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BBA9E" w14:textId="57CB173F" w:rsidR="00350F08" w:rsidRDefault="00C22F88" w:rsidP="00350F08">
      <w:pPr>
        <w:shd w:val="clear" w:color="auto" w:fill="FFFFFF"/>
        <w:ind w:left="1843" w:hanging="992"/>
        <w:jc w:val="center"/>
        <w:rPr>
          <w:rFonts w:ascii="Times New Roman" w:hAnsi="Times New Roman"/>
          <w:color w:val="000000"/>
        </w:rPr>
      </w:pPr>
      <w:r>
        <w:rPr>
          <w:rFonts w:ascii="Times New Roman" w:hAnsi="Times New Roman"/>
          <w:color w:val="000000"/>
        </w:rPr>
        <w:t>Federal Service for Surveillance on Consumer Rights Protection and Human Wellbeing</w:t>
      </w:r>
    </w:p>
    <w:p w14:paraId="186AE475" w14:textId="77777777" w:rsidR="00350F08" w:rsidRDefault="00C22F88" w:rsidP="00350F08">
      <w:pPr>
        <w:shd w:val="clear" w:color="auto" w:fill="FFFFFF"/>
        <w:ind w:left="1843" w:hanging="992"/>
        <w:jc w:val="center"/>
        <w:rPr>
          <w:rFonts w:ascii="Times New Roman" w:hAnsi="Times New Roman"/>
          <w:b/>
          <w:bCs/>
          <w:color w:val="000000"/>
        </w:rPr>
      </w:pPr>
      <w:r>
        <w:rPr>
          <w:rFonts w:ascii="Times New Roman" w:hAnsi="Times New Roman"/>
          <w:b/>
          <w:bCs/>
          <w:color w:val="000000"/>
        </w:rPr>
        <w:t>Federal Budget Healthcare Institution Hygiene and Epidemiology Centre in the Republic of Karelia</w:t>
      </w:r>
    </w:p>
    <w:p w14:paraId="469AFEC5" w14:textId="30E6918F" w:rsidR="00834C83" w:rsidRPr="00D96286" w:rsidRDefault="00C22F88" w:rsidP="00350F08">
      <w:pPr>
        <w:shd w:val="clear" w:color="auto" w:fill="FFFFFF"/>
        <w:ind w:left="1843" w:hanging="992"/>
        <w:jc w:val="center"/>
      </w:pPr>
      <w:r>
        <w:rPr>
          <w:rFonts w:ascii="Times New Roman" w:hAnsi="Times New Roman"/>
          <w:b/>
          <w:bCs/>
          <w:color w:val="000000"/>
        </w:rPr>
        <w:t>ACCREDITED TEST LABORATORY</w:t>
      </w:r>
    </w:p>
    <w:p w14:paraId="432CB4FE" w14:textId="77777777" w:rsidR="00834C83" w:rsidRPr="00D96286" w:rsidRDefault="00834C83" w:rsidP="00D96286">
      <w:pPr>
        <w:spacing w:after="466"/>
        <w:rPr>
          <w:rFonts w:ascii="Times New Roman" w:hAnsi="Times New Roman" w:cs="Times New Roman"/>
          <w:sz w:val="2"/>
          <w:szCs w:val="2"/>
        </w:rPr>
      </w:pPr>
    </w:p>
    <w:tbl>
      <w:tblPr>
        <w:tblW w:w="5000" w:type="pct"/>
        <w:tblCellMar>
          <w:left w:w="40" w:type="dxa"/>
          <w:right w:w="40" w:type="dxa"/>
        </w:tblCellMar>
        <w:tblLook w:val="0000" w:firstRow="0" w:lastRow="0" w:firstColumn="0" w:lastColumn="0" w:noHBand="0" w:noVBand="0"/>
      </w:tblPr>
      <w:tblGrid>
        <w:gridCol w:w="5894"/>
        <w:gridCol w:w="4250"/>
      </w:tblGrid>
      <w:tr w:rsidR="00834C83" w:rsidRPr="00D96286" w14:paraId="69FEE0CE" w14:textId="77777777" w:rsidTr="00AF4653">
        <w:trPr>
          <w:trHeight w:val="20"/>
        </w:trPr>
        <w:tc>
          <w:tcPr>
            <w:tcW w:w="2905" w:type="pct"/>
            <w:tcBorders>
              <w:top w:val="nil"/>
              <w:left w:val="nil"/>
              <w:bottom w:val="nil"/>
              <w:right w:val="nil"/>
            </w:tcBorders>
            <w:shd w:val="clear" w:color="auto" w:fill="FFFFFF"/>
          </w:tcPr>
          <w:p w14:paraId="25283D8E" w14:textId="77777777" w:rsidR="00834C83" w:rsidRPr="00D96286" w:rsidRDefault="00C22F88" w:rsidP="00D96286">
            <w:pPr>
              <w:shd w:val="clear" w:color="auto" w:fill="FFFFFF"/>
            </w:pPr>
            <w:r>
              <w:rPr>
                <w:rFonts w:ascii="Times New Roman" w:hAnsi="Times New Roman"/>
                <w:color w:val="000000"/>
              </w:rPr>
              <w:t>Legal address:</w:t>
            </w:r>
          </w:p>
        </w:tc>
        <w:tc>
          <w:tcPr>
            <w:tcW w:w="2095" w:type="pct"/>
            <w:tcBorders>
              <w:top w:val="nil"/>
              <w:left w:val="nil"/>
              <w:bottom w:val="nil"/>
              <w:right w:val="nil"/>
            </w:tcBorders>
            <w:shd w:val="clear" w:color="auto" w:fill="FFFFFF"/>
          </w:tcPr>
          <w:p w14:paraId="13CE3CCB" w14:textId="77777777" w:rsidR="00834C83" w:rsidRPr="00D96286" w:rsidRDefault="00C22F88" w:rsidP="00D96286">
            <w:pPr>
              <w:shd w:val="clear" w:color="auto" w:fill="FFFFFF"/>
            </w:pPr>
            <w:r>
              <w:rPr>
                <w:rFonts w:ascii="Times New Roman" w:hAnsi="Times New Roman"/>
                <w:color w:val="000000"/>
              </w:rPr>
              <w:t>Accreditation certificate No.</w:t>
            </w:r>
          </w:p>
        </w:tc>
      </w:tr>
      <w:tr w:rsidR="00834C83" w:rsidRPr="00D96286" w14:paraId="5177CFAE" w14:textId="77777777" w:rsidTr="00AF4653">
        <w:trPr>
          <w:trHeight w:val="20"/>
        </w:trPr>
        <w:tc>
          <w:tcPr>
            <w:tcW w:w="2905" w:type="pct"/>
            <w:tcBorders>
              <w:top w:val="nil"/>
              <w:left w:val="nil"/>
              <w:bottom w:val="nil"/>
              <w:right w:val="nil"/>
            </w:tcBorders>
            <w:shd w:val="clear" w:color="auto" w:fill="FFFFFF"/>
          </w:tcPr>
          <w:p w14:paraId="72032D5A" w14:textId="4F30E54F" w:rsidR="00834C83" w:rsidRPr="00D96286" w:rsidRDefault="00C22F88" w:rsidP="00D96286">
            <w:pPr>
              <w:shd w:val="clear" w:color="auto" w:fill="FFFFFF"/>
            </w:pPr>
            <w:r>
              <w:rPr>
                <w:rFonts w:ascii="Times New Roman" w:hAnsi="Times New Roman"/>
                <w:color w:val="000000"/>
              </w:rPr>
              <w:t>185002, Petrozavodsk, Pirogova str.,</w:t>
            </w:r>
            <w:r w:rsidR="000D151B">
              <w:rPr>
                <w:rFonts w:ascii="Times New Roman" w:hAnsi="Times New Roman"/>
                <w:color w:val="000000"/>
              </w:rPr>
              <w:t xml:space="preserve"> </w:t>
            </w:r>
            <w:r w:rsidR="000D151B">
              <w:rPr>
                <w:rFonts w:ascii="Times New Roman" w:hAnsi="Times New Roman"/>
                <w:color w:val="000000"/>
              </w:rPr>
              <w:t>12</w:t>
            </w:r>
          </w:p>
        </w:tc>
        <w:tc>
          <w:tcPr>
            <w:tcW w:w="2095" w:type="pct"/>
            <w:tcBorders>
              <w:top w:val="nil"/>
              <w:left w:val="nil"/>
              <w:bottom w:val="nil"/>
              <w:right w:val="nil"/>
            </w:tcBorders>
            <w:shd w:val="clear" w:color="auto" w:fill="FFFFFF"/>
          </w:tcPr>
          <w:p w14:paraId="7EEFD2D2" w14:textId="77777777" w:rsidR="00834C83" w:rsidRPr="00D96286" w:rsidRDefault="00C22F88" w:rsidP="00D96286">
            <w:pPr>
              <w:shd w:val="clear" w:color="auto" w:fill="FFFFFF"/>
            </w:pPr>
            <w:r>
              <w:rPr>
                <w:rFonts w:ascii="Times New Roman" w:hAnsi="Times New Roman"/>
                <w:color w:val="000000"/>
              </w:rPr>
              <w:t>RA.RIJ.2I АЖ38 Date of making</w:t>
            </w:r>
          </w:p>
        </w:tc>
      </w:tr>
      <w:tr w:rsidR="00834C83" w:rsidRPr="00D96286" w14:paraId="660E05C9" w14:textId="77777777" w:rsidTr="00AF4653">
        <w:trPr>
          <w:trHeight w:val="20"/>
        </w:trPr>
        <w:tc>
          <w:tcPr>
            <w:tcW w:w="2905" w:type="pct"/>
            <w:tcBorders>
              <w:top w:val="nil"/>
              <w:left w:val="nil"/>
              <w:bottom w:val="nil"/>
              <w:right w:val="nil"/>
            </w:tcBorders>
            <w:shd w:val="clear" w:color="auto" w:fill="FFFFFF"/>
          </w:tcPr>
          <w:p w14:paraId="7C6716C1" w14:textId="00D52511" w:rsidR="00834C83" w:rsidRPr="00D96286" w:rsidRDefault="00C22F88" w:rsidP="00D96286">
            <w:pPr>
              <w:shd w:val="clear" w:color="auto" w:fill="FFFFFF"/>
            </w:pPr>
            <w:r>
              <w:rPr>
                <w:rFonts w:ascii="Times New Roman" w:hAnsi="Times New Roman"/>
                <w:color w:val="000000"/>
              </w:rPr>
              <w:t>Telephone, fax: (8142) 75-03-99</w:t>
            </w:r>
          </w:p>
        </w:tc>
        <w:tc>
          <w:tcPr>
            <w:tcW w:w="2095" w:type="pct"/>
            <w:tcBorders>
              <w:top w:val="nil"/>
              <w:left w:val="nil"/>
              <w:bottom w:val="nil"/>
              <w:right w:val="nil"/>
            </w:tcBorders>
            <w:shd w:val="clear" w:color="auto" w:fill="FFFFFF"/>
          </w:tcPr>
          <w:p w14:paraId="19E0F46F" w14:textId="77777777" w:rsidR="00834C83" w:rsidRPr="00D96286" w:rsidRDefault="00C22F88" w:rsidP="00D96286">
            <w:pPr>
              <w:shd w:val="clear" w:color="auto" w:fill="FFFFFF"/>
            </w:pPr>
            <w:r>
              <w:rPr>
                <w:rFonts w:ascii="Times New Roman" w:hAnsi="Times New Roman"/>
                <w:color w:val="000000"/>
              </w:rPr>
              <w:t>an entry into the register</w:t>
            </w:r>
          </w:p>
        </w:tc>
      </w:tr>
      <w:tr w:rsidR="00834C83" w:rsidRPr="00D96286" w14:paraId="4F44650C" w14:textId="77777777" w:rsidTr="00AF4653">
        <w:trPr>
          <w:trHeight w:val="20"/>
        </w:trPr>
        <w:tc>
          <w:tcPr>
            <w:tcW w:w="2905" w:type="pct"/>
            <w:tcBorders>
              <w:top w:val="nil"/>
              <w:left w:val="nil"/>
              <w:bottom w:val="nil"/>
              <w:right w:val="nil"/>
            </w:tcBorders>
            <w:shd w:val="clear" w:color="auto" w:fill="FFFFFF"/>
          </w:tcPr>
          <w:p w14:paraId="4300EA74" w14:textId="77777777" w:rsidR="00834C83" w:rsidRPr="00D96286" w:rsidRDefault="00C22F88" w:rsidP="00D96286">
            <w:pPr>
              <w:shd w:val="clear" w:color="auto" w:fill="FFFFFF"/>
            </w:pPr>
            <w:r>
              <w:rPr>
                <w:rFonts w:ascii="Times New Roman" w:hAnsi="Times New Roman"/>
                <w:color w:val="000000"/>
              </w:rPr>
              <w:t>OKPO 75736799. OGRN INN/KPP</w:t>
            </w:r>
          </w:p>
        </w:tc>
        <w:tc>
          <w:tcPr>
            <w:tcW w:w="2095" w:type="pct"/>
            <w:tcBorders>
              <w:top w:val="nil"/>
              <w:left w:val="nil"/>
              <w:bottom w:val="nil"/>
              <w:right w:val="nil"/>
            </w:tcBorders>
            <w:shd w:val="clear" w:color="auto" w:fill="FFFFFF"/>
          </w:tcPr>
          <w:p w14:paraId="152F3657" w14:textId="77777777" w:rsidR="00834C83" w:rsidRPr="00D96286" w:rsidRDefault="00C22F88" w:rsidP="00D96286">
            <w:pPr>
              <w:shd w:val="clear" w:color="auto" w:fill="FFFFFF"/>
            </w:pPr>
            <w:r>
              <w:rPr>
                <w:rFonts w:ascii="Times New Roman" w:hAnsi="Times New Roman"/>
                <w:color w:val="000000"/>
              </w:rPr>
              <w:t>of accredited parties:</w:t>
            </w:r>
          </w:p>
        </w:tc>
      </w:tr>
      <w:tr w:rsidR="00834C83" w:rsidRPr="00D96286" w14:paraId="0EA015FB" w14:textId="77777777" w:rsidTr="00AF4653">
        <w:trPr>
          <w:trHeight w:val="20"/>
        </w:trPr>
        <w:tc>
          <w:tcPr>
            <w:tcW w:w="2905" w:type="pct"/>
            <w:tcBorders>
              <w:top w:val="nil"/>
              <w:left w:val="nil"/>
              <w:bottom w:val="nil"/>
              <w:right w:val="nil"/>
            </w:tcBorders>
            <w:shd w:val="clear" w:color="auto" w:fill="FFFFFF"/>
          </w:tcPr>
          <w:p w14:paraId="0DE5551B" w14:textId="77777777" w:rsidR="00834C83" w:rsidRPr="00D96286" w:rsidRDefault="00C22F88" w:rsidP="00D96286">
            <w:pPr>
              <w:shd w:val="clear" w:color="auto" w:fill="FFFFFF"/>
            </w:pPr>
            <w:r>
              <w:rPr>
                <w:rFonts w:ascii="Times New Roman" w:hAnsi="Times New Roman"/>
                <w:color w:val="000000"/>
              </w:rPr>
              <w:t>100104893 8/100101001</w:t>
            </w:r>
          </w:p>
        </w:tc>
        <w:tc>
          <w:tcPr>
            <w:tcW w:w="2095" w:type="pct"/>
            <w:tcBorders>
              <w:top w:val="nil"/>
              <w:left w:val="nil"/>
              <w:bottom w:val="nil"/>
              <w:right w:val="nil"/>
            </w:tcBorders>
            <w:shd w:val="clear" w:color="auto" w:fill="FFFFFF"/>
          </w:tcPr>
          <w:p w14:paraId="31FE94D2" w14:textId="77777777" w:rsidR="00834C83" w:rsidRPr="00D96286" w:rsidRDefault="00C22F88" w:rsidP="00D96286">
            <w:pPr>
              <w:shd w:val="clear" w:color="auto" w:fill="FFFFFF"/>
            </w:pPr>
            <w:r>
              <w:rPr>
                <w:rFonts w:ascii="Times New Roman" w:hAnsi="Times New Roman"/>
                <w:color w:val="000000"/>
              </w:rPr>
              <w:t>25.01.2016</w:t>
            </w:r>
          </w:p>
        </w:tc>
      </w:tr>
    </w:tbl>
    <w:p w14:paraId="2E7801EC" w14:textId="77777777" w:rsidR="00834C83" w:rsidRPr="00D96286" w:rsidRDefault="00C22F88" w:rsidP="00D96286">
      <w:pPr>
        <w:shd w:val="clear" w:color="auto" w:fill="FFFFFF"/>
        <w:spacing w:before="206"/>
        <w:jc w:val="center"/>
      </w:pPr>
      <w:r>
        <w:rPr>
          <w:rFonts w:ascii="Times New Roman" w:hAnsi="Times New Roman"/>
          <w:b/>
          <w:bCs/>
          <w:color w:val="000000"/>
        </w:rPr>
        <w:t>PROTOCOL OF LABORATORY STUDIES (TESTS)</w:t>
      </w:r>
    </w:p>
    <w:p w14:paraId="4CEE7601" w14:textId="77777777" w:rsidR="00834C83" w:rsidRPr="00D96286" w:rsidRDefault="00C22F88" w:rsidP="00D96286">
      <w:pPr>
        <w:shd w:val="clear" w:color="auto" w:fill="FFFFFF"/>
        <w:jc w:val="center"/>
      </w:pPr>
      <w:r>
        <w:rPr>
          <w:rFonts w:ascii="Times New Roman" w:hAnsi="Times New Roman"/>
          <w:color w:val="000000"/>
        </w:rPr>
        <w:t xml:space="preserve">No. 2195/С </w:t>
      </w:r>
      <w:r>
        <w:rPr>
          <w:rFonts w:ascii="Times New Roman" w:hAnsi="Times New Roman"/>
          <w:b/>
          <w:bCs/>
          <w:color w:val="000000"/>
        </w:rPr>
        <w:t>dd. 25.09.2019</w:t>
      </w:r>
    </w:p>
    <w:p w14:paraId="7331D1D6" w14:textId="77777777" w:rsidR="00834C83" w:rsidRPr="00D96286" w:rsidRDefault="00C22F88" w:rsidP="00D96286">
      <w:pPr>
        <w:shd w:val="clear" w:color="auto" w:fill="FFFFFF"/>
        <w:spacing w:before="96"/>
      </w:pPr>
      <w:r>
        <w:rPr>
          <w:rFonts w:ascii="Times New Roman" w:hAnsi="Times New Roman"/>
          <w:b/>
          <w:bCs/>
          <w:color w:val="000000"/>
        </w:rPr>
        <w:t>Name of the test sample:</w:t>
      </w:r>
    </w:p>
    <w:p w14:paraId="594BF7E6" w14:textId="77777777" w:rsidR="00834C83" w:rsidRPr="00D96286" w:rsidRDefault="00C22F88" w:rsidP="00D96286">
      <w:pPr>
        <w:shd w:val="clear" w:color="auto" w:fill="FFFFFF"/>
      </w:pPr>
      <w:r>
        <w:rPr>
          <w:rFonts w:ascii="Times New Roman" w:hAnsi="Times New Roman"/>
          <w:i/>
          <w:iCs/>
          <w:color w:val="000000"/>
        </w:rPr>
        <w:t>Water from non-public water supply sources</w:t>
      </w:r>
    </w:p>
    <w:p w14:paraId="527227D1" w14:textId="77777777" w:rsidR="00834C83" w:rsidRPr="00D96286" w:rsidRDefault="00C22F88" w:rsidP="00D96286">
      <w:pPr>
        <w:shd w:val="clear" w:color="auto" w:fill="FFFFFF"/>
        <w:spacing w:before="110"/>
      </w:pPr>
      <w:r>
        <w:rPr>
          <w:rFonts w:ascii="Times New Roman" w:hAnsi="Times New Roman"/>
          <w:b/>
          <w:bCs/>
          <w:color w:val="000000"/>
        </w:rPr>
        <w:t>Test samples were sent to:</w:t>
      </w:r>
    </w:p>
    <w:p w14:paraId="006E6109" w14:textId="77777777" w:rsidR="00834C83" w:rsidRPr="00D96286" w:rsidRDefault="00C22F88" w:rsidP="00D96286">
      <w:pPr>
        <w:shd w:val="clear" w:color="auto" w:fill="FFFFFF"/>
      </w:pPr>
      <w:r>
        <w:rPr>
          <w:rFonts w:ascii="Times New Roman" w:hAnsi="Times New Roman"/>
          <w:i/>
          <w:iCs/>
          <w:color w:val="000000"/>
        </w:rPr>
        <w:t>Togur LLC, Petrozavodsk, Pervomaiskiy pr., 9</w:t>
      </w:r>
    </w:p>
    <w:p w14:paraId="258D3D29" w14:textId="77777777" w:rsidR="00834C83" w:rsidRPr="00D96286" w:rsidRDefault="00C22F88" w:rsidP="00D96286">
      <w:pPr>
        <w:shd w:val="clear" w:color="auto" w:fill="FFFFFF"/>
      </w:pPr>
      <w:r>
        <w:rPr>
          <w:rFonts w:ascii="Times New Roman" w:hAnsi="Times New Roman"/>
          <w:color w:val="000000"/>
        </w:rPr>
        <w:t xml:space="preserve">Sampling date </w:t>
      </w:r>
      <w:r w:rsidRPr="000D151B">
        <w:rPr>
          <w:rFonts w:ascii="Times New Roman" w:hAnsi="Times New Roman"/>
          <w:color w:val="000000"/>
        </w:rPr>
        <w:t>and</w:t>
      </w:r>
      <w:r>
        <w:rPr>
          <w:rFonts w:ascii="Times New Roman" w:hAnsi="Times New Roman"/>
          <w:b/>
          <w:bCs/>
          <w:color w:val="000000"/>
        </w:rPr>
        <w:t xml:space="preserve"> </w:t>
      </w:r>
      <w:r>
        <w:rPr>
          <w:rFonts w:ascii="Times New Roman" w:hAnsi="Times New Roman"/>
          <w:color w:val="000000"/>
        </w:rPr>
        <w:t xml:space="preserve">time: </w:t>
      </w:r>
      <w:r>
        <w:rPr>
          <w:rFonts w:ascii="Times New Roman" w:hAnsi="Times New Roman"/>
          <w:i/>
          <w:iCs/>
          <w:color w:val="000000"/>
        </w:rPr>
        <w:t>10.09.2019 16:00</w:t>
      </w:r>
    </w:p>
    <w:p w14:paraId="36700BCA" w14:textId="77777777" w:rsidR="00834C83" w:rsidRPr="00D96286" w:rsidRDefault="00C22F88" w:rsidP="00D96286">
      <w:pPr>
        <w:shd w:val="clear" w:color="auto" w:fill="FFFFFF"/>
      </w:pPr>
      <w:r>
        <w:rPr>
          <w:rFonts w:ascii="Times New Roman" w:hAnsi="Times New Roman"/>
          <w:color w:val="000000"/>
        </w:rPr>
        <w:t xml:space="preserve">Sample delivery date and time: </w:t>
      </w:r>
      <w:r>
        <w:rPr>
          <w:rFonts w:ascii="Times New Roman" w:hAnsi="Times New Roman"/>
          <w:i/>
          <w:iCs/>
          <w:color w:val="000000"/>
        </w:rPr>
        <w:t>11.09.2019 11:30</w:t>
      </w:r>
    </w:p>
    <w:p w14:paraId="038104B6" w14:textId="40B235A1" w:rsidR="00834C83" w:rsidRPr="00D96286" w:rsidRDefault="00C22F88" w:rsidP="00D96286">
      <w:pPr>
        <w:shd w:val="clear" w:color="auto" w:fill="FFFFFF"/>
        <w:tabs>
          <w:tab w:val="left" w:pos="3898"/>
        </w:tabs>
      </w:pPr>
      <w:r>
        <w:rPr>
          <w:rFonts w:ascii="Times New Roman" w:hAnsi="Times New Roman"/>
          <w:color w:val="000000"/>
        </w:rPr>
        <w:t>Employee who took a sample:</w:t>
      </w:r>
      <w:r w:rsidR="000D151B">
        <w:rPr>
          <w:rFonts w:hAnsi="Times New Roman"/>
          <w:color w:val="000000"/>
          <w:lang w:val="ru-RU"/>
        </w:rPr>
        <w:t xml:space="preserve"> </w:t>
      </w:r>
      <w:r>
        <w:rPr>
          <w:rFonts w:ascii="Times New Roman" w:hAnsi="Times New Roman"/>
          <w:i/>
          <w:iCs/>
          <w:color w:val="000000"/>
        </w:rPr>
        <w:t>Customer</w:t>
      </w:r>
    </w:p>
    <w:p w14:paraId="079E7E75" w14:textId="5B85E4A3" w:rsidR="00834C83" w:rsidRPr="00D96286" w:rsidRDefault="00C22F88" w:rsidP="00D96286">
      <w:pPr>
        <w:shd w:val="clear" w:color="auto" w:fill="FFFFFF"/>
        <w:tabs>
          <w:tab w:val="left" w:pos="2462"/>
        </w:tabs>
      </w:pPr>
      <w:r>
        <w:rPr>
          <w:rFonts w:ascii="Times New Roman" w:hAnsi="Times New Roman"/>
          <w:b/>
          <w:bCs/>
          <w:color w:val="000000"/>
        </w:rPr>
        <w:t>Purpose of sampling:</w:t>
      </w:r>
      <w:r w:rsidR="000D151B">
        <w:rPr>
          <w:rFonts w:hAnsi="Times New Roman"/>
          <w:b/>
          <w:bCs/>
          <w:color w:val="000000"/>
          <w:lang w:val="ru-RU"/>
        </w:rPr>
        <w:t xml:space="preserve"> </w:t>
      </w:r>
      <w:r>
        <w:rPr>
          <w:rFonts w:ascii="Times New Roman" w:hAnsi="Times New Roman"/>
          <w:i/>
          <w:iCs/>
          <w:color w:val="000000"/>
        </w:rPr>
        <w:t>Another analysis under contracts</w:t>
      </w:r>
    </w:p>
    <w:p w14:paraId="6665F4CA" w14:textId="5514202F" w:rsidR="00834C83" w:rsidRPr="00D96286" w:rsidRDefault="00C22F88" w:rsidP="00D96286">
      <w:pPr>
        <w:shd w:val="clear" w:color="auto" w:fill="FFFFFF"/>
      </w:pPr>
      <w:r>
        <w:rPr>
          <w:rFonts w:ascii="Times New Roman" w:hAnsi="Times New Roman"/>
          <w:b/>
          <w:bCs/>
          <w:color w:val="000000"/>
        </w:rPr>
        <w:t xml:space="preserve">Legal entity, self-employed entrepreneur or individual, </w:t>
      </w:r>
      <w:r w:rsidR="000D151B">
        <w:rPr>
          <w:rFonts w:ascii="Times New Roman" w:hAnsi="Times New Roman"/>
          <w:b/>
          <w:bCs/>
          <w:color w:val="000000"/>
        </w:rPr>
        <w:t xml:space="preserve">from </w:t>
      </w:r>
      <w:r w:rsidR="008817B3">
        <w:rPr>
          <w:rFonts w:ascii="Times New Roman" w:hAnsi="Times New Roman"/>
          <w:b/>
          <w:bCs/>
          <w:color w:val="000000"/>
        </w:rPr>
        <w:t>which</w:t>
      </w:r>
      <w:r w:rsidRPr="000D151B">
        <w:rPr>
          <w:rFonts w:ascii="Times New Roman" w:hAnsi="Times New Roman"/>
          <w:b/>
          <w:bCs/>
          <w:color w:val="000000"/>
        </w:rPr>
        <w:t xml:space="preserve"> </w:t>
      </w:r>
      <w:r w:rsidR="000D151B" w:rsidRPr="000D151B">
        <w:rPr>
          <w:rFonts w:ascii="Times New Roman" w:hAnsi="Times New Roman"/>
          <w:b/>
          <w:bCs/>
          <w:color w:val="000000"/>
        </w:rPr>
        <w:t xml:space="preserve">the </w:t>
      </w:r>
      <w:r w:rsidRPr="000D151B">
        <w:rPr>
          <w:rFonts w:ascii="Times New Roman" w:hAnsi="Times New Roman"/>
          <w:b/>
          <w:bCs/>
          <w:color w:val="000000"/>
        </w:rPr>
        <w:t>sample</w:t>
      </w:r>
      <w:r>
        <w:rPr>
          <w:rFonts w:ascii="Times New Roman" w:hAnsi="Times New Roman"/>
          <w:b/>
          <w:bCs/>
          <w:color w:val="000000"/>
        </w:rPr>
        <w:t xml:space="preserve"> was taken:</w:t>
      </w:r>
    </w:p>
    <w:p w14:paraId="706CE29D" w14:textId="77777777" w:rsidR="00AF4653" w:rsidRDefault="00C22F88" w:rsidP="00D96286">
      <w:pPr>
        <w:shd w:val="clear" w:color="auto" w:fill="FFFFFF"/>
        <w:rPr>
          <w:rFonts w:ascii="Times New Roman" w:eastAsia="Times New Roman" w:hAnsi="Times New Roman" w:cs="Times New Roman"/>
          <w:i/>
          <w:iCs/>
          <w:color w:val="000000"/>
        </w:rPr>
      </w:pPr>
      <w:r>
        <w:rPr>
          <w:rFonts w:ascii="Times New Roman" w:hAnsi="Times New Roman"/>
          <w:i/>
          <w:iCs/>
          <w:color w:val="000000"/>
        </w:rPr>
        <w:t xml:space="preserve">Togur LLC, Petrozavodsk, Pervomaiskiy pr., 9 </w:t>
      </w:r>
    </w:p>
    <w:p w14:paraId="1C3E9D32" w14:textId="77777777" w:rsidR="00AF4653" w:rsidRDefault="00C22F88" w:rsidP="00D96286">
      <w:pPr>
        <w:shd w:val="clear" w:color="auto" w:fill="FFFFFF"/>
        <w:rPr>
          <w:rFonts w:ascii="Times New Roman" w:eastAsia="Times New Roman" w:hAnsi="Times New Roman" w:cs="Times New Roman"/>
          <w:b/>
          <w:bCs/>
          <w:color w:val="000000"/>
        </w:rPr>
      </w:pPr>
      <w:r>
        <w:rPr>
          <w:rFonts w:ascii="Times New Roman" w:hAnsi="Times New Roman"/>
          <w:b/>
          <w:bCs/>
          <w:color w:val="000000"/>
        </w:rPr>
        <w:t>Facility where</w:t>
      </w:r>
      <w:r>
        <w:rPr>
          <w:rFonts w:ascii="Times New Roman" w:hAnsi="Times New Roman"/>
          <w:color w:val="000000"/>
        </w:rPr>
        <w:t xml:space="preserve"> </w:t>
      </w:r>
      <w:r>
        <w:rPr>
          <w:rFonts w:ascii="Times New Roman" w:hAnsi="Times New Roman"/>
          <w:b/>
          <w:bCs/>
          <w:color w:val="000000"/>
        </w:rPr>
        <w:t xml:space="preserve">sample was taken: </w:t>
      </w:r>
    </w:p>
    <w:p w14:paraId="292139E4" w14:textId="77777777" w:rsidR="00834C83" w:rsidRPr="00D96286" w:rsidRDefault="00C22F88" w:rsidP="00D96286">
      <w:pPr>
        <w:shd w:val="clear" w:color="auto" w:fill="FFFFFF"/>
      </w:pPr>
      <w:r>
        <w:rPr>
          <w:rFonts w:ascii="Times New Roman" w:hAnsi="Times New Roman"/>
          <w:i/>
          <w:iCs/>
          <w:color w:val="000000"/>
        </w:rPr>
        <w:t>Well IV-I</w:t>
      </w:r>
      <w:r>
        <w:rPr>
          <w:rFonts w:ascii="Times New Roman" w:hAnsi="Times New Roman"/>
          <w:b/>
          <w:bCs/>
          <w:color w:val="000000"/>
        </w:rPr>
        <w:t xml:space="preserve">, </w:t>
      </w:r>
      <w:r>
        <w:rPr>
          <w:rFonts w:ascii="Times New Roman" w:hAnsi="Times New Roman"/>
          <w:i/>
          <w:iCs/>
          <w:color w:val="000000"/>
        </w:rPr>
        <w:t>vil. Ryaimyalya</w:t>
      </w:r>
    </w:p>
    <w:p w14:paraId="7AB6B88A" w14:textId="77777777" w:rsidR="00834C83" w:rsidRPr="00D96286" w:rsidRDefault="00C22F88" w:rsidP="00D96286">
      <w:pPr>
        <w:shd w:val="clear" w:color="auto" w:fill="FFFFFF"/>
        <w:spacing w:before="202"/>
      </w:pPr>
      <w:r>
        <w:rPr>
          <w:rFonts w:ascii="Times New Roman" w:hAnsi="Times New Roman"/>
          <w:color w:val="000000"/>
        </w:rPr>
        <w:t xml:space="preserve">Sample code: </w:t>
      </w:r>
      <w:r>
        <w:rPr>
          <w:rFonts w:ascii="Times New Roman" w:hAnsi="Times New Roman"/>
          <w:i/>
          <w:iCs/>
          <w:color w:val="000000"/>
        </w:rPr>
        <w:t>1.1.19-219.5-. 1.1. С</w:t>
      </w:r>
    </w:p>
    <w:p w14:paraId="4ED288BB" w14:textId="77777777" w:rsidR="00834C83" w:rsidRPr="00D96286" w:rsidRDefault="00C22F88" w:rsidP="00D96286">
      <w:pPr>
        <w:shd w:val="clear" w:color="auto" w:fill="FFFFFF"/>
        <w:spacing w:before="48"/>
      </w:pPr>
      <w:r>
        <w:rPr>
          <w:rFonts w:ascii="Times New Roman" w:hAnsi="Times New Roman"/>
          <w:color w:val="000000"/>
        </w:rPr>
        <w:t>Codes and standards for sampling procedure:</w:t>
      </w:r>
    </w:p>
    <w:p w14:paraId="7DD45ED9" w14:textId="77777777" w:rsidR="00834C83" w:rsidRPr="00D96286" w:rsidRDefault="00C22F88" w:rsidP="00AF4653">
      <w:pPr>
        <w:shd w:val="clear" w:color="auto" w:fill="FFFFFF"/>
        <w:jc w:val="center"/>
      </w:pPr>
      <w:r>
        <w:rPr>
          <w:rFonts w:ascii="Times New Roman" w:hAnsi="Times New Roman"/>
          <w:i/>
          <w:iCs/>
          <w:color w:val="000000"/>
        </w:rPr>
        <w:t>GOST 31861-2012 Water. General requirements for sampling</w:t>
      </w:r>
    </w:p>
    <w:p w14:paraId="5747A0C5" w14:textId="77777777" w:rsidR="00834C83" w:rsidRPr="00D96286" w:rsidRDefault="00C22F88" w:rsidP="00D96286">
      <w:pPr>
        <w:shd w:val="clear" w:color="auto" w:fill="FFFFFF"/>
        <w:spacing w:before="115"/>
      </w:pPr>
      <w:r>
        <w:rPr>
          <w:rFonts w:ascii="Times New Roman" w:hAnsi="Times New Roman"/>
          <w:color w:val="000000"/>
        </w:rPr>
        <w:t>Regulatory document:</w:t>
      </w:r>
    </w:p>
    <w:p w14:paraId="71EF7BCE" w14:textId="77777777" w:rsidR="00AF4653" w:rsidRDefault="00C22F88" w:rsidP="00AF4653">
      <w:pPr>
        <w:shd w:val="clear" w:color="auto" w:fill="FFFFFF"/>
        <w:ind w:left="426"/>
        <w:rPr>
          <w:rFonts w:ascii="Times New Roman" w:eastAsia="Times New Roman" w:hAnsi="Times New Roman" w:cs="Times New Roman"/>
          <w:i/>
          <w:iCs/>
          <w:color w:val="000000"/>
        </w:rPr>
      </w:pPr>
      <w:r>
        <w:rPr>
          <w:rFonts w:ascii="Times New Roman" w:hAnsi="Times New Roman"/>
          <w:i/>
          <w:iCs/>
          <w:color w:val="000000"/>
        </w:rPr>
        <w:t xml:space="preserve">GN 2.1.5.1315-03 Maximum allowable concentrations </w:t>
      </w:r>
      <w:r>
        <w:rPr>
          <w:rFonts w:ascii="Times New Roman" w:hAnsi="Times New Roman"/>
          <w:color w:val="000000"/>
        </w:rPr>
        <w:t xml:space="preserve">(MAC) </w:t>
      </w:r>
      <w:r>
        <w:rPr>
          <w:rFonts w:ascii="Times New Roman" w:hAnsi="Times New Roman"/>
          <w:i/>
          <w:iCs/>
          <w:color w:val="000000"/>
        </w:rPr>
        <w:t>of chemicals in water in municipal and amenity water use water bodies</w:t>
      </w:r>
    </w:p>
    <w:p w14:paraId="0B6D90AA" w14:textId="77777777" w:rsidR="00834C83" w:rsidRPr="00D96286" w:rsidRDefault="00C22F88" w:rsidP="00AF4653">
      <w:pPr>
        <w:shd w:val="clear" w:color="auto" w:fill="FFFFFF"/>
      </w:pPr>
      <w:r>
        <w:rPr>
          <w:rFonts w:ascii="Times New Roman" w:hAnsi="Times New Roman"/>
          <w:color w:val="000000"/>
        </w:rPr>
        <w:t>Sampling certificate:</w:t>
      </w:r>
      <w:r>
        <w:rPr>
          <w:rFonts w:hAnsi="Times New Roman"/>
          <w:color w:val="000000"/>
        </w:rPr>
        <w:tab/>
      </w:r>
      <w:r>
        <w:rPr>
          <w:rFonts w:ascii="Times New Roman" w:hAnsi="Times New Roman"/>
          <w:i/>
          <w:iCs/>
          <w:color w:val="000000"/>
        </w:rPr>
        <w:t>No. 2195 dd. 11.09.2019</w:t>
      </w:r>
    </w:p>
    <w:p w14:paraId="055382EF" w14:textId="77777777" w:rsidR="00834C83" w:rsidRDefault="00C22F88" w:rsidP="00D96286">
      <w:pPr>
        <w:shd w:val="clear" w:color="auto" w:fill="FFFFFF"/>
        <w:spacing w:before="259"/>
        <w:rPr>
          <w:rFonts w:ascii="Times New Roman" w:eastAsia="Times New Roman" w:hAnsi="Times New Roman" w:cs="Times New Roman"/>
          <w:color w:val="000000"/>
        </w:rPr>
      </w:pPr>
      <w:r>
        <w:rPr>
          <w:rFonts w:ascii="Times New Roman" w:hAnsi="Times New Roman"/>
          <w:color w:val="000000"/>
        </w:rPr>
        <w:t>Person in charge of protocol execution:</w:t>
      </w:r>
    </w:p>
    <w:p w14:paraId="6FD2AEA3" w14:textId="77777777" w:rsidR="00AF4653" w:rsidRDefault="00AF4653" w:rsidP="00AF4653">
      <w:pPr>
        <w:shd w:val="clear" w:color="auto" w:fill="FFFFFF"/>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3118"/>
        <w:gridCol w:w="992"/>
        <w:gridCol w:w="5069"/>
      </w:tblGrid>
      <w:tr w:rsidR="00AF4653" w14:paraId="76159B4E" w14:textId="77777777" w:rsidTr="00AF4653">
        <w:tc>
          <w:tcPr>
            <w:tcW w:w="1101" w:type="dxa"/>
          </w:tcPr>
          <w:p w14:paraId="00829CAE" w14:textId="77777777" w:rsidR="00AF4653" w:rsidRDefault="00AF4653" w:rsidP="00AF4653"/>
        </w:tc>
        <w:tc>
          <w:tcPr>
            <w:tcW w:w="3118" w:type="dxa"/>
          </w:tcPr>
          <w:p w14:paraId="2DC15D42" w14:textId="77777777" w:rsidR="00AF4653" w:rsidRDefault="00AF4653" w:rsidP="00AF4653"/>
        </w:tc>
        <w:tc>
          <w:tcPr>
            <w:tcW w:w="992" w:type="dxa"/>
          </w:tcPr>
          <w:p w14:paraId="6E238098" w14:textId="77777777" w:rsidR="00AF4653" w:rsidRDefault="00AF4653" w:rsidP="00AF4653"/>
        </w:tc>
        <w:tc>
          <w:tcPr>
            <w:tcW w:w="5069" w:type="dxa"/>
          </w:tcPr>
          <w:p w14:paraId="630947D5" w14:textId="77777777" w:rsidR="00AF4653" w:rsidRDefault="00AF4653" w:rsidP="00AF4653">
            <w:r>
              <w:rPr>
                <w:rFonts w:ascii="Times New Roman" w:hAnsi="Times New Roman"/>
                <w:i/>
                <w:iCs/>
                <w:color w:val="000000"/>
              </w:rPr>
              <w:t>Medical Laboratory Assistant Yelena Anatolyevna Terukova</w:t>
            </w:r>
          </w:p>
        </w:tc>
      </w:tr>
      <w:tr w:rsidR="00AF4653" w14:paraId="2502E769" w14:textId="77777777" w:rsidTr="00AF4653">
        <w:tc>
          <w:tcPr>
            <w:tcW w:w="1101" w:type="dxa"/>
          </w:tcPr>
          <w:p w14:paraId="35F3F2E0" w14:textId="77777777" w:rsidR="00AF4653" w:rsidRDefault="00AF4653" w:rsidP="00AF4653"/>
        </w:tc>
        <w:tc>
          <w:tcPr>
            <w:tcW w:w="3118" w:type="dxa"/>
          </w:tcPr>
          <w:p w14:paraId="6AB958CF" w14:textId="77777777" w:rsidR="00AF4653" w:rsidRDefault="00AF4653" w:rsidP="00AF4653"/>
        </w:tc>
        <w:tc>
          <w:tcPr>
            <w:tcW w:w="992" w:type="dxa"/>
          </w:tcPr>
          <w:p w14:paraId="6390EA71" w14:textId="77777777" w:rsidR="00AF4653" w:rsidRDefault="00AF4653" w:rsidP="00AF4653"/>
        </w:tc>
        <w:tc>
          <w:tcPr>
            <w:tcW w:w="5069" w:type="dxa"/>
          </w:tcPr>
          <w:p w14:paraId="497EEACF" w14:textId="77777777" w:rsidR="00AF4653" w:rsidRPr="00D96286" w:rsidRDefault="00AF4653" w:rsidP="00AF4653">
            <w:pPr>
              <w:rPr>
                <w:rFonts w:ascii="Times New Roman" w:eastAsia="Times New Roman" w:hAnsi="Times New Roman" w:cs="Times New Roman"/>
                <w:i/>
                <w:iCs/>
                <w:color w:val="000000"/>
              </w:rPr>
            </w:pPr>
          </w:p>
        </w:tc>
      </w:tr>
      <w:tr w:rsidR="00AF4653" w14:paraId="2396AE18" w14:textId="77777777" w:rsidTr="00AF4653">
        <w:tc>
          <w:tcPr>
            <w:tcW w:w="1101" w:type="dxa"/>
          </w:tcPr>
          <w:p w14:paraId="7B74634F" w14:textId="77777777" w:rsidR="00AF4653" w:rsidRDefault="00AF4653" w:rsidP="00AF4653"/>
        </w:tc>
        <w:tc>
          <w:tcPr>
            <w:tcW w:w="3118" w:type="dxa"/>
          </w:tcPr>
          <w:p w14:paraId="3B12C86F" w14:textId="77777777" w:rsidR="00AF4653" w:rsidRDefault="00AF4653" w:rsidP="00AF4653">
            <w:pPr>
              <w:jc w:val="center"/>
            </w:pPr>
            <w:r>
              <w:rPr>
                <w:rFonts w:ascii="Times New Roman" w:hAnsi="Times New Roman"/>
                <w:color w:val="000000"/>
              </w:rPr>
              <w:t>(Deputy) Head of Test Laboratory:</w:t>
            </w:r>
          </w:p>
        </w:tc>
        <w:tc>
          <w:tcPr>
            <w:tcW w:w="992" w:type="dxa"/>
          </w:tcPr>
          <w:p w14:paraId="5AA0122E" w14:textId="77777777" w:rsidR="00AF4653" w:rsidRDefault="00AF4653" w:rsidP="00AF4653"/>
        </w:tc>
        <w:tc>
          <w:tcPr>
            <w:tcW w:w="5069" w:type="dxa"/>
          </w:tcPr>
          <w:p w14:paraId="49E64FF8" w14:textId="77777777" w:rsidR="00AF4653" w:rsidRPr="00D96286" w:rsidRDefault="00AF4653" w:rsidP="00AF4653">
            <w:pPr>
              <w:rPr>
                <w:rFonts w:ascii="Times New Roman" w:eastAsia="Times New Roman" w:hAnsi="Times New Roman" w:cs="Times New Roman"/>
                <w:i/>
                <w:iCs/>
                <w:color w:val="000000"/>
              </w:rPr>
            </w:pPr>
          </w:p>
        </w:tc>
      </w:tr>
      <w:tr w:rsidR="00AF4653" w14:paraId="2489FD4F" w14:textId="77777777" w:rsidTr="00AF4653">
        <w:tc>
          <w:tcPr>
            <w:tcW w:w="1101" w:type="dxa"/>
          </w:tcPr>
          <w:p w14:paraId="66A18FC1" w14:textId="77777777" w:rsidR="00AF4653" w:rsidRDefault="00AF4653" w:rsidP="00AF4653"/>
        </w:tc>
        <w:tc>
          <w:tcPr>
            <w:tcW w:w="3118" w:type="dxa"/>
            <w:tcBorders>
              <w:bottom w:val="single" w:sz="4" w:space="0" w:color="auto"/>
            </w:tcBorders>
          </w:tcPr>
          <w:p w14:paraId="5F14D26D" w14:textId="77777777" w:rsidR="00AF4653" w:rsidRPr="00AF4653" w:rsidRDefault="00AF4653" w:rsidP="00AF4653">
            <w:pPr>
              <w:jc w:val="center"/>
              <w:rPr>
                <w:rFonts w:ascii="Times New Roman" w:eastAsia="Times New Roman" w:hAnsi="Times New Roman" w:cs="Times New Roman"/>
                <w:i/>
                <w:color w:val="000000"/>
              </w:rPr>
            </w:pPr>
            <w:r>
              <w:rPr>
                <w:rFonts w:ascii="Times New Roman" w:hAnsi="Times New Roman"/>
                <w:i/>
                <w:color w:val="000000"/>
              </w:rPr>
              <w:t>/signature/</w:t>
            </w:r>
          </w:p>
        </w:tc>
        <w:tc>
          <w:tcPr>
            <w:tcW w:w="992" w:type="dxa"/>
          </w:tcPr>
          <w:p w14:paraId="3CD98E58" w14:textId="77777777" w:rsidR="00AF4653" w:rsidRDefault="00AF4653" w:rsidP="00AF4653"/>
        </w:tc>
        <w:tc>
          <w:tcPr>
            <w:tcW w:w="5069" w:type="dxa"/>
          </w:tcPr>
          <w:p w14:paraId="01368B48" w14:textId="77777777" w:rsidR="00AF4653" w:rsidRPr="00D96286" w:rsidRDefault="00AF4653" w:rsidP="00AF4653">
            <w:pPr>
              <w:rPr>
                <w:rFonts w:ascii="Times New Roman" w:eastAsia="Times New Roman" w:hAnsi="Times New Roman" w:cs="Times New Roman"/>
                <w:i/>
                <w:iCs/>
                <w:color w:val="000000"/>
              </w:rPr>
            </w:pPr>
          </w:p>
        </w:tc>
      </w:tr>
      <w:tr w:rsidR="00AF4653" w14:paraId="6D750B51" w14:textId="77777777" w:rsidTr="00AF4653">
        <w:tc>
          <w:tcPr>
            <w:tcW w:w="1101" w:type="dxa"/>
          </w:tcPr>
          <w:p w14:paraId="5CC7835C" w14:textId="77777777" w:rsidR="00AF4653" w:rsidRDefault="00AF4653" w:rsidP="00AF4653"/>
        </w:tc>
        <w:tc>
          <w:tcPr>
            <w:tcW w:w="3118" w:type="dxa"/>
            <w:tcBorders>
              <w:top w:val="single" w:sz="4" w:space="0" w:color="auto"/>
            </w:tcBorders>
          </w:tcPr>
          <w:p w14:paraId="6D074696" w14:textId="77777777" w:rsidR="00AF4653" w:rsidRPr="00D96286" w:rsidRDefault="00AF4653" w:rsidP="00AF4653">
            <w:pPr>
              <w:jc w:val="center"/>
              <w:rPr>
                <w:rFonts w:ascii="Times New Roman" w:eastAsia="Times New Roman" w:hAnsi="Times New Roman" w:cs="Times New Roman"/>
                <w:color w:val="000000"/>
              </w:rPr>
            </w:pPr>
          </w:p>
        </w:tc>
        <w:tc>
          <w:tcPr>
            <w:tcW w:w="992" w:type="dxa"/>
          </w:tcPr>
          <w:p w14:paraId="4B2BC8B3" w14:textId="77777777" w:rsidR="00AF4653" w:rsidRDefault="00AF4653" w:rsidP="00AF4653"/>
        </w:tc>
        <w:tc>
          <w:tcPr>
            <w:tcW w:w="5069" w:type="dxa"/>
          </w:tcPr>
          <w:p w14:paraId="69BF5D8E" w14:textId="77777777" w:rsidR="00AF4653" w:rsidRPr="00D96286" w:rsidRDefault="00AF4653" w:rsidP="00AF4653">
            <w:pPr>
              <w:rPr>
                <w:rFonts w:ascii="Times New Roman" w:eastAsia="Times New Roman" w:hAnsi="Times New Roman" w:cs="Times New Roman"/>
                <w:i/>
                <w:iCs/>
                <w:color w:val="000000"/>
              </w:rPr>
            </w:pPr>
            <w:r>
              <w:rPr>
                <w:rFonts w:ascii="Times New Roman" w:hAnsi="Times New Roman"/>
                <w:i/>
                <w:iCs/>
                <w:color w:val="000000"/>
              </w:rPr>
              <w:t>Deputy Chief Doctor Anastasiya Alekseyevna Isayeva</w:t>
            </w:r>
          </w:p>
        </w:tc>
      </w:tr>
    </w:tbl>
    <w:p w14:paraId="3E40107F" w14:textId="77777777" w:rsidR="00834C83" w:rsidRPr="00D96286" w:rsidRDefault="00C22F88" w:rsidP="00D96286">
      <w:pPr>
        <w:numPr>
          <w:ilvl w:val="0"/>
          <w:numId w:val="1"/>
        </w:numPr>
        <w:shd w:val="clear" w:color="auto" w:fill="FFFFFF"/>
        <w:tabs>
          <w:tab w:val="left" w:pos="446"/>
        </w:tabs>
        <w:spacing w:before="600"/>
        <w:rPr>
          <w:rFonts w:ascii="Times New Roman" w:hAnsi="Times New Roman" w:cs="Times New Roman"/>
          <w:color w:val="000000"/>
        </w:rPr>
      </w:pPr>
      <w:r>
        <w:rPr>
          <w:rFonts w:ascii="Times New Roman" w:hAnsi="Times New Roman"/>
          <w:color w:val="000000"/>
        </w:rPr>
        <w:t>Test results shall be applicable to the sample submitted.</w:t>
      </w:r>
    </w:p>
    <w:p w14:paraId="3AC5AB88" w14:textId="77777777" w:rsidR="00834C83" w:rsidRPr="00D96286" w:rsidRDefault="00C22F88" w:rsidP="00D96286">
      <w:pPr>
        <w:numPr>
          <w:ilvl w:val="0"/>
          <w:numId w:val="1"/>
        </w:numPr>
        <w:shd w:val="clear" w:color="auto" w:fill="FFFFFF"/>
        <w:tabs>
          <w:tab w:val="left" w:pos="446"/>
        </w:tabs>
        <w:rPr>
          <w:rFonts w:ascii="Times New Roman" w:hAnsi="Times New Roman" w:cs="Times New Roman"/>
          <w:color w:val="000000"/>
        </w:rPr>
      </w:pPr>
      <w:r>
        <w:rPr>
          <w:rFonts w:ascii="Times New Roman" w:hAnsi="Times New Roman"/>
          <w:color w:val="000000"/>
        </w:rPr>
        <w:t>The document shall not be reproduced (copied or reprinted), either in part or in whole, without approval of the accredited test laboratory.</w:t>
      </w:r>
    </w:p>
    <w:p w14:paraId="4C52609D" w14:textId="77777777" w:rsidR="00834C83" w:rsidRPr="00D96286" w:rsidRDefault="00C22F88" w:rsidP="00AF4653">
      <w:pPr>
        <w:numPr>
          <w:ilvl w:val="0"/>
          <w:numId w:val="1"/>
        </w:numPr>
        <w:shd w:val="clear" w:color="auto" w:fill="FFFFFF"/>
        <w:tabs>
          <w:tab w:val="left" w:pos="446"/>
        </w:tabs>
      </w:pPr>
      <w:r>
        <w:rPr>
          <w:rFonts w:ascii="Times New Roman" w:hAnsi="Times New Roman"/>
          <w:color w:val="000000"/>
        </w:rPr>
        <w:t>If the customer takes a sample, results shall be applicable to the sample submitted by the customer. Test laboratory shall not be responsible for correctness of sampling and sample delivery as well as for data specified in Sampling certificate.</w:t>
      </w:r>
    </w:p>
    <w:p w14:paraId="0F514992" w14:textId="77777777" w:rsidR="00AF4653" w:rsidRDefault="00AF4653" w:rsidP="00D96286">
      <w:pPr>
        <w:shd w:val="clear" w:color="auto" w:fill="FFFFFF"/>
        <w:rPr>
          <w:rFonts w:ascii="Times New Roman" w:eastAsia="Times New Roman" w:hAnsi="Times New Roman" w:cs="Times New Roman"/>
          <w:b/>
          <w:bCs/>
          <w:color w:val="000000"/>
          <w:sz w:val="18"/>
          <w:szCs w:val="18"/>
        </w:rPr>
      </w:pPr>
    </w:p>
    <w:p w14:paraId="3C80140C" w14:textId="77777777" w:rsidR="00AF4653" w:rsidRDefault="00AF4653" w:rsidP="00AF4653">
      <w:pPr>
        <w:pageBreakBefore/>
        <w:shd w:val="clear" w:color="auto" w:fill="FFFFFF"/>
        <w:rPr>
          <w:rFonts w:ascii="Times New Roman" w:eastAsia="Times New Roman" w:hAnsi="Times New Roman" w:cs="Times New Roman"/>
          <w:b/>
          <w:bCs/>
          <w:color w:val="000000"/>
          <w:sz w:val="18"/>
          <w:szCs w:val="18"/>
        </w:rPr>
      </w:pPr>
    </w:p>
    <w:p w14:paraId="188DD812" w14:textId="77777777" w:rsidR="00AF4653" w:rsidRDefault="00AF4653" w:rsidP="00D96286">
      <w:pPr>
        <w:shd w:val="clear" w:color="auto" w:fill="FFFFFF"/>
        <w:rPr>
          <w:rFonts w:ascii="Times New Roman" w:eastAsia="Times New Roman" w:hAnsi="Times New Roman" w:cs="Times New Roman"/>
          <w:b/>
          <w:bCs/>
          <w:color w:val="000000"/>
          <w:sz w:val="18"/>
          <w:szCs w:val="18"/>
        </w:rPr>
      </w:pPr>
    </w:p>
    <w:p w14:paraId="14A6D780" w14:textId="77777777" w:rsidR="00AF4653" w:rsidRDefault="00AF4653" w:rsidP="00D96286">
      <w:pPr>
        <w:shd w:val="clear" w:color="auto" w:fill="FFFFFF"/>
        <w:rPr>
          <w:rFonts w:ascii="Times New Roman" w:eastAsia="Times New Roman" w:hAnsi="Times New Roman" w:cs="Times New Roman"/>
          <w:b/>
          <w:bCs/>
          <w:color w:val="000000"/>
          <w:sz w:val="18"/>
          <w:szCs w:val="18"/>
        </w:rPr>
      </w:pPr>
    </w:p>
    <w:p w14:paraId="5FA5FC60" w14:textId="77777777" w:rsidR="00AF4653" w:rsidRDefault="00C22F88" w:rsidP="00AF4653">
      <w:pPr>
        <w:shd w:val="clear" w:color="auto" w:fill="FFFFFF"/>
        <w:jc w:val="center"/>
        <w:rPr>
          <w:rFonts w:ascii="Times New Roman" w:eastAsia="Times New Roman" w:hAnsi="Times New Roman" w:cs="Times New Roman"/>
          <w:b/>
          <w:bCs/>
          <w:color w:val="000000"/>
          <w:sz w:val="18"/>
          <w:szCs w:val="18"/>
        </w:rPr>
      </w:pPr>
      <w:r>
        <w:rPr>
          <w:rFonts w:ascii="Times New Roman" w:hAnsi="Times New Roman"/>
          <w:b/>
          <w:bCs/>
          <w:color w:val="000000"/>
          <w:sz w:val="18"/>
          <w:szCs w:val="18"/>
        </w:rPr>
        <w:t xml:space="preserve">ACCREDITED TEST LABORATORY </w:t>
      </w:r>
    </w:p>
    <w:p w14:paraId="7DCFD586" w14:textId="77777777" w:rsidR="00834C83" w:rsidRPr="00D96286" w:rsidRDefault="00C22F88" w:rsidP="00AF4653">
      <w:pPr>
        <w:shd w:val="clear" w:color="auto" w:fill="FFFFFF"/>
        <w:jc w:val="center"/>
      </w:pPr>
      <w:r>
        <w:rPr>
          <w:rFonts w:ascii="Times New Roman" w:hAnsi="Times New Roman"/>
          <w:b/>
          <w:bCs/>
          <w:color w:val="000000"/>
          <w:sz w:val="18"/>
          <w:szCs w:val="18"/>
        </w:rPr>
        <w:t>Federal Budget Healthcare Institution Hygiene and Epidemiology Centre in the Republic of Karelia</w:t>
      </w:r>
    </w:p>
    <w:p w14:paraId="293F700A" w14:textId="77777777" w:rsidR="00834C83" w:rsidRPr="00D96286" w:rsidRDefault="00C22F88" w:rsidP="00D96286">
      <w:pPr>
        <w:shd w:val="clear" w:color="auto" w:fill="FFFFFF"/>
        <w:spacing w:before="134"/>
        <w:jc w:val="right"/>
      </w:pPr>
      <w:r>
        <w:rPr>
          <w:rFonts w:ascii="Times New Roman" w:hAnsi="Times New Roman"/>
          <w:color w:val="000000"/>
        </w:rPr>
        <w:t>to Protocol No. 2195 / С dd. 25.09.2019</w:t>
      </w:r>
    </w:p>
    <w:p w14:paraId="01B9FAF1" w14:textId="77777777" w:rsidR="00834C83" w:rsidRPr="00D96286" w:rsidRDefault="00834C83" w:rsidP="00D96286">
      <w:pPr>
        <w:spacing w:after="528"/>
        <w:rPr>
          <w:rFonts w:ascii="Times New Roman" w:hAnsi="Times New Roman" w:cs="Times New Roman"/>
          <w:sz w:val="2"/>
          <w:szCs w:val="2"/>
        </w:rPr>
      </w:pPr>
    </w:p>
    <w:tbl>
      <w:tblPr>
        <w:tblW w:w="10268" w:type="dxa"/>
        <w:tblInd w:w="40" w:type="dxa"/>
        <w:tblLayout w:type="fixed"/>
        <w:tblCellMar>
          <w:top w:w="57" w:type="dxa"/>
          <w:left w:w="40" w:type="dxa"/>
          <w:bottom w:w="57" w:type="dxa"/>
          <w:right w:w="40" w:type="dxa"/>
        </w:tblCellMar>
        <w:tblLook w:val="0000" w:firstRow="0" w:lastRow="0" w:firstColumn="0" w:lastColumn="0" w:noHBand="0" w:noVBand="0"/>
      </w:tblPr>
      <w:tblGrid>
        <w:gridCol w:w="851"/>
        <w:gridCol w:w="2268"/>
        <w:gridCol w:w="1081"/>
        <w:gridCol w:w="1786"/>
        <w:gridCol w:w="1858"/>
        <w:gridCol w:w="2424"/>
      </w:tblGrid>
      <w:tr w:rsidR="00834C83" w:rsidRPr="00D96286" w14:paraId="0557D55A" w14:textId="77777777" w:rsidTr="002F3D61">
        <w:trPr>
          <w:trHeight w:val="20"/>
        </w:trPr>
        <w:tc>
          <w:tcPr>
            <w:tcW w:w="851" w:type="dxa"/>
            <w:tcBorders>
              <w:top w:val="nil"/>
              <w:left w:val="nil"/>
              <w:bottom w:val="single" w:sz="6" w:space="0" w:color="auto"/>
              <w:right w:val="nil"/>
            </w:tcBorders>
            <w:shd w:val="clear" w:color="auto" w:fill="FFFFFF"/>
          </w:tcPr>
          <w:p w14:paraId="56DC91B8" w14:textId="77777777" w:rsidR="00834C83" w:rsidRPr="00D96286" w:rsidRDefault="00834C83" w:rsidP="00D96286">
            <w:pPr>
              <w:shd w:val="clear" w:color="auto" w:fill="FFFFFF"/>
            </w:pPr>
          </w:p>
        </w:tc>
        <w:tc>
          <w:tcPr>
            <w:tcW w:w="2268" w:type="dxa"/>
            <w:tcBorders>
              <w:top w:val="nil"/>
              <w:left w:val="nil"/>
              <w:bottom w:val="single" w:sz="6" w:space="0" w:color="auto"/>
              <w:right w:val="nil"/>
            </w:tcBorders>
            <w:shd w:val="clear" w:color="auto" w:fill="FFFFFF"/>
          </w:tcPr>
          <w:p w14:paraId="66CF1317" w14:textId="77777777" w:rsidR="00834C83" w:rsidRPr="00D96286" w:rsidRDefault="00834C83" w:rsidP="00D96286">
            <w:pPr>
              <w:shd w:val="clear" w:color="auto" w:fill="FFFFFF"/>
            </w:pPr>
          </w:p>
        </w:tc>
        <w:tc>
          <w:tcPr>
            <w:tcW w:w="1081" w:type="dxa"/>
            <w:tcBorders>
              <w:top w:val="nil"/>
              <w:left w:val="nil"/>
              <w:bottom w:val="single" w:sz="6" w:space="0" w:color="auto"/>
              <w:right w:val="nil"/>
            </w:tcBorders>
            <w:shd w:val="clear" w:color="auto" w:fill="FFFFFF"/>
          </w:tcPr>
          <w:p w14:paraId="311C42A2" w14:textId="77777777" w:rsidR="00834C83" w:rsidRPr="00D96286" w:rsidRDefault="00834C83" w:rsidP="00D96286">
            <w:pPr>
              <w:shd w:val="clear" w:color="auto" w:fill="FFFFFF"/>
            </w:pPr>
          </w:p>
        </w:tc>
        <w:tc>
          <w:tcPr>
            <w:tcW w:w="3644" w:type="dxa"/>
            <w:gridSpan w:val="2"/>
            <w:tcBorders>
              <w:top w:val="nil"/>
              <w:left w:val="nil"/>
              <w:bottom w:val="single" w:sz="6" w:space="0" w:color="auto"/>
              <w:right w:val="nil"/>
            </w:tcBorders>
            <w:shd w:val="clear" w:color="auto" w:fill="FFFFFF"/>
          </w:tcPr>
          <w:p w14:paraId="2434FC32" w14:textId="77777777" w:rsidR="00834C83" w:rsidRPr="00D96286" w:rsidRDefault="00C22F88" w:rsidP="00D96286">
            <w:pPr>
              <w:shd w:val="clear" w:color="auto" w:fill="FFFFFF"/>
              <w:jc w:val="right"/>
            </w:pPr>
            <w:r>
              <w:rPr>
                <w:rFonts w:ascii="Times New Roman" w:hAnsi="Times New Roman"/>
                <w:color w:val="000000"/>
                <w:sz w:val="18"/>
                <w:szCs w:val="18"/>
              </w:rPr>
              <w:t>Sample code:</w:t>
            </w:r>
          </w:p>
        </w:tc>
        <w:tc>
          <w:tcPr>
            <w:tcW w:w="2424" w:type="dxa"/>
            <w:tcBorders>
              <w:top w:val="single" w:sz="6" w:space="0" w:color="auto"/>
              <w:left w:val="nil"/>
              <w:bottom w:val="single" w:sz="6" w:space="0" w:color="auto"/>
              <w:right w:val="single" w:sz="6" w:space="0" w:color="auto"/>
            </w:tcBorders>
            <w:shd w:val="clear" w:color="auto" w:fill="FFFFFF"/>
          </w:tcPr>
          <w:p w14:paraId="1FBBDE9C" w14:textId="77777777" w:rsidR="00834C83" w:rsidRPr="00D96286" w:rsidRDefault="00C22F88" w:rsidP="00D96286">
            <w:pPr>
              <w:shd w:val="clear" w:color="auto" w:fill="FFFFFF"/>
              <w:jc w:val="center"/>
            </w:pPr>
            <w:r>
              <w:rPr>
                <w:rFonts w:ascii="Times New Roman" w:hAnsi="Times New Roman"/>
                <w:color w:val="000000"/>
                <w:sz w:val="18"/>
                <w:szCs w:val="18"/>
              </w:rPr>
              <w:t>1.1.19-2195-. 1.1. С</w:t>
            </w:r>
          </w:p>
        </w:tc>
      </w:tr>
      <w:tr w:rsidR="00834C83" w:rsidRPr="00D96286" w14:paraId="4A55E905" w14:textId="77777777" w:rsidTr="00362F9C">
        <w:trPr>
          <w:trHeight w:val="20"/>
        </w:trPr>
        <w:tc>
          <w:tcPr>
            <w:tcW w:w="10268" w:type="dxa"/>
            <w:gridSpan w:val="6"/>
            <w:tcBorders>
              <w:top w:val="single" w:sz="6" w:space="0" w:color="auto"/>
              <w:left w:val="single" w:sz="6" w:space="0" w:color="auto"/>
              <w:bottom w:val="single" w:sz="6" w:space="0" w:color="auto"/>
              <w:right w:val="single" w:sz="6" w:space="0" w:color="auto"/>
            </w:tcBorders>
            <w:shd w:val="clear" w:color="auto" w:fill="FFFFFF"/>
          </w:tcPr>
          <w:p w14:paraId="15A08689" w14:textId="77777777" w:rsidR="00834C83" w:rsidRPr="00D96286" w:rsidRDefault="00C22F88" w:rsidP="00362F9C">
            <w:pPr>
              <w:shd w:val="clear" w:color="auto" w:fill="FFFFFF"/>
              <w:jc w:val="center"/>
            </w:pPr>
            <w:r>
              <w:rPr>
                <w:rFonts w:ascii="Times New Roman" w:hAnsi="Times New Roman"/>
                <w:b/>
                <w:bCs/>
                <w:color w:val="000000"/>
                <w:sz w:val="18"/>
                <w:szCs w:val="18"/>
              </w:rPr>
              <w:t>Public health laboratory</w:t>
            </w:r>
          </w:p>
        </w:tc>
      </w:tr>
      <w:tr w:rsidR="00834C83" w:rsidRPr="00D96286" w14:paraId="16A9F4AB" w14:textId="77777777" w:rsidTr="00362F9C">
        <w:trPr>
          <w:trHeight w:val="20"/>
        </w:trPr>
        <w:tc>
          <w:tcPr>
            <w:tcW w:w="10268" w:type="dxa"/>
            <w:gridSpan w:val="6"/>
            <w:tcBorders>
              <w:top w:val="single" w:sz="6" w:space="0" w:color="auto"/>
              <w:left w:val="single" w:sz="6" w:space="0" w:color="auto"/>
              <w:bottom w:val="single" w:sz="6" w:space="0" w:color="auto"/>
              <w:right w:val="single" w:sz="6" w:space="0" w:color="auto"/>
            </w:tcBorders>
            <w:shd w:val="clear" w:color="auto" w:fill="FFFFFF"/>
          </w:tcPr>
          <w:p w14:paraId="5CD947F2" w14:textId="77777777" w:rsidR="00834C83" w:rsidRPr="00D96286" w:rsidRDefault="00C22F88" w:rsidP="00362F9C">
            <w:pPr>
              <w:shd w:val="clear" w:color="auto" w:fill="FFFFFF"/>
            </w:pPr>
            <w:r>
              <w:rPr>
                <w:rFonts w:ascii="Times New Roman" w:hAnsi="Times New Roman"/>
                <w:color w:val="000000"/>
                <w:sz w:val="18"/>
                <w:szCs w:val="18"/>
              </w:rPr>
              <w:t>Sample delivery date: 11.09.2019 Test start date: 11.09.2019 Test end date: 25.09.2019</w:t>
            </w:r>
          </w:p>
        </w:tc>
      </w:tr>
      <w:tr w:rsidR="00362F9C" w:rsidRPr="00D96286" w14:paraId="7E82F51A" w14:textId="77777777" w:rsidTr="002F3D61">
        <w:trPr>
          <w:trHeight w:val="20"/>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111C113A" w14:textId="77777777" w:rsidR="00362F9C" w:rsidRPr="00D96286" w:rsidRDefault="00362F9C" w:rsidP="00362F9C">
            <w:pPr>
              <w:shd w:val="clear" w:color="auto" w:fill="FFFFFF"/>
              <w:jc w:val="center"/>
            </w:pPr>
            <w:r w:rsidRPr="002F3D61">
              <w:rPr>
                <w:rFonts w:ascii="Times New Roman" w:hAnsi="Times New Roman"/>
                <w:color w:val="000000"/>
                <w:sz w:val="18"/>
                <w:szCs w:val="18"/>
              </w:rPr>
              <w:t>Item</w:t>
            </w:r>
            <w:r w:rsidRPr="002F2822">
              <w:rPr>
                <w:rFonts w:ascii="Times New Roman" w:hAnsi="Times New Roman"/>
                <w:color w:val="000000"/>
                <w:sz w:val="18"/>
                <w:szCs w:val="18"/>
              </w:rPr>
              <w:t xml:space="preserve"> </w:t>
            </w:r>
            <w:r>
              <w:rPr>
                <w:rFonts w:ascii="Times New Roman" w:hAnsi="Times New Roman"/>
                <w:color w:val="000000"/>
                <w:sz w:val="18"/>
                <w:szCs w:val="18"/>
              </w:rPr>
              <w:t>No.</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14:paraId="7CCD8E05" w14:textId="77777777" w:rsidR="00362F9C" w:rsidRPr="00D96286" w:rsidRDefault="00362F9C" w:rsidP="00362F9C">
            <w:pPr>
              <w:shd w:val="clear" w:color="auto" w:fill="FFFFFF"/>
              <w:jc w:val="center"/>
            </w:pPr>
            <w:r>
              <w:rPr>
                <w:rFonts w:ascii="Times New Roman" w:hAnsi="Times New Roman"/>
                <w:color w:val="000000"/>
                <w:sz w:val="18"/>
                <w:szCs w:val="18"/>
              </w:rPr>
              <w:t>Identifiable parameter</w:t>
            </w:r>
          </w:p>
        </w:tc>
        <w:tc>
          <w:tcPr>
            <w:tcW w:w="1081" w:type="dxa"/>
            <w:tcBorders>
              <w:top w:val="single" w:sz="6" w:space="0" w:color="auto"/>
              <w:left w:val="single" w:sz="6" w:space="0" w:color="auto"/>
              <w:bottom w:val="single" w:sz="6" w:space="0" w:color="auto"/>
              <w:right w:val="single" w:sz="6" w:space="0" w:color="auto"/>
            </w:tcBorders>
            <w:shd w:val="clear" w:color="auto" w:fill="FFFFFF"/>
            <w:vAlign w:val="center"/>
          </w:tcPr>
          <w:p w14:paraId="74CE5F9B" w14:textId="77777777" w:rsidR="00362F9C" w:rsidRPr="00D96286" w:rsidRDefault="00362F9C" w:rsidP="00362F9C">
            <w:pPr>
              <w:shd w:val="clear" w:color="auto" w:fill="FFFFFF"/>
              <w:jc w:val="center"/>
            </w:pPr>
            <w:r>
              <w:rPr>
                <w:rFonts w:ascii="Times New Roman" w:hAnsi="Times New Roman"/>
                <w:color w:val="000000"/>
                <w:sz w:val="18"/>
                <w:szCs w:val="18"/>
              </w:rPr>
              <w:t>Test results</w:t>
            </w:r>
          </w:p>
        </w:tc>
        <w:tc>
          <w:tcPr>
            <w:tcW w:w="1786" w:type="dxa"/>
            <w:tcBorders>
              <w:top w:val="single" w:sz="6" w:space="0" w:color="auto"/>
              <w:left w:val="single" w:sz="6" w:space="0" w:color="auto"/>
              <w:bottom w:val="single" w:sz="6" w:space="0" w:color="auto"/>
              <w:right w:val="single" w:sz="6" w:space="0" w:color="auto"/>
            </w:tcBorders>
            <w:shd w:val="clear" w:color="auto" w:fill="FFFFFF"/>
            <w:vAlign w:val="center"/>
          </w:tcPr>
          <w:p w14:paraId="2C36BF03" w14:textId="77777777" w:rsidR="00362F9C" w:rsidRPr="00D96286" w:rsidRDefault="00362F9C" w:rsidP="00362F9C">
            <w:pPr>
              <w:shd w:val="clear" w:color="auto" w:fill="FFFFFF"/>
              <w:jc w:val="center"/>
            </w:pPr>
            <w:r>
              <w:rPr>
                <w:rFonts w:ascii="Times New Roman" w:hAnsi="Times New Roman"/>
                <w:color w:val="000000"/>
                <w:sz w:val="18"/>
                <w:szCs w:val="18"/>
              </w:rPr>
              <w:t>Permissible value</w:t>
            </w: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14:paraId="4B4A99C0" w14:textId="77777777" w:rsidR="00362F9C" w:rsidRPr="00D96286" w:rsidRDefault="00362F9C" w:rsidP="00362F9C">
            <w:pPr>
              <w:shd w:val="clear" w:color="auto" w:fill="FFFFFF"/>
              <w:jc w:val="center"/>
            </w:pPr>
            <w:r>
              <w:rPr>
                <w:rFonts w:ascii="Times New Roman" w:hAnsi="Times New Roman"/>
                <w:color w:val="000000"/>
                <w:sz w:val="18"/>
                <w:szCs w:val="18"/>
              </w:rPr>
              <w:t>Units</w:t>
            </w:r>
          </w:p>
        </w:tc>
        <w:tc>
          <w:tcPr>
            <w:tcW w:w="2424" w:type="dxa"/>
            <w:tcBorders>
              <w:top w:val="single" w:sz="6" w:space="0" w:color="auto"/>
              <w:left w:val="single" w:sz="6" w:space="0" w:color="auto"/>
              <w:bottom w:val="single" w:sz="6" w:space="0" w:color="auto"/>
              <w:right w:val="single" w:sz="6" w:space="0" w:color="auto"/>
            </w:tcBorders>
            <w:shd w:val="clear" w:color="auto" w:fill="FFFFFF"/>
            <w:vAlign w:val="center"/>
          </w:tcPr>
          <w:p w14:paraId="07F9356B" w14:textId="77777777" w:rsidR="00362F9C" w:rsidRPr="00D96286" w:rsidRDefault="00362F9C" w:rsidP="00362F9C">
            <w:pPr>
              <w:shd w:val="clear" w:color="auto" w:fill="FFFFFF"/>
              <w:jc w:val="center"/>
            </w:pPr>
            <w:r>
              <w:rPr>
                <w:rFonts w:ascii="Times New Roman" w:hAnsi="Times New Roman"/>
                <w:color w:val="000000"/>
                <w:sz w:val="18"/>
                <w:szCs w:val="18"/>
              </w:rPr>
              <w:t>Codes and standards for methods</w:t>
            </w:r>
          </w:p>
        </w:tc>
      </w:tr>
      <w:tr w:rsidR="00362F9C" w:rsidRPr="00D96286" w14:paraId="4C3FEE0F" w14:textId="77777777" w:rsidTr="002F3D61">
        <w:trPr>
          <w:trHeight w:val="20"/>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0101DF3C" w14:textId="77777777" w:rsidR="00362F9C" w:rsidRPr="00362F9C" w:rsidRDefault="00362F9C" w:rsidP="00362F9C">
            <w:pPr>
              <w:shd w:val="clear" w:color="auto" w:fill="FFFFFF"/>
              <w:jc w:val="center"/>
              <w:rPr>
                <w:rFonts w:ascii="Times New Roman" w:eastAsia="Times New Roman" w:hAnsi="Times New Roman" w:cs="Times New Roman"/>
                <w:color w:val="000000"/>
                <w:sz w:val="18"/>
                <w:szCs w:val="18"/>
              </w:rPr>
            </w:pPr>
            <w:r>
              <w:rPr>
                <w:rFonts w:ascii="Times New Roman" w:hAnsi="Times New Roman"/>
                <w:color w:val="000000"/>
                <w:sz w:val="18"/>
                <w:szCs w:val="18"/>
              </w:rPr>
              <w:t>1</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14:paraId="3FDDACC8" w14:textId="77777777" w:rsidR="00362F9C" w:rsidRPr="00D96286" w:rsidRDefault="00362F9C" w:rsidP="00362F9C">
            <w:pPr>
              <w:shd w:val="clear" w:color="auto" w:fill="FFFFFF"/>
              <w:jc w:val="center"/>
            </w:pPr>
            <w:r>
              <w:rPr>
                <w:rFonts w:ascii="Times New Roman" w:hAnsi="Times New Roman"/>
                <w:color w:val="000000"/>
                <w:sz w:val="18"/>
                <w:szCs w:val="18"/>
              </w:rPr>
              <w:t>Iodine</w:t>
            </w:r>
          </w:p>
        </w:tc>
        <w:tc>
          <w:tcPr>
            <w:tcW w:w="1081" w:type="dxa"/>
            <w:tcBorders>
              <w:top w:val="single" w:sz="6" w:space="0" w:color="auto"/>
              <w:left w:val="single" w:sz="6" w:space="0" w:color="auto"/>
              <w:bottom w:val="single" w:sz="6" w:space="0" w:color="auto"/>
              <w:right w:val="single" w:sz="6" w:space="0" w:color="auto"/>
            </w:tcBorders>
            <w:shd w:val="clear" w:color="auto" w:fill="FFFFFF"/>
            <w:vAlign w:val="center"/>
          </w:tcPr>
          <w:p w14:paraId="363A4009" w14:textId="77777777" w:rsidR="00362F9C" w:rsidRPr="00D96286" w:rsidRDefault="00362F9C" w:rsidP="00362F9C">
            <w:pPr>
              <w:shd w:val="clear" w:color="auto" w:fill="FFFFFF"/>
              <w:jc w:val="center"/>
            </w:pPr>
            <w:r>
              <w:rPr>
                <w:rFonts w:ascii="Times New Roman" w:hAnsi="Times New Roman"/>
                <w:b/>
                <w:bCs/>
                <w:color w:val="000000"/>
                <w:sz w:val="18"/>
                <w:szCs w:val="18"/>
              </w:rPr>
              <w:t xml:space="preserve">1.1 </w:t>
            </w:r>
            <w:r>
              <w:rPr>
                <w:rFonts w:ascii="Times New Roman" w:hAnsi="Times New Roman"/>
                <w:color w:val="000000"/>
                <w:sz w:val="18"/>
                <w:szCs w:val="18"/>
              </w:rPr>
              <w:t xml:space="preserve">± </w:t>
            </w:r>
            <w:r>
              <w:rPr>
                <w:rFonts w:ascii="Times New Roman" w:hAnsi="Times New Roman"/>
                <w:b/>
                <w:bCs/>
                <w:color w:val="000000"/>
                <w:sz w:val="18"/>
                <w:szCs w:val="18"/>
              </w:rPr>
              <w:t>0.3</w:t>
            </w:r>
          </w:p>
        </w:tc>
        <w:tc>
          <w:tcPr>
            <w:tcW w:w="1786" w:type="dxa"/>
            <w:tcBorders>
              <w:top w:val="single" w:sz="6" w:space="0" w:color="auto"/>
              <w:left w:val="single" w:sz="6" w:space="0" w:color="auto"/>
              <w:bottom w:val="single" w:sz="6" w:space="0" w:color="auto"/>
              <w:right w:val="single" w:sz="6" w:space="0" w:color="auto"/>
            </w:tcBorders>
            <w:shd w:val="clear" w:color="auto" w:fill="FFFFFF"/>
            <w:vAlign w:val="center"/>
          </w:tcPr>
          <w:p w14:paraId="73B7743B" w14:textId="77777777" w:rsidR="00362F9C" w:rsidRPr="00D96286" w:rsidRDefault="00362F9C" w:rsidP="00362F9C">
            <w:pPr>
              <w:shd w:val="clear" w:color="auto" w:fill="FFFFFF"/>
              <w:jc w:val="center"/>
            </w:pPr>
            <w:r>
              <w:rPr>
                <w:rFonts w:ascii="Times New Roman" w:hAnsi="Times New Roman"/>
                <w:color w:val="000000"/>
                <w:sz w:val="18"/>
                <w:szCs w:val="18"/>
              </w:rPr>
              <w:t>0.125</w:t>
            </w: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14:paraId="5FF2E8E7" w14:textId="77777777" w:rsidR="00362F9C" w:rsidRPr="00D96286" w:rsidRDefault="00362F9C" w:rsidP="00362F9C">
            <w:pPr>
              <w:shd w:val="clear" w:color="auto" w:fill="FFFFFF"/>
              <w:jc w:val="center"/>
            </w:pPr>
            <w:r>
              <w:rPr>
                <w:rFonts w:ascii="Times New Roman" w:hAnsi="Times New Roman"/>
                <w:color w:val="000000"/>
                <w:sz w:val="18"/>
                <w:szCs w:val="18"/>
              </w:rPr>
              <w:t>mg/l</w:t>
            </w:r>
          </w:p>
        </w:tc>
        <w:tc>
          <w:tcPr>
            <w:tcW w:w="2424" w:type="dxa"/>
            <w:tcBorders>
              <w:top w:val="single" w:sz="6" w:space="0" w:color="auto"/>
              <w:left w:val="single" w:sz="6" w:space="0" w:color="auto"/>
              <w:bottom w:val="single" w:sz="6" w:space="0" w:color="auto"/>
              <w:right w:val="single" w:sz="6" w:space="0" w:color="auto"/>
            </w:tcBorders>
            <w:shd w:val="clear" w:color="auto" w:fill="FFFFFF"/>
            <w:vAlign w:val="center"/>
          </w:tcPr>
          <w:p w14:paraId="04DDCE4C" w14:textId="77777777" w:rsidR="00362F9C" w:rsidRPr="00D96286" w:rsidRDefault="00362F9C" w:rsidP="00362F9C">
            <w:pPr>
              <w:shd w:val="clear" w:color="auto" w:fill="FFFFFF"/>
              <w:jc w:val="center"/>
            </w:pPr>
            <w:r>
              <w:rPr>
                <w:rFonts w:ascii="Times New Roman" w:hAnsi="Times New Roman"/>
                <w:color w:val="000000"/>
                <w:sz w:val="18"/>
                <w:szCs w:val="18"/>
              </w:rPr>
              <w:t>MUK 4.1.2223</w:t>
            </w:r>
          </w:p>
        </w:tc>
      </w:tr>
      <w:tr w:rsidR="00834C83" w:rsidRPr="00D96286" w14:paraId="510C51BA" w14:textId="77777777" w:rsidTr="00362F9C">
        <w:trPr>
          <w:trHeight w:val="20"/>
        </w:trPr>
        <w:tc>
          <w:tcPr>
            <w:tcW w:w="10268" w:type="dxa"/>
            <w:gridSpan w:val="6"/>
            <w:tcBorders>
              <w:top w:val="single" w:sz="6" w:space="0" w:color="auto"/>
              <w:left w:val="single" w:sz="6" w:space="0" w:color="auto"/>
              <w:bottom w:val="single" w:sz="6" w:space="0" w:color="auto"/>
              <w:right w:val="single" w:sz="6" w:space="0" w:color="auto"/>
            </w:tcBorders>
            <w:shd w:val="clear" w:color="auto" w:fill="FFFFFF"/>
          </w:tcPr>
          <w:p w14:paraId="4B9C94FB" w14:textId="77777777" w:rsidR="00834C83" w:rsidRPr="00D96286" w:rsidRDefault="00C22F88" w:rsidP="00D96286">
            <w:pPr>
              <w:shd w:val="clear" w:color="auto" w:fill="FFFFFF"/>
            </w:pPr>
            <w:r>
              <w:rPr>
                <w:rFonts w:ascii="Times New Roman" w:hAnsi="Times New Roman"/>
                <w:color w:val="000000"/>
                <w:sz w:val="18"/>
                <w:szCs w:val="18"/>
              </w:rPr>
              <w:t>Measuring equipment, state verification data</w:t>
            </w:r>
          </w:p>
        </w:tc>
      </w:tr>
      <w:tr w:rsidR="00362F9C" w:rsidRPr="00D96286" w14:paraId="16B5A19B" w14:textId="77777777" w:rsidTr="002F3D61">
        <w:trPr>
          <w:trHeight w:val="20"/>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60A81FAA" w14:textId="77777777" w:rsidR="00362F9C" w:rsidRPr="00D96286" w:rsidRDefault="00362F9C" w:rsidP="00362F9C">
            <w:pPr>
              <w:shd w:val="clear" w:color="auto" w:fill="FFFFFF"/>
              <w:jc w:val="center"/>
            </w:pPr>
            <w:r>
              <w:rPr>
                <w:rFonts w:ascii="Times New Roman" w:hAnsi="Times New Roman"/>
                <w:color w:val="000000"/>
                <w:sz w:val="18"/>
                <w:szCs w:val="18"/>
              </w:rPr>
              <w:t>Item No.</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14:paraId="2CD3A775" w14:textId="77777777" w:rsidR="00362F9C" w:rsidRPr="00D96286" w:rsidRDefault="00362F9C" w:rsidP="00362F9C">
            <w:pPr>
              <w:shd w:val="clear" w:color="auto" w:fill="FFFFFF"/>
              <w:jc w:val="center"/>
            </w:pPr>
            <w:r>
              <w:rPr>
                <w:rFonts w:ascii="Times New Roman" w:hAnsi="Times New Roman"/>
                <w:color w:val="000000"/>
                <w:sz w:val="18"/>
                <w:szCs w:val="18"/>
              </w:rPr>
              <w:t>Sampler name, type</w:t>
            </w:r>
          </w:p>
        </w:tc>
        <w:tc>
          <w:tcPr>
            <w:tcW w:w="1081" w:type="dxa"/>
            <w:tcBorders>
              <w:top w:val="single" w:sz="6" w:space="0" w:color="auto"/>
              <w:left w:val="single" w:sz="6" w:space="0" w:color="auto"/>
              <w:bottom w:val="single" w:sz="6" w:space="0" w:color="auto"/>
              <w:right w:val="single" w:sz="6" w:space="0" w:color="auto"/>
            </w:tcBorders>
            <w:shd w:val="clear" w:color="auto" w:fill="FFFFFF"/>
            <w:vAlign w:val="center"/>
          </w:tcPr>
          <w:p w14:paraId="4ECC0028" w14:textId="77777777" w:rsidR="00362F9C" w:rsidRPr="00D96286" w:rsidRDefault="00362F9C" w:rsidP="00362F9C">
            <w:pPr>
              <w:shd w:val="clear" w:color="auto" w:fill="FFFFFF"/>
              <w:jc w:val="center"/>
            </w:pPr>
            <w:r>
              <w:rPr>
                <w:rFonts w:ascii="Times New Roman" w:hAnsi="Times New Roman"/>
                <w:color w:val="000000"/>
                <w:sz w:val="18"/>
                <w:szCs w:val="18"/>
              </w:rPr>
              <w:t>Error</w:t>
            </w:r>
          </w:p>
        </w:tc>
        <w:tc>
          <w:tcPr>
            <w:tcW w:w="1786" w:type="dxa"/>
            <w:tcBorders>
              <w:top w:val="single" w:sz="6" w:space="0" w:color="auto"/>
              <w:left w:val="single" w:sz="6" w:space="0" w:color="auto"/>
              <w:bottom w:val="single" w:sz="6" w:space="0" w:color="auto"/>
              <w:right w:val="single" w:sz="6" w:space="0" w:color="auto"/>
            </w:tcBorders>
            <w:shd w:val="clear" w:color="auto" w:fill="FFFFFF"/>
            <w:vAlign w:val="center"/>
          </w:tcPr>
          <w:p w14:paraId="032ED168" w14:textId="77777777" w:rsidR="00362F9C" w:rsidRPr="00D96286" w:rsidRDefault="00362F9C" w:rsidP="00362F9C">
            <w:pPr>
              <w:shd w:val="clear" w:color="auto" w:fill="FFFFFF"/>
              <w:jc w:val="center"/>
            </w:pPr>
            <w:r>
              <w:rPr>
                <w:rFonts w:ascii="Times New Roman" w:hAnsi="Times New Roman"/>
                <w:color w:val="000000"/>
                <w:sz w:val="18"/>
                <w:szCs w:val="18"/>
              </w:rPr>
              <w:t>Serial number</w:t>
            </w: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14:paraId="36243236" w14:textId="77777777" w:rsidR="00362F9C" w:rsidRPr="00D96286" w:rsidRDefault="00362F9C" w:rsidP="00362F9C">
            <w:pPr>
              <w:shd w:val="clear" w:color="auto" w:fill="FFFFFF"/>
              <w:jc w:val="center"/>
            </w:pPr>
            <w:r>
              <w:rPr>
                <w:rFonts w:ascii="Times New Roman" w:hAnsi="Times New Roman"/>
                <w:color w:val="000000"/>
                <w:sz w:val="18"/>
                <w:szCs w:val="18"/>
              </w:rPr>
              <w:t>State verification data</w:t>
            </w:r>
          </w:p>
        </w:tc>
        <w:tc>
          <w:tcPr>
            <w:tcW w:w="2424" w:type="dxa"/>
            <w:tcBorders>
              <w:top w:val="single" w:sz="6" w:space="0" w:color="auto"/>
              <w:left w:val="single" w:sz="6" w:space="0" w:color="auto"/>
              <w:bottom w:val="single" w:sz="6" w:space="0" w:color="auto"/>
              <w:right w:val="single" w:sz="6" w:space="0" w:color="auto"/>
            </w:tcBorders>
            <w:shd w:val="clear" w:color="auto" w:fill="FFFFFF"/>
            <w:vAlign w:val="center"/>
          </w:tcPr>
          <w:p w14:paraId="25A71AA3" w14:textId="77777777" w:rsidR="00362F9C" w:rsidRPr="00D96286" w:rsidRDefault="00362F9C" w:rsidP="00362F9C">
            <w:pPr>
              <w:shd w:val="clear" w:color="auto" w:fill="FFFFFF"/>
              <w:jc w:val="center"/>
            </w:pPr>
            <w:r>
              <w:rPr>
                <w:rFonts w:ascii="Times New Roman" w:hAnsi="Times New Roman"/>
                <w:color w:val="000000"/>
                <w:sz w:val="18"/>
                <w:szCs w:val="18"/>
              </w:rPr>
              <w:t>Valid till</w:t>
            </w:r>
          </w:p>
        </w:tc>
      </w:tr>
      <w:tr w:rsidR="00362F9C" w:rsidRPr="00D96286" w14:paraId="49C9409F" w14:textId="77777777" w:rsidTr="002F3D61">
        <w:trPr>
          <w:trHeight w:val="20"/>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5105683C" w14:textId="77777777" w:rsidR="00362F9C" w:rsidRPr="00D96286" w:rsidRDefault="00362F9C" w:rsidP="00362F9C">
            <w:pPr>
              <w:jc w:val="center"/>
            </w:pPr>
            <w:r>
              <w:rPr>
                <w:rFonts w:ascii="Times New Roman" w:hAnsi="Times New Roman"/>
                <w:color w:val="000000"/>
                <w:sz w:val="18"/>
                <w:szCs w:val="18"/>
              </w:rPr>
              <w:t>1</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14:paraId="577CB716" w14:textId="77777777" w:rsidR="00362F9C" w:rsidRPr="00D96286" w:rsidRDefault="00362F9C" w:rsidP="00362F9C">
            <w:pPr>
              <w:shd w:val="clear" w:color="auto" w:fill="FFFFFF"/>
              <w:jc w:val="center"/>
            </w:pPr>
            <w:r>
              <w:rPr>
                <w:rFonts w:ascii="Times New Roman" w:hAnsi="Times New Roman"/>
                <w:color w:val="000000"/>
                <w:sz w:val="18"/>
                <w:szCs w:val="18"/>
              </w:rPr>
              <w:t>Spectrophotometer UV mini - 1240</w:t>
            </w:r>
          </w:p>
        </w:tc>
        <w:tc>
          <w:tcPr>
            <w:tcW w:w="1081" w:type="dxa"/>
            <w:tcBorders>
              <w:top w:val="single" w:sz="6" w:space="0" w:color="auto"/>
              <w:left w:val="single" w:sz="6" w:space="0" w:color="auto"/>
              <w:bottom w:val="single" w:sz="6" w:space="0" w:color="auto"/>
              <w:right w:val="single" w:sz="6" w:space="0" w:color="auto"/>
            </w:tcBorders>
            <w:shd w:val="clear" w:color="auto" w:fill="FFFFFF"/>
            <w:vAlign w:val="center"/>
          </w:tcPr>
          <w:p w14:paraId="6688B968" w14:textId="77777777" w:rsidR="00362F9C" w:rsidRPr="00D96286" w:rsidRDefault="00362F9C" w:rsidP="00362F9C">
            <w:pPr>
              <w:shd w:val="clear" w:color="auto" w:fill="FFFFFF"/>
              <w:jc w:val="center"/>
            </w:pPr>
            <w:r>
              <w:rPr>
                <w:rFonts w:ascii="Times New Roman" w:hAnsi="Times New Roman"/>
                <w:color w:val="000000"/>
                <w:sz w:val="18"/>
                <w:szCs w:val="18"/>
              </w:rPr>
              <w:t>1 %</w:t>
            </w:r>
          </w:p>
        </w:tc>
        <w:tc>
          <w:tcPr>
            <w:tcW w:w="1786" w:type="dxa"/>
            <w:tcBorders>
              <w:top w:val="single" w:sz="6" w:space="0" w:color="auto"/>
              <w:left w:val="single" w:sz="6" w:space="0" w:color="auto"/>
              <w:bottom w:val="single" w:sz="6" w:space="0" w:color="auto"/>
              <w:right w:val="single" w:sz="6" w:space="0" w:color="auto"/>
            </w:tcBorders>
            <w:shd w:val="clear" w:color="auto" w:fill="FFFFFF"/>
            <w:vAlign w:val="center"/>
          </w:tcPr>
          <w:p w14:paraId="263DB2A2" w14:textId="77777777" w:rsidR="00362F9C" w:rsidRPr="00D96286" w:rsidRDefault="00362F9C" w:rsidP="00362F9C">
            <w:pPr>
              <w:shd w:val="clear" w:color="auto" w:fill="FFFFFF"/>
              <w:jc w:val="center"/>
            </w:pPr>
            <w:r>
              <w:rPr>
                <w:rFonts w:ascii="Times New Roman" w:hAnsi="Times New Roman"/>
                <w:color w:val="000000"/>
                <w:sz w:val="18"/>
                <w:szCs w:val="18"/>
              </w:rPr>
              <w:t>А10934735396 CS</w:t>
            </w:r>
          </w:p>
        </w:tc>
        <w:tc>
          <w:tcPr>
            <w:tcW w:w="1858" w:type="dxa"/>
            <w:tcBorders>
              <w:top w:val="single" w:sz="6" w:space="0" w:color="auto"/>
              <w:left w:val="single" w:sz="6" w:space="0" w:color="auto"/>
              <w:bottom w:val="single" w:sz="6" w:space="0" w:color="auto"/>
              <w:right w:val="single" w:sz="6" w:space="0" w:color="auto"/>
            </w:tcBorders>
            <w:shd w:val="clear" w:color="auto" w:fill="FFFFFF"/>
            <w:vAlign w:val="center"/>
          </w:tcPr>
          <w:p w14:paraId="27FAC140" w14:textId="77777777" w:rsidR="00362F9C" w:rsidRPr="00D96286" w:rsidRDefault="00362F9C" w:rsidP="00362F9C">
            <w:pPr>
              <w:shd w:val="clear" w:color="auto" w:fill="FFFFFF"/>
              <w:jc w:val="center"/>
            </w:pPr>
            <w:r>
              <w:rPr>
                <w:rFonts w:ascii="Times New Roman" w:hAnsi="Times New Roman"/>
                <w:color w:val="000000"/>
                <w:sz w:val="18"/>
                <w:szCs w:val="18"/>
              </w:rPr>
              <w:t>Certificate No. 120134</w:t>
            </w:r>
          </w:p>
        </w:tc>
        <w:tc>
          <w:tcPr>
            <w:tcW w:w="2424" w:type="dxa"/>
            <w:tcBorders>
              <w:top w:val="single" w:sz="6" w:space="0" w:color="auto"/>
              <w:left w:val="single" w:sz="6" w:space="0" w:color="auto"/>
              <w:bottom w:val="single" w:sz="6" w:space="0" w:color="auto"/>
              <w:right w:val="single" w:sz="6" w:space="0" w:color="auto"/>
            </w:tcBorders>
            <w:shd w:val="clear" w:color="auto" w:fill="FFFFFF"/>
            <w:vAlign w:val="center"/>
          </w:tcPr>
          <w:p w14:paraId="59D48A44" w14:textId="77777777" w:rsidR="00362F9C" w:rsidRPr="00D96286" w:rsidRDefault="00362F9C" w:rsidP="00362F9C">
            <w:pPr>
              <w:shd w:val="clear" w:color="auto" w:fill="FFFFFF"/>
              <w:jc w:val="center"/>
            </w:pPr>
            <w:r>
              <w:rPr>
                <w:rFonts w:ascii="Times New Roman" w:hAnsi="Times New Roman"/>
                <w:color w:val="000000"/>
                <w:sz w:val="18"/>
                <w:szCs w:val="18"/>
              </w:rPr>
              <w:t>11.11.2019</w:t>
            </w:r>
          </w:p>
        </w:tc>
      </w:tr>
      <w:tr w:rsidR="00834C83" w:rsidRPr="00D96286" w14:paraId="205CA8A9" w14:textId="77777777" w:rsidTr="002F3D61">
        <w:trPr>
          <w:trHeight w:val="20"/>
        </w:trPr>
        <w:tc>
          <w:tcPr>
            <w:tcW w:w="851" w:type="dxa"/>
            <w:tcBorders>
              <w:top w:val="single" w:sz="6" w:space="0" w:color="auto"/>
              <w:left w:val="single" w:sz="6" w:space="0" w:color="auto"/>
              <w:bottom w:val="single" w:sz="6" w:space="0" w:color="auto"/>
              <w:right w:val="nil"/>
            </w:tcBorders>
            <w:shd w:val="clear" w:color="auto" w:fill="FFFFFF"/>
          </w:tcPr>
          <w:p w14:paraId="48C0FF82" w14:textId="77777777" w:rsidR="00834C83" w:rsidRPr="00D96286" w:rsidRDefault="00834C83" w:rsidP="00D96286">
            <w:pPr>
              <w:shd w:val="clear" w:color="auto" w:fill="FFFFFF"/>
            </w:pPr>
          </w:p>
        </w:tc>
        <w:tc>
          <w:tcPr>
            <w:tcW w:w="9417" w:type="dxa"/>
            <w:gridSpan w:val="5"/>
            <w:tcBorders>
              <w:top w:val="single" w:sz="6" w:space="0" w:color="auto"/>
              <w:left w:val="nil"/>
              <w:bottom w:val="single" w:sz="6" w:space="0" w:color="auto"/>
              <w:right w:val="single" w:sz="6" w:space="0" w:color="auto"/>
            </w:tcBorders>
            <w:shd w:val="clear" w:color="auto" w:fill="FFFFFF"/>
          </w:tcPr>
          <w:p w14:paraId="2F16FFB6" w14:textId="77777777" w:rsidR="00834C83" w:rsidRPr="00D96286" w:rsidRDefault="00834C83" w:rsidP="00D96286">
            <w:pPr>
              <w:shd w:val="clear" w:color="auto" w:fill="FFFFFF"/>
            </w:pPr>
          </w:p>
        </w:tc>
      </w:tr>
      <w:tr w:rsidR="00834C83" w:rsidRPr="00D96286" w14:paraId="16997B38" w14:textId="77777777" w:rsidTr="00362F9C">
        <w:trPr>
          <w:trHeight w:val="20"/>
        </w:trPr>
        <w:tc>
          <w:tcPr>
            <w:tcW w:w="5986" w:type="dxa"/>
            <w:gridSpan w:val="4"/>
            <w:tcBorders>
              <w:top w:val="single" w:sz="6" w:space="0" w:color="auto"/>
              <w:left w:val="single" w:sz="6" w:space="0" w:color="auto"/>
              <w:bottom w:val="single" w:sz="6" w:space="0" w:color="auto"/>
              <w:right w:val="single" w:sz="6" w:space="0" w:color="auto"/>
            </w:tcBorders>
            <w:shd w:val="clear" w:color="auto" w:fill="FFFFFF"/>
          </w:tcPr>
          <w:p w14:paraId="77374EFB" w14:textId="77777777" w:rsidR="002F2822" w:rsidRDefault="00C22F88" w:rsidP="00362F9C">
            <w:pPr>
              <w:shd w:val="clear" w:color="auto" w:fill="FFFFFF"/>
              <w:ind w:left="811" w:firstLine="850"/>
              <w:rPr>
                <w:rFonts w:ascii="Times New Roman" w:hAnsi="Times New Roman"/>
                <w:color w:val="000000"/>
                <w:sz w:val="18"/>
                <w:szCs w:val="18"/>
              </w:rPr>
            </w:pPr>
            <w:r>
              <w:rPr>
                <w:rFonts w:ascii="Times New Roman" w:hAnsi="Times New Roman"/>
                <w:color w:val="000000"/>
                <w:sz w:val="18"/>
                <w:szCs w:val="18"/>
              </w:rPr>
              <w:t xml:space="preserve">Full name of Head of Laboratory </w:t>
            </w:r>
          </w:p>
          <w:p w14:paraId="1DBF1012" w14:textId="4F0468DA" w:rsidR="00834C83" w:rsidRPr="00D96286" w:rsidRDefault="00C22F88" w:rsidP="00362F9C">
            <w:pPr>
              <w:shd w:val="clear" w:color="auto" w:fill="FFFFFF"/>
              <w:ind w:left="811" w:firstLine="850"/>
            </w:pPr>
            <w:r>
              <w:rPr>
                <w:rFonts w:ascii="Times New Roman" w:hAnsi="Times New Roman"/>
                <w:color w:val="000000"/>
                <w:sz w:val="18"/>
                <w:szCs w:val="18"/>
              </w:rPr>
              <w:t>Svetlana Stepanovna Voronova</w:t>
            </w:r>
          </w:p>
        </w:tc>
        <w:tc>
          <w:tcPr>
            <w:tcW w:w="4282" w:type="dxa"/>
            <w:gridSpan w:val="2"/>
            <w:tcBorders>
              <w:top w:val="single" w:sz="6" w:space="0" w:color="auto"/>
              <w:left w:val="single" w:sz="6" w:space="0" w:color="auto"/>
              <w:bottom w:val="single" w:sz="6" w:space="0" w:color="auto"/>
              <w:right w:val="single" w:sz="6" w:space="0" w:color="auto"/>
            </w:tcBorders>
            <w:shd w:val="clear" w:color="auto" w:fill="FFFFFF"/>
          </w:tcPr>
          <w:p w14:paraId="45D8509D" w14:textId="77777777" w:rsidR="00834C83" w:rsidRPr="00D96286" w:rsidRDefault="00C22F88" w:rsidP="00D96286">
            <w:pPr>
              <w:shd w:val="clear" w:color="auto" w:fill="FFFFFF"/>
              <w:jc w:val="center"/>
            </w:pPr>
            <w:r>
              <w:rPr>
                <w:rFonts w:ascii="Times New Roman" w:hAnsi="Times New Roman"/>
                <w:color w:val="000000"/>
                <w:sz w:val="18"/>
                <w:szCs w:val="18"/>
              </w:rPr>
              <w:t>Signature</w:t>
            </w:r>
          </w:p>
        </w:tc>
      </w:tr>
    </w:tbl>
    <w:p w14:paraId="34531CF7" w14:textId="77777777" w:rsidR="002F2822" w:rsidRDefault="002F2822" w:rsidP="002F2822">
      <w:pPr>
        <w:pStyle w:val="a4"/>
        <w:shd w:val="clear" w:color="auto" w:fill="FFFFFF"/>
        <w:rPr>
          <w:rFonts w:ascii="Times New Roman" w:hAnsi="Times New Roman"/>
          <w:color w:val="000000"/>
        </w:rPr>
      </w:pPr>
    </w:p>
    <w:p w14:paraId="1918C134" w14:textId="4AD6FA74" w:rsidR="00834C83" w:rsidRPr="002F2822" w:rsidRDefault="00C22F88" w:rsidP="002F2822">
      <w:pPr>
        <w:pStyle w:val="a4"/>
        <w:numPr>
          <w:ilvl w:val="0"/>
          <w:numId w:val="2"/>
        </w:numPr>
        <w:shd w:val="clear" w:color="auto" w:fill="FFFFFF"/>
        <w:rPr>
          <w:rFonts w:ascii="Times New Roman" w:hAnsi="Times New Roman"/>
          <w:color w:val="000000"/>
        </w:rPr>
      </w:pPr>
      <w:r w:rsidRPr="002F2822">
        <w:rPr>
          <w:rFonts w:ascii="Times New Roman" w:hAnsi="Times New Roman"/>
          <w:color w:val="000000"/>
        </w:rPr>
        <w:t>Test results shall be applicable to the sample submitted</w:t>
      </w:r>
    </w:p>
    <w:p w14:paraId="65B8A1A9" w14:textId="77777777" w:rsidR="00834C83" w:rsidRPr="002F2822" w:rsidRDefault="00C22F88" w:rsidP="00362F9C">
      <w:pPr>
        <w:pStyle w:val="a4"/>
        <w:numPr>
          <w:ilvl w:val="0"/>
          <w:numId w:val="2"/>
        </w:numPr>
        <w:shd w:val="clear" w:color="auto" w:fill="FFFFFF"/>
        <w:rPr>
          <w:rFonts w:ascii="Times New Roman" w:hAnsi="Times New Roman"/>
          <w:color w:val="000000"/>
        </w:rPr>
      </w:pPr>
      <w:r w:rsidRPr="002F2822">
        <w:rPr>
          <w:rFonts w:ascii="Times New Roman" w:hAnsi="Times New Roman"/>
          <w:color w:val="000000"/>
        </w:rPr>
        <w:t>The document shall not be reproduced (copied or reprinted), either in part or in whole, without approval of the accredited test laboratory</w:t>
      </w:r>
    </w:p>
    <w:p w14:paraId="771EABF4" w14:textId="77777777" w:rsidR="00834C83" w:rsidRPr="00D96286" w:rsidRDefault="00C22F88" w:rsidP="00362F9C">
      <w:pPr>
        <w:pStyle w:val="a4"/>
        <w:numPr>
          <w:ilvl w:val="0"/>
          <w:numId w:val="2"/>
        </w:numPr>
        <w:shd w:val="clear" w:color="auto" w:fill="FFFFFF"/>
      </w:pPr>
      <w:r>
        <w:rPr>
          <w:rFonts w:ascii="Times New Roman" w:hAnsi="Times New Roman"/>
          <w:color w:val="000000"/>
        </w:rPr>
        <w:t>If the customer takes a sample results shall be applicable to the sample submitted by the customer.</w:t>
      </w:r>
      <w:r w:rsidRPr="002F2822">
        <w:rPr>
          <w:rFonts w:ascii="Times New Roman" w:hAnsi="Times New Roman"/>
          <w:color w:val="000000"/>
        </w:rPr>
        <w:t xml:space="preserve"> </w:t>
      </w:r>
      <w:r>
        <w:rPr>
          <w:rFonts w:ascii="Times New Roman" w:hAnsi="Times New Roman"/>
          <w:color w:val="000000"/>
        </w:rPr>
        <w:t>Test laboratory shall not be responsible for correctness of sampling and sample delivery as well as for data specified in Sampling Certificate</w:t>
      </w:r>
    </w:p>
    <w:p w14:paraId="6EB7AE7E" w14:textId="77777777" w:rsidR="00834C83" w:rsidRDefault="00834C83" w:rsidP="00D96286">
      <w:pPr>
        <w:shd w:val="clear" w:color="auto" w:fill="FFFFFF"/>
      </w:pPr>
    </w:p>
    <w:p w14:paraId="17AE058C" w14:textId="77777777" w:rsidR="00362F9C" w:rsidRDefault="00362F9C" w:rsidP="00362F9C">
      <w:pPr>
        <w:pageBreakBefore/>
        <w:shd w:val="clear" w:color="auto" w:fill="FFFFFF"/>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6"/>
        <w:gridCol w:w="2056"/>
        <w:gridCol w:w="2056"/>
        <w:gridCol w:w="2056"/>
        <w:gridCol w:w="2056"/>
      </w:tblGrid>
      <w:tr w:rsidR="00362F9C" w14:paraId="55D30592" w14:textId="77777777" w:rsidTr="00362F9C">
        <w:trPr>
          <w:trHeight w:val="570"/>
        </w:trPr>
        <w:tc>
          <w:tcPr>
            <w:tcW w:w="2056" w:type="dxa"/>
            <w:vMerge w:val="restart"/>
          </w:tcPr>
          <w:p w14:paraId="0A178363" w14:textId="77777777" w:rsidR="00362F9C" w:rsidRDefault="00362F9C" w:rsidP="00362F9C">
            <w:pPr>
              <w:jc w:val="center"/>
            </w:pPr>
            <w:r>
              <w:rPr>
                <w:rFonts w:ascii="Times New Roman" w:hAnsi="Times New Roman" w:cs="Times New Roman"/>
                <w:noProof/>
                <w:sz w:val="24"/>
                <w:szCs w:val="24"/>
              </w:rPr>
              <w:drawing>
                <wp:inline distT="0" distB="0" distL="0" distR="0" wp14:anchorId="3C54689B" wp14:editId="0D3DD688">
                  <wp:extent cx="676910" cy="641350"/>
                  <wp:effectExtent l="19050" t="0" r="8890" b="0"/>
                  <wp:docPr id="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76910" cy="641350"/>
                          </a:xfrm>
                          <a:prstGeom prst="rect">
                            <a:avLst/>
                          </a:prstGeom>
                          <a:noFill/>
                          <a:ln w="9525">
                            <a:noFill/>
                            <a:miter lim="800000"/>
                            <a:headEnd/>
                            <a:tailEnd/>
                          </a:ln>
                        </pic:spPr>
                      </pic:pic>
                    </a:graphicData>
                  </a:graphic>
                </wp:inline>
              </w:drawing>
            </w:r>
          </w:p>
          <w:p w14:paraId="431810EE" w14:textId="77777777" w:rsidR="00362F9C" w:rsidRDefault="00362F9C" w:rsidP="00362F9C">
            <w:pPr>
              <w:jc w:val="center"/>
              <w:rPr>
                <w:rFonts w:eastAsia="Times New Roman" w:cs="Times New Roman"/>
                <w:color w:val="000000"/>
                <w:sz w:val="10"/>
                <w:szCs w:val="10"/>
              </w:rPr>
            </w:pPr>
          </w:p>
          <w:p w14:paraId="0D4E5B7F" w14:textId="77777777" w:rsidR="00362F9C" w:rsidRDefault="00362F9C" w:rsidP="00362F9C">
            <w:pPr>
              <w:jc w:val="center"/>
              <w:rPr>
                <w:rFonts w:eastAsia="Times New Roman" w:cs="Times New Roman"/>
                <w:color w:val="000000"/>
                <w:sz w:val="10"/>
                <w:szCs w:val="10"/>
              </w:rPr>
            </w:pPr>
            <w:r>
              <w:rPr>
                <w:color w:val="000000"/>
                <w:sz w:val="10"/>
                <w:szCs w:val="10"/>
              </w:rPr>
              <w:t xml:space="preserve">MSU </w:t>
            </w:r>
          </w:p>
          <w:p w14:paraId="1218D33B" w14:textId="77777777" w:rsidR="00362F9C" w:rsidRDefault="00362F9C" w:rsidP="00362F9C">
            <w:pPr>
              <w:jc w:val="center"/>
            </w:pPr>
            <w:r>
              <w:rPr>
                <w:color w:val="000000"/>
                <w:sz w:val="10"/>
                <w:szCs w:val="10"/>
              </w:rPr>
              <w:t>LABORATORY</w:t>
            </w:r>
          </w:p>
        </w:tc>
        <w:tc>
          <w:tcPr>
            <w:tcW w:w="2056" w:type="dxa"/>
            <w:vMerge w:val="restart"/>
          </w:tcPr>
          <w:p w14:paraId="5D6C4BD5" w14:textId="77777777" w:rsidR="00362F9C" w:rsidRDefault="00362F9C" w:rsidP="00362F9C">
            <w:pPr>
              <w:jc w:val="center"/>
            </w:pPr>
            <w:r>
              <w:rPr>
                <w:rFonts w:ascii="Times New Roman" w:hAnsi="Times New Roman" w:cs="Times New Roman"/>
                <w:noProof/>
                <w:sz w:val="24"/>
                <w:szCs w:val="24"/>
              </w:rPr>
              <w:drawing>
                <wp:inline distT="0" distB="0" distL="0" distR="0" wp14:anchorId="185BD92E" wp14:editId="16A76EEA">
                  <wp:extent cx="754380" cy="469265"/>
                  <wp:effectExtent l="19050" t="0" r="7620" b="0"/>
                  <wp:docPr id="2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754380" cy="469265"/>
                          </a:xfrm>
                          <a:prstGeom prst="rect">
                            <a:avLst/>
                          </a:prstGeom>
                          <a:noFill/>
                          <a:ln w="9525">
                            <a:noFill/>
                            <a:miter lim="800000"/>
                            <a:headEnd/>
                            <a:tailEnd/>
                          </a:ln>
                        </pic:spPr>
                      </pic:pic>
                    </a:graphicData>
                  </a:graphic>
                </wp:inline>
              </w:drawing>
            </w:r>
          </w:p>
          <w:p w14:paraId="1EA61C92" w14:textId="77777777" w:rsidR="00362F9C" w:rsidRPr="00362F9C" w:rsidRDefault="00362F9C" w:rsidP="00362F9C">
            <w:pPr>
              <w:jc w:val="center"/>
              <w:rPr>
                <w:sz w:val="12"/>
              </w:rPr>
            </w:pPr>
          </w:p>
          <w:p w14:paraId="65A2DFFC" w14:textId="77777777" w:rsidR="00362F9C" w:rsidRDefault="00362F9C" w:rsidP="00362F9C">
            <w:pPr>
              <w:jc w:val="center"/>
              <w:rPr>
                <w:color w:val="000000"/>
                <w:sz w:val="32"/>
                <w:szCs w:val="32"/>
              </w:rPr>
            </w:pPr>
            <w:r>
              <w:rPr>
                <w:color w:val="000000"/>
                <w:sz w:val="32"/>
                <w:szCs w:val="32"/>
              </w:rPr>
              <w:t>MSULAB</w:t>
            </w:r>
          </w:p>
          <w:p w14:paraId="3477A34F" w14:textId="77777777" w:rsidR="00362F9C" w:rsidRPr="00362F9C" w:rsidRDefault="00362F9C" w:rsidP="002F2822">
            <w:pPr>
              <w:jc w:val="center"/>
            </w:pPr>
            <w:r>
              <w:rPr>
                <w:color w:val="000000"/>
                <w:sz w:val="8"/>
                <w:szCs w:val="8"/>
              </w:rPr>
              <w:t>ANALYTICS AND SUPPORT</w:t>
            </w:r>
          </w:p>
        </w:tc>
        <w:tc>
          <w:tcPr>
            <w:tcW w:w="2056" w:type="dxa"/>
          </w:tcPr>
          <w:p w14:paraId="6CC0E297" w14:textId="77777777" w:rsidR="00362F9C" w:rsidRDefault="00362F9C" w:rsidP="00362F9C">
            <w:pPr>
              <w:spacing w:before="120"/>
              <w:jc w:val="right"/>
              <w:rPr>
                <w:rFonts w:eastAsia="Times New Roman"/>
                <w:b/>
                <w:bCs/>
                <w:color w:val="000000"/>
                <w:sz w:val="18"/>
                <w:szCs w:val="18"/>
              </w:rPr>
            </w:pPr>
            <w:r>
              <w:rPr>
                <w:b/>
                <w:bCs/>
                <w:color w:val="000000"/>
                <w:sz w:val="18"/>
                <w:szCs w:val="18"/>
              </w:rPr>
              <w:t>Tel.:</w:t>
            </w:r>
          </w:p>
          <w:p w14:paraId="3EC1B357" w14:textId="77777777" w:rsidR="00362F9C" w:rsidRDefault="00362F9C" w:rsidP="00362F9C">
            <w:pPr>
              <w:spacing w:before="120"/>
              <w:jc w:val="right"/>
              <w:rPr>
                <w:rFonts w:eastAsia="Times New Roman"/>
                <w:b/>
                <w:bCs/>
                <w:color w:val="000000"/>
                <w:sz w:val="18"/>
                <w:szCs w:val="18"/>
              </w:rPr>
            </w:pPr>
            <w:r>
              <w:rPr>
                <w:b/>
                <w:bCs/>
                <w:color w:val="000000"/>
                <w:sz w:val="18"/>
                <w:szCs w:val="18"/>
              </w:rPr>
              <w:t>Fax:</w:t>
            </w:r>
          </w:p>
          <w:p w14:paraId="2809ED72" w14:textId="77777777" w:rsidR="00362F9C" w:rsidRDefault="00362F9C" w:rsidP="00362F9C">
            <w:pPr>
              <w:spacing w:before="120"/>
              <w:jc w:val="right"/>
              <w:rPr>
                <w:rFonts w:eastAsia="Times New Roman"/>
                <w:b/>
                <w:bCs/>
                <w:color w:val="000000"/>
                <w:sz w:val="18"/>
                <w:szCs w:val="18"/>
              </w:rPr>
            </w:pPr>
            <w:r>
              <w:rPr>
                <w:b/>
                <w:bCs/>
                <w:color w:val="000000"/>
                <w:sz w:val="18"/>
                <w:szCs w:val="18"/>
              </w:rPr>
              <w:t>Email:</w:t>
            </w:r>
          </w:p>
          <w:p w14:paraId="1FE6E3EA" w14:textId="77777777" w:rsidR="00362F9C" w:rsidRPr="00362F9C" w:rsidRDefault="00362F9C" w:rsidP="00362F9C">
            <w:pPr>
              <w:spacing w:before="120"/>
              <w:jc w:val="right"/>
            </w:pPr>
            <w:r>
              <w:rPr>
                <w:b/>
                <w:bCs/>
                <w:color w:val="000000"/>
                <w:sz w:val="18"/>
                <w:szCs w:val="18"/>
              </w:rPr>
              <w:t>Website:</w:t>
            </w:r>
          </w:p>
        </w:tc>
        <w:tc>
          <w:tcPr>
            <w:tcW w:w="2056" w:type="dxa"/>
          </w:tcPr>
          <w:p w14:paraId="77C25601" w14:textId="77777777" w:rsidR="00362F9C" w:rsidRDefault="00362F9C" w:rsidP="00362F9C">
            <w:pPr>
              <w:spacing w:before="120"/>
              <w:rPr>
                <w:rFonts w:eastAsia="Times New Roman"/>
                <w:color w:val="000000"/>
                <w:sz w:val="18"/>
                <w:szCs w:val="18"/>
              </w:rPr>
            </w:pPr>
            <w:r>
              <w:rPr>
                <w:color w:val="000000"/>
                <w:sz w:val="18"/>
                <w:szCs w:val="18"/>
              </w:rPr>
              <w:t xml:space="preserve">+7 (495) 120-67-97 </w:t>
            </w:r>
          </w:p>
          <w:p w14:paraId="756A67EF" w14:textId="77777777" w:rsidR="00362F9C" w:rsidRPr="00362F9C" w:rsidRDefault="00362F9C" w:rsidP="00362F9C">
            <w:pPr>
              <w:spacing w:before="120"/>
              <w:rPr>
                <w:rFonts w:eastAsia="Times New Roman"/>
                <w:b/>
                <w:bCs/>
                <w:color w:val="0066CC"/>
                <w:sz w:val="18"/>
                <w:szCs w:val="18"/>
                <w:u w:val="single"/>
              </w:rPr>
            </w:pPr>
            <w:r>
              <w:rPr>
                <w:color w:val="000000"/>
                <w:sz w:val="18"/>
                <w:szCs w:val="18"/>
              </w:rPr>
              <w:t>+7 (495) 939-42-72</w:t>
            </w:r>
          </w:p>
          <w:p w14:paraId="0E223A88" w14:textId="77777777" w:rsidR="00362F9C" w:rsidRDefault="00362F9C" w:rsidP="00362F9C">
            <w:pPr>
              <w:spacing w:before="120"/>
              <w:rPr>
                <w:rFonts w:eastAsia="Times New Roman"/>
                <w:b/>
                <w:bCs/>
                <w:color w:val="0066CC"/>
                <w:sz w:val="18"/>
                <w:szCs w:val="18"/>
                <w:u w:val="single"/>
              </w:rPr>
            </w:pPr>
            <w:r>
              <w:rPr>
                <w:color w:val="0066CC"/>
                <w:sz w:val="18"/>
                <w:szCs w:val="18"/>
                <w:u w:val="single"/>
              </w:rPr>
              <w:t>info@msulab.ru</w:t>
            </w:r>
          </w:p>
          <w:p w14:paraId="522C2CE0" w14:textId="77777777" w:rsidR="00362F9C" w:rsidRPr="00362F9C" w:rsidRDefault="00362F9C" w:rsidP="00362F9C">
            <w:pPr>
              <w:spacing w:before="120"/>
              <w:rPr>
                <w:rFonts w:eastAsia="Times New Roman"/>
                <w:color w:val="0066CC"/>
                <w:sz w:val="18"/>
                <w:szCs w:val="18"/>
                <w:u w:val="single"/>
              </w:rPr>
            </w:pPr>
            <w:r>
              <w:rPr>
                <w:color w:val="0066CC"/>
                <w:sz w:val="18"/>
                <w:szCs w:val="18"/>
                <w:u w:val="single"/>
              </w:rPr>
              <w:t>https://www.msulab.ru</w:t>
            </w:r>
          </w:p>
        </w:tc>
        <w:tc>
          <w:tcPr>
            <w:tcW w:w="2056" w:type="dxa"/>
          </w:tcPr>
          <w:p w14:paraId="03C2736E" w14:textId="77777777" w:rsidR="00362F9C" w:rsidRDefault="00362F9C" w:rsidP="00D96286">
            <w:r>
              <w:rPr>
                <w:rFonts w:ascii="Times New Roman" w:hAnsi="Times New Roman" w:cs="Times New Roman"/>
                <w:noProof/>
                <w:sz w:val="24"/>
                <w:szCs w:val="24"/>
              </w:rPr>
              <w:drawing>
                <wp:inline distT="0" distB="0" distL="0" distR="0" wp14:anchorId="3056B923" wp14:editId="0A093B0D">
                  <wp:extent cx="926465" cy="926465"/>
                  <wp:effectExtent l="19050" t="0" r="6985" b="0"/>
                  <wp:docPr id="2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926465" cy="926465"/>
                          </a:xfrm>
                          <a:prstGeom prst="rect">
                            <a:avLst/>
                          </a:prstGeom>
                          <a:noFill/>
                          <a:ln w="9525">
                            <a:noFill/>
                            <a:miter lim="800000"/>
                            <a:headEnd/>
                            <a:tailEnd/>
                          </a:ln>
                        </pic:spPr>
                      </pic:pic>
                    </a:graphicData>
                  </a:graphic>
                </wp:inline>
              </w:drawing>
            </w:r>
          </w:p>
        </w:tc>
      </w:tr>
      <w:tr w:rsidR="00362F9C" w14:paraId="4F7525CB" w14:textId="77777777" w:rsidTr="00EE7888">
        <w:tc>
          <w:tcPr>
            <w:tcW w:w="2056" w:type="dxa"/>
            <w:vMerge/>
          </w:tcPr>
          <w:p w14:paraId="1B899E3D" w14:textId="77777777" w:rsidR="00362F9C" w:rsidRDefault="00362F9C" w:rsidP="00362F9C">
            <w:pPr>
              <w:jc w:val="center"/>
              <w:rPr>
                <w:rFonts w:ascii="Times New Roman" w:hAnsi="Times New Roman" w:cs="Times New Roman"/>
                <w:noProof/>
                <w:sz w:val="24"/>
                <w:szCs w:val="24"/>
              </w:rPr>
            </w:pPr>
          </w:p>
        </w:tc>
        <w:tc>
          <w:tcPr>
            <w:tcW w:w="2056" w:type="dxa"/>
            <w:vMerge/>
          </w:tcPr>
          <w:p w14:paraId="098848BB" w14:textId="77777777" w:rsidR="00362F9C" w:rsidRDefault="00362F9C" w:rsidP="00362F9C">
            <w:pPr>
              <w:jc w:val="center"/>
              <w:rPr>
                <w:rFonts w:ascii="Times New Roman" w:hAnsi="Times New Roman" w:cs="Times New Roman"/>
                <w:noProof/>
                <w:sz w:val="24"/>
                <w:szCs w:val="24"/>
              </w:rPr>
            </w:pPr>
          </w:p>
        </w:tc>
        <w:tc>
          <w:tcPr>
            <w:tcW w:w="2056" w:type="dxa"/>
          </w:tcPr>
          <w:p w14:paraId="4C5AD4BF" w14:textId="77777777" w:rsidR="00362F9C" w:rsidRDefault="00362F9C" w:rsidP="00362F9C">
            <w:pPr>
              <w:jc w:val="right"/>
            </w:pPr>
            <w:r>
              <w:rPr>
                <w:b/>
                <w:bCs/>
                <w:color w:val="000000"/>
                <w:sz w:val="18"/>
                <w:szCs w:val="18"/>
              </w:rPr>
              <w:t>Address:</w:t>
            </w:r>
          </w:p>
        </w:tc>
        <w:tc>
          <w:tcPr>
            <w:tcW w:w="4112" w:type="dxa"/>
            <w:gridSpan w:val="2"/>
          </w:tcPr>
          <w:p w14:paraId="53A080AC" w14:textId="77777777" w:rsidR="00362F9C" w:rsidRDefault="00362F9C" w:rsidP="00D96286">
            <w:pPr>
              <w:rPr>
                <w:rFonts w:ascii="Times New Roman" w:hAnsi="Times New Roman" w:cs="Times New Roman"/>
                <w:noProof/>
                <w:sz w:val="24"/>
                <w:szCs w:val="24"/>
              </w:rPr>
            </w:pPr>
            <w:r>
              <w:rPr>
                <w:color w:val="000000"/>
                <w:sz w:val="18"/>
                <w:szCs w:val="18"/>
              </w:rPr>
              <w:t>119234, Moscow, Leninskiye gory str., 1s28</w:t>
            </w:r>
          </w:p>
        </w:tc>
      </w:tr>
    </w:tbl>
    <w:p w14:paraId="5C37B862" w14:textId="77777777" w:rsidR="00834C83" w:rsidRPr="00D96286" w:rsidRDefault="00834C83" w:rsidP="00D96286">
      <w:pPr>
        <w:spacing w:before="178"/>
        <w:rPr>
          <w:rFonts w:ascii="Times New Roman" w:hAnsi="Times New Roman" w:cs="Times New Roman"/>
          <w:sz w:val="2"/>
          <w:szCs w:val="2"/>
        </w:rPr>
      </w:pPr>
    </w:p>
    <w:p w14:paraId="60A9670F" w14:textId="77777777" w:rsidR="00362F9C" w:rsidRPr="00D96286" w:rsidRDefault="00362F9C" w:rsidP="00362F9C">
      <w:pPr>
        <w:shd w:val="clear" w:color="auto" w:fill="FFFFFF"/>
        <w:jc w:val="center"/>
      </w:pPr>
      <w:r>
        <w:rPr>
          <w:color w:val="000000"/>
          <w:sz w:val="32"/>
          <w:szCs w:val="32"/>
        </w:rPr>
        <w:t>MEASUREMENT RESULTS</w:t>
      </w:r>
    </w:p>
    <w:p w14:paraId="5DE39406" w14:textId="77777777" w:rsidR="00362F9C" w:rsidRPr="00D96286" w:rsidRDefault="00362F9C" w:rsidP="00362F9C">
      <w:pPr>
        <w:shd w:val="clear" w:color="auto" w:fill="FFFFFF"/>
        <w:spacing w:before="120"/>
        <w:jc w:val="center"/>
      </w:pPr>
      <w:r>
        <w:rPr>
          <w:color w:val="000000"/>
        </w:rPr>
        <w:t>No. 23112-05-19 dd. 17.05.2019</w:t>
      </w:r>
    </w:p>
    <w:p w14:paraId="7EB28165" w14:textId="77777777" w:rsidR="00834C83" w:rsidRDefault="00834C83" w:rsidP="00362F9C">
      <w:pPr>
        <w:rPr>
          <w:rFonts w:ascii="Times New Roman" w:hAnsi="Times New Roman" w:cs="Times New Roman"/>
          <w:noProof/>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4820"/>
        <w:gridCol w:w="3084"/>
      </w:tblGrid>
      <w:tr w:rsidR="00983227" w14:paraId="649911C1" w14:textId="77777777" w:rsidTr="00983227">
        <w:tc>
          <w:tcPr>
            <w:tcW w:w="2376" w:type="dxa"/>
          </w:tcPr>
          <w:p w14:paraId="211AEA04" w14:textId="77777777" w:rsidR="00983227" w:rsidRDefault="00983227" w:rsidP="00983227">
            <w:pPr>
              <w:spacing w:before="120"/>
              <w:rPr>
                <w:rFonts w:ascii="Times New Roman" w:hAnsi="Times New Roman" w:cs="Times New Roman"/>
                <w:sz w:val="24"/>
                <w:szCs w:val="24"/>
              </w:rPr>
            </w:pPr>
            <w:r>
              <w:rPr>
                <w:b/>
                <w:bCs/>
                <w:color w:val="000000"/>
                <w:sz w:val="18"/>
                <w:szCs w:val="18"/>
              </w:rPr>
              <w:t>Customer</w:t>
            </w:r>
          </w:p>
        </w:tc>
        <w:tc>
          <w:tcPr>
            <w:tcW w:w="4820" w:type="dxa"/>
          </w:tcPr>
          <w:p w14:paraId="20906BB4" w14:textId="77777777" w:rsidR="00983227" w:rsidRDefault="00983227" w:rsidP="00983227">
            <w:pPr>
              <w:spacing w:before="120"/>
              <w:rPr>
                <w:rFonts w:ascii="Times New Roman" w:hAnsi="Times New Roman" w:cs="Times New Roman"/>
                <w:sz w:val="24"/>
                <w:szCs w:val="24"/>
              </w:rPr>
            </w:pPr>
            <w:r>
              <w:rPr>
                <w:color w:val="000000"/>
              </w:rPr>
              <w:t>Togur LLC</w:t>
            </w:r>
          </w:p>
        </w:tc>
        <w:tc>
          <w:tcPr>
            <w:tcW w:w="3084" w:type="dxa"/>
            <w:vMerge w:val="restart"/>
          </w:tcPr>
          <w:p w14:paraId="5F80A078" w14:textId="58BDD11B" w:rsidR="00983227" w:rsidRPr="00983227" w:rsidRDefault="00983227" w:rsidP="00362F9C">
            <w:pPr>
              <w:rPr>
                <w:rFonts w:ascii="Times New Roman" w:hAnsi="Times New Roman" w:cs="Times New Roman"/>
                <w:sz w:val="16"/>
                <w:szCs w:val="24"/>
              </w:rPr>
            </w:pPr>
            <w:r w:rsidRPr="00FF6504">
              <w:rPr>
                <w:rFonts w:ascii="Times New Roman" w:hAnsi="Times New Roman"/>
                <w:sz w:val="18"/>
                <w:szCs w:val="28"/>
              </w:rPr>
              <w:t>/Stamp: FEDERAL STATE BUDGET EDUCATIONAL INSTITUTION OF HIGHER EDUCATION * M.V.</w:t>
            </w:r>
            <w:r w:rsidR="00FF6504">
              <w:rPr>
                <w:rFonts w:ascii="Times New Roman" w:hAnsi="Times New Roman"/>
                <w:sz w:val="18"/>
                <w:szCs w:val="28"/>
                <w:lang w:val="ru-RU"/>
              </w:rPr>
              <w:t xml:space="preserve"> </w:t>
            </w:r>
            <w:r w:rsidRPr="00FF6504">
              <w:rPr>
                <w:rFonts w:ascii="Times New Roman" w:hAnsi="Times New Roman"/>
                <w:sz w:val="18"/>
                <w:szCs w:val="28"/>
              </w:rPr>
              <w:t>LOMONOSOV MOSCOW STATE UNIVERSITY * MSU LABORATORY * MOSCOW/</w:t>
            </w:r>
          </w:p>
        </w:tc>
      </w:tr>
      <w:tr w:rsidR="00983227" w14:paraId="62D258CC" w14:textId="77777777" w:rsidTr="00983227">
        <w:tc>
          <w:tcPr>
            <w:tcW w:w="2376" w:type="dxa"/>
          </w:tcPr>
          <w:p w14:paraId="5F4B041C" w14:textId="77777777" w:rsidR="00983227" w:rsidRDefault="00983227" w:rsidP="00983227">
            <w:pPr>
              <w:spacing w:before="200"/>
              <w:rPr>
                <w:rFonts w:ascii="Times New Roman" w:hAnsi="Times New Roman" w:cs="Times New Roman"/>
                <w:sz w:val="24"/>
                <w:szCs w:val="24"/>
              </w:rPr>
            </w:pPr>
            <w:r>
              <w:rPr>
                <w:b/>
                <w:bCs/>
                <w:color w:val="000000"/>
                <w:sz w:val="18"/>
                <w:szCs w:val="18"/>
              </w:rPr>
              <w:t>Sampling site:</w:t>
            </w:r>
          </w:p>
        </w:tc>
        <w:tc>
          <w:tcPr>
            <w:tcW w:w="4820" w:type="dxa"/>
          </w:tcPr>
          <w:p w14:paraId="5BE98EB2" w14:textId="77777777" w:rsidR="00983227" w:rsidRDefault="00983227" w:rsidP="00983227">
            <w:pPr>
              <w:spacing w:before="200"/>
              <w:rPr>
                <w:rFonts w:ascii="Times New Roman" w:hAnsi="Times New Roman" w:cs="Times New Roman"/>
                <w:sz w:val="24"/>
                <w:szCs w:val="24"/>
              </w:rPr>
            </w:pPr>
            <w:r>
              <w:rPr>
                <w:color w:val="000000"/>
              </w:rPr>
              <w:t>Republic of Karelia, Pitkyarantskiy district, vil. Ryaimyalya</w:t>
            </w:r>
          </w:p>
        </w:tc>
        <w:tc>
          <w:tcPr>
            <w:tcW w:w="3084" w:type="dxa"/>
            <w:vMerge/>
          </w:tcPr>
          <w:p w14:paraId="2A142B6A" w14:textId="77777777" w:rsidR="00983227" w:rsidRDefault="00983227" w:rsidP="00362F9C">
            <w:pPr>
              <w:rPr>
                <w:rFonts w:ascii="Times New Roman" w:hAnsi="Times New Roman" w:cs="Times New Roman"/>
                <w:sz w:val="24"/>
                <w:szCs w:val="24"/>
              </w:rPr>
            </w:pPr>
          </w:p>
        </w:tc>
      </w:tr>
      <w:tr w:rsidR="00983227" w14:paraId="7F1516F5" w14:textId="77777777" w:rsidTr="00983227">
        <w:tc>
          <w:tcPr>
            <w:tcW w:w="2376" w:type="dxa"/>
          </w:tcPr>
          <w:p w14:paraId="3AA57B67" w14:textId="77777777" w:rsidR="00983227" w:rsidRPr="00D96286" w:rsidRDefault="00983227" w:rsidP="00983227">
            <w:pPr>
              <w:spacing w:before="200"/>
              <w:rPr>
                <w:rFonts w:eastAsia="Times New Roman" w:cs="Times New Roman"/>
                <w:b/>
                <w:bCs/>
                <w:color w:val="000000"/>
                <w:sz w:val="18"/>
                <w:szCs w:val="18"/>
              </w:rPr>
            </w:pPr>
            <w:r>
              <w:rPr>
                <w:b/>
                <w:bCs/>
                <w:color w:val="000000"/>
                <w:sz w:val="18"/>
                <w:szCs w:val="18"/>
              </w:rPr>
              <w:t>Sample name</w:t>
            </w:r>
          </w:p>
        </w:tc>
        <w:tc>
          <w:tcPr>
            <w:tcW w:w="4820" w:type="dxa"/>
          </w:tcPr>
          <w:p w14:paraId="797BEA78" w14:textId="77777777" w:rsidR="00983227" w:rsidRDefault="00983227" w:rsidP="00983227">
            <w:pPr>
              <w:spacing w:before="200"/>
              <w:rPr>
                <w:rFonts w:ascii="Times New Roman" w:hAnsi="Times New Roman" w:cs="Times New Roman"/>
                <w:sz w:val="24"/>
                <w:szCs w:val="24"/>
              </w:rPr>
            </w:pPr>
            <w:r>
              <w:rPr>
                <w:color w:val="000000"/>
              </w:rPr>
              <w:t>well IV-1</w:t>
            </w:r>
          </w:p>
        </w:tc>
        <w:tc>
          <w:tcPr>
            <w:tcW w:w="3084" w:type="dxa"/>
            <w:vMerge/>
          </w:tcPr>
          <w:p w14:paraId="21DEE572" w14:textId="77777777" w:rsidR="00983227" w:rsidRDefault="00983227" w:rsidP="00362F9C">
            <w:pPr>
              <w:rPr>
                <w:rFonts w:ascii="Times New Roman" w:hAnsi="Times New Roman" w:cs="Times New Roman"/>
                <w:sz w:val="24"/>
                <w:szCs w:val="24"/>
              </w:rPr>
            </w:pPr>
          </w:p>
        </w:tc>
      </w:tr>
      <w:tr w:rsidR="00983227" w14:paraId="47D24CCA" w14:textId="77777777" w:rsidTr="00983227">
        <w:tc>
          <w:tcPr>
            <w:tcW w:w="2376" w:type="dxa"/>
          </w:tcPr>
          <w:p w14:paraId="671EBF52" w14:textId="77777777" w:rsidR="00983227" w:rsidRPr="00D96286" w:rsidRDefault="00983227" w:rsidP="00983227">
            <w:pPr>
              <w:spacing w:before="200"/>
              <w:rPr>
                <w:rFonts w:eastAsia="Times New Roman" w:cs="Times New Roman"/>
                <w:b/>
                <w:bCs/>
                <w:color w:val="000000"/>
                <w:sz w:val="18"/>
                <w:szCs w:val="18"/>
              </w:rPr>
            </w:pPr>
            <w:r>
              <w:rPr>
                <w:b/>
                <w:bCs/>
                <w:color w:val="000000"/>
                <w:sz w:val="18"/>
                <w:szCs w:val="18"/>
              </w:rPr>
              <w:t>Sample number</w:t>
            </w:r>
          </w:p>
        </w:tc>
        <w:tc>
          <w:tcPr>
            <w:tcW w:w="4820" w:type="dxa"/>
          </w:tcPr>
          <w:p w14:paraId="219E929E" w14:textId="77777777" w:rsidR="00983227" w:rsidRDefault="00983227" w:rsidP="00983227">
            <w:pPr>
              <w:spacing w:before="200"/>
              <w:rPr>
                <w:rFonts w:ascii="Times New Roman" w:hAnsi="Times New Roman" w:cs="Times New Roman"/>
                <w:sz w:val="24"/>
                <w:szCs w:val="24"/>
              </w:rPr>
            </w:pPr>
            <w:r>
              <w:rPr>
                <w:color w:val="000000"/>
              </w:rPr>
              <w:t>23112</w:t>
            </w:r>
          </w:p>
        </w:tc>
        <w:tc>
          <w:tcPr>
            <w:tcW w:w="3084" w:type="dxa"/>
            <w:vMerge/>
          </w:tcPr>
          <w:p w14:paraId="5B6B8B77" w14:textId="77777777" w:rsidR="00983227" w:rsidRDefault="00983227" w:rsidP="00362F9C">
            <w:pPr>
              <w:rPr>
                <w:rFonts w:ascii="Times New Roman" w:hAnsi="Times New Roman" w:cs="Times New Roman"/>
                <w:sz w:val="24"/>
                <w:szCs w:val="24"/>
              </w:rPr>
            </w:pPr>
          </w:p>
        </w:tc>
      </w:tr>
      <w:tr w:rsidR="00362F9C" w14:paraId="6C4E16AE" w14:textId="77777777" w:rsidTr="00983227">
        <w:tc>
          <w:tcPr>
            <w:tcW w:w="2376" w:type="dxa"/>
          </w:tcPr>
          <w:p w14:paraId="69D8C52F" w14:textId="77777777" w:rsidR="00362F9C" w:rsidRPr="00D96286" w:rsidRDefault="00362F9C" w:rsidP="00983227">
            <w:pPr>
              <w:spacing w:before="200"/>
              <w:rPr>
                <w:rFonts w:eastAsia="Times New Roman" w:cs="Times New Roman"/>
                <w:b/>
                <w:bCs/>
                <w:color w:val="000000"/>
                <w:sz w:val="18"/>
                <w:szCs w:val="18"/>
              </w:rPr>
            </w:pPr>
            <w:r>
              <w:rPr>
                <w:b/>
                <w:bCs/>
                <w:color w:val="000000"/>
                <w:sz w:val="18"/>
                <w:szCs w:val="18"/>
              </w:rPr>
              <w:t>Delivery date</w:t>
            </w:r>
          </w:p>
        </w:tc>
        <w:tc>
          <w:tcPr>
            <w:tcW w:w="4820" w:type="dxa"/>
          </w:tcPr>
          <w:p w14:paraId="3C119A2E" w14:textId="77777777" w:rsidR="00362F9C" w:rsidRDefault="00983227" w:rsidP="00983227">
            <w:pPr>
              <w:spacing w:before="200"/>
              <w:rPr>
                <w:rFonts w:ascii="Times New Roman" w:hAnsi="Times New Roman" w:cs="Times New Roman"/>
                <w:sz w:val="24"/>
                <w:szCs w:val="24"/>
              </w:rPr>
            </w:pPr>
            <w:r>
              <w:rPr>
                <w:color w:val="000000"/>
              </w:rPr>
              <w:t>15.05.2019</w:t>
            </w:r>
          </w:p>
        </w:tc>
        <w:tc>
          <w:tcPr>
            <w:tcW w:w="3084" w:type="dxa"/>
            <w:tcBorders>
              <w:bottom w:val="single" w:sz="6" w:space="0" w:color="auto"/>
            </w:tcBorders>
            <w:vAlign w:val="bottom"/>
          </w:tcPr>
          <w:p w14:paraId="0A54A517" w14:textId="77777777" w:rsidR="00362F9C" w:rsidRPr="00FA0A33" w:rsidRDefault="00983227" w:rsidP="00983227">
            <w:pPr>
              <w:jc w:val="center"/>
              <w:rPr>
                <w:rFonts w:ascii="Times New Roman" w:hAnsi="Times New Roman" w:cs="Times New Roman"/>
                <w:i/>
                <w:iCs/>
                <w:sz w:val="24"/>
                <w:szCs w:val="24"/>
              </w:rPr>
            </w:pPr>
            <w:r w:rsidRPr="00FA0A33">
              <w:rPr>
                <w:rFonts w:ascii="Times New Roman" w:hAnsi="Times New Roman"/>
                <w:i/>
                <w:iCs/>
              </w:rPr>
              <w:t>/signature/</w:t>
            </w:r>
          </w:p>
        </w:tc>
      </w:tr>
      <w:tr w:rsidR="00983227" w14:paraId="2722F6DB" w14:textId="77777777" w:rsidTr="00983227">
        <w:tc>
          <w:tcPr>
            <w:tcW w:w="2376" w:type="dxa"/>
          </w:tcPr>
          <w:p w14:paraId="0AC8FB50" w14:textId="77777777" w:rsidR="00983227" w:rsidRPr="00D96286" w:rsidRDefault="00983227" w:rsidP="00983227">
            <w:pPr>
              <w:spacing w:before="200"/>
              <w:rPr>
                <w:rFonts w:eastAsia="Times New Roman" w:cs="Times New Roman"/>
                <w:b/>
                <w:bCs/>
                <w:color w:val="000000"/>
                <w:sz w:val="18"/>
                <w:szCs w:val="18"/>
              </w:rPr>
            </w:pPr>
            <w:r>
              <w:rPr>
                <w:b/>
                <w:bCs/>
                <w:color w:val="000000"/>
                <w:sz w:val="18"/>
                <w:szCs w:val="18"/>
              </w:rPr>
              <w:t>Head of MSU Laboratory</w:t>
            </w:r>
          </w:p>
        </w:tc>
        <w:tc>
          <w:tcPr>
            <w:tcW w:w="4820" w:type="dxa"/>
          </w:tcPr>
          <w:p w14:paraId="5B5DE754" w14:textId="77777777" w:rsidR="00983227" w:rsidRDefault="00983227" w:rsidP="00983227">
            <w:pPr>
              <w:spacing w:before="200"/>
              <w:rPr>
                <w:rFonts w:ascii="Times New Roman" w:hAnsi="Times New Roman" w:cs="Times New Roman"/>
                <w:sz w:val="24"/>
                <w:szCs w:val="24"/>
              </w:rPr>
            </w:pPr>
            <w:r>
              <w:rPr>
                <w:color w:val="000000"/>
              </w:rPr>
              <w:t>I.A. Dyachkov</w:t>
            </w:r>
          </w:p>
        </w:tc>
        <w:tc>
          <w:tcPr>
            <w:tcW w:w="3084" w:type="dxa"/>
            <w:tcBorders>
              <w:top w:val="single" w:sz="6" w:space="0" w:color="auto"/>
            </w:tcBorders>
          </w:tcPr>
          <w:p w14:paraId="3C80755B" w14:textId="77777777" w:rsidR="00983227" w:rsidRDefault="00983227" w:rsidP="00983227">
            <w:pPr>
              <w:jc w:val="center"/>
              <w:rPr>
                <w:rFonts w:ascii="Times New Roman" w:hAnsi="Times New Roman" w:cs="Times New Roman"/>
                <w:sz w:val="24"/>
                <w:szCs w:val="24"/>
              </w:rPr>
            </w:pPr>
            <w:r>
              <w:rPr>
                <w:color w:val="000000"/>
                <w:sz w:val="16"/>
                <w:szCs w:val="16"/>
              </w:rPr>
              <w:t>signature</w:t>
            </w:r>
          </w:p>
        </w:tc>
      </w:tr>
    </w:tbl>
    <w:p w14:paraId="0364FE63" w14:textId="77777777" w:rsidR="00362F9C" w:rsidRPr="00D96286" w:rsidRDefault="00362F9C" w:rsidP="00362F9C">
      <w:pPr>
        <w:rPr>
          <w:rFonts w:ascii="Times New Roman" w:hAnsi="Times New Roman" w:cs="Times New Roman"/>
          <w:sz w:val="24"/>
          <w:szCs w:val="24"/>
        </w:rPr>
      </w:pPr>
    </w:p>
    <w:tbl>
      <w:tblPr>
        <w:tblW w:w="5000" w:type="pct"/>
        <w:tblCellMar>
          <w:top w:w="85" w:type="dxa"/>
          <w:left w:w="40" w:type="dxa"/>
          <w:bottom w:w="85" w:type="dxa"/>
          <w:right w:w="40" w:type="dxa"/>
        </w:tblCellMar>
        <w:tblLook w:val="0000" w:firstRow="0" w:lastRow="0" w:firstColumn="0" w:lastColumn="0" w:noHBand="0" w:noVBand="0"/>
      </w:tblPr>
      <w:tblGrid>
        <w:gridCol w:w="2222"/>
        <w:gridCol w:w="1463"/>
        <w:gridCol w:w="1828"/>
        <w:gridCol w:w="1251"/>
        <w:gridCol w:w="3380"/>
      </w:tblGrid>
      <w:tr w:rsidR="00834C83" w:rsidRPr="00D96286" w14:paraId="15677C81" w14:textId="77777777" w:rsidTr="00F949DE">
        <w:trPr>
          <w:trHeight w:val="20"/>
        </w:trPr>
        <w:tc>
          <w:tcPr>
            <w:tcW w:w="1107" w:type="pct"/>
            <w:tcBorders>
              <w:top w:val="single" w:sz="6" w:space="0" w:color="auto"/>
              <w:left w:val="nil"/>
              <w:bottom w:val="single" w:sz="6" w:space="0" w:color="auto"/>
              <w:right w:val="nil"/>
            </w:tcBorders>
            <w:shd w:val="clear" w:color="auto" w:fill="FFFFFF"/>
            <w:vAlign w:val="center"/>
          </w:tcPr>
          <w:p w14:paraId="547FD2BD" w14:textId="77777777" w:rsidR="00834C83" w:rsidRPr="00D96286" w:rsidRDefault="00C22F88" w:rsidP="00F949DE">
            <w:pPr>
              <w:shd w:val="clear" w:color="auto" w:fill="FFFFFF"/>
              <w:jc w:val="center"/>
            </w:pPr>
            <w:r>
              <w:rPr>
                <w:b/>
                <w:bCs/>
                <w:color w:val="000000"/>
                <w:sz w:val="18"/>
                <w:szCs w:val="18"/>
              </w:rPr>
              <w:t>Identifiable parameter</w:t>
            </w:r>
          </w:p>
        </w:tc>
        <w:tc>
          <w:tcPr>
            <w:tcW w:w="733" w:type="pct"/>
            <w:tcBorders>
              <w:top w:val="single" w:sz="6" w:space="0" w:color="auto"/>
              <w:left w:val="nil"/>
              <w:bottom w:val="single" w:sz="6" w:space="0" w:color="auto"/>
              <w:right w:val="nil"/>
            </w:tcBorders>
            <w:shd w:val="clear" w:color="auto" w:fill="FFFFFF"/>
            <w:vAlign w:val="center"/>
          </w:tcPr>
          <w:p w14:paraId="46C46E08" w14:textId="77777777" w:rsidR="00834C83" w:rsidRPr="00D96286" w:rsidRDefault="00C22F88" w:rsidP="00F949DE">
            <w:pPr>
              <w:shd w:val="clear" w:color="auto" w:fill="FFFFFF"/>
              <w:jc w:val="center"/>
            </w:pPr>
            <w:r>
              <w:rPr>
                <w:b/>
                <w:bCs/>
                <w:color w:val="000000"/>
                <w:sz w:val="18"/>
                <w:szCs w:val="18"/>
              </w:rPr>
              <w:t>Measurement result</w:t>
            </w:r>
          </w:p>
        </w:tc>
        <w:tc>
          <w:tcPr>
            <w:tcW w:w="913" w:type="pct"/>
            <w:tcBorders>
              <w:top w:val="single" w:sz="6" w:space="0" w:color="auto"/>
              <w:left w:val="nil"/>
              <w:bottom w:val="single" w:sz="6" w:space="0" w:color="auto"/>
              <w:right w:val="nil"/>
            </w:tcBorders>
            <w:shd w:val="clear" w:color="auto" w:fill="FFFFFF"/>
            <w:vAlign w:val="center"/>
          </w:tcPr>
          <w:p w14:paraId="78BE0CC8" w14:textId="77777777" w:rsidR="00834C83" w:rsidRPr="00D96286" w:rsidRDefault="00C22F88" w:rsidP="00F949DE">
            <w:pPr>
              <w:shd w:val="clear" w:color="auto" w:fill="FFFFFF"/>
              <w:jc w:val="center"/>
            </w:pPr>
            <w:r>
              <w:rPr>
                <w:b/>
                <w:bCs/>
                <w:color w:val="000000"/>
                <w:sz w:val="18"/>
                <w:szCs w:val="18"/>
              </w:rPr>
              <w:t>Standard value*</w:t>
            </w:r>
          </w:p>
        </w:tc>
        <w:tc>
          <w:tcPr>
            <w:tcW w:w="569" w:type="pct"/>
            <w:tcBorders>
              <w:top w:val="single" w:sz="6" w:space="0" w:color="auto"/>
              <w:left w:val="nil"/>
              <w:bottom w:val="single" w:sz="6" w:space="0" w:color="auto"/>
              <w:right w:val="nil"/>
            </w:tcBorders>
            <w:shd w:val="clear" w:color="auto" w:fill="FFFFFF"/>
            <w:vAlign w:val="center"/>
          </w:tcPr>
          <w:p w14:paraId="2DFD59BB" w14:textId="77777777" w:rsidR="00834C83" w:rsidRPr="00D96286" w:rsidRDefault="00C22F88" w:rsidP="00F949DE">
            <w:pPr>
              <w:shd w:val="clear" w:color="auto" w:fill="FFFFFF"/>
              <w:jc w:val="center"/>
            </w:pPr>
            <w:r>
              <w:rPr>
                <w:b/>
                <w:bCs/>
                <w:color w:val="000000"/>
                <w:sz w:val="18"/>
                <w:szCs w:val="18"/>
              </w:rPr>
              <w:t>Units of measurement</w:t>
            </w:r>
          </w:p>
        </w:tc>
        <w:tc>
          <w:tcPr>
            <w:tcW w:w="1679" w:type="pct"/>
            <w:tcBorders>
              <w:top w:val="single" w:sz="6" w:space="0" w:color="auto"/>
              <w:left w:val="nil"/>
              <w:bottom w:val="single" w:sz="6" w:space="0" w:color="auto"/>
              <w:right w:val="nil"/>
            </w:tcBorders>
            <w:shd w:val="clear" w:color="auto" w:fill="FFFFFF"/>
            <w:vAlign w:val="center"/>
          </w:tcPr>
          <w:p w14:paraId="6B68252F" w14:textId="77777777" w:rsidR="00834C83" w:rsidRPr="00D96286" w:rsidRDefault="00C22F88" w:rsidP="00F949DE">
            <w:pPr>
              <w:shd w:val="clear" w:color="auto" w:fill="FFFFFF"/>
              <w:jc w:val="center"/>
            </w:pPr>
            <w:r>
              <w:rPr>
                <w:b/>
                <w:bCs/>
                <w:color w:val="000000"/>
                <w:sz w:val="18"/>
                <w:szCs w:val="18"/>
              </w:rPr>
              <w:t>Codes and standard for procedure</w:t>
            </w:r>
          </w:p>
        </w:tc>
      </w:tr>
      <w:tr w:rsidR="00F949DE" w:rsidRPr="00D96286" w14:paraId="71A78908" w14:textId="77777777" w:rsidTr="005E0A89">
        <w:trPr>
          <w:trHeight w:val="20"/>
        </w:trPr>
        <w:tc>
          <w:tcPr>
            <w:tcW w:w="1" w:type="pct"/>
            <w:gridSpan w:val="5"/>
            <w:tcBorders>
              <w:top w:val="single" w:sz="6" w:space="0" w:color="auto"/>
              <w:left w:val="nil"/>
              <w:bottom w:val="nil"/>
              <w:right w:val="nil"/>
            </w:tcBorders>
            <w:shd w:val="clear" w:color="auto" w:fill="FFFFFF"/>
          </w:tcPr>
          <w:p w14:paraId="3E20213A" w14:textId="77777777" w:rsidR="00F949DE" w:rsidRPr="00D96286" w:rsidRDefault="00F949DE" w:rsidP="00F949DE">
            <w:pPr>
              <w:shd w:val="clear" w:color="auto" w:fill="FFFFFF"/>
              <w:jc w:val="center"/>
            </w:pPr>
            <w:r>
              <w:rPr>
                <w:b/>
                <w:bCs/>
                <w:color w:val="000000"/>
                <w:sz w:val="18"/>
                <w:szCs w:val="18"/>
              </w:rPr>
              <w:t>Organoleptic parameters</w:t>
            </w:r>
          </w:p>
        </w:tc>
      </w:tr>
      <w:tr w:rsidR="00834C83" w:rsidRPr="00D96286" w14:paraId="6881B7D5" w14:textId="77777777" w:rsidTr="00F949DE">
        <w:trPr>
          <w:trHeight w:val="20"/>
        </w:trPr>
        <w:tc>
          <w:tcPr>
            <w:tcW w:w="1105" w:type="pct"/>
            <w:tcBorders>
              <w:top w:val="nil"/>
              <w:left w:val="nil"/>
              <w:bottom w:val="single" w:sz="6" w:space="0" w:color="auto"/>
              <w:right w:val="nil"/>
            </w:tcBorders>
            <w:shd w:val="clear" w:color="auto" w:fill="FFFFFF"/>
          </w:tcPr>
          <w:p w14:paraId="4340E560" w14:textId="77777777" w:rsidR="00834C83" w:rsidRPr="00D96286" w:rsidRDefault="00C22F88" w:rsidP="00D96286">
            <w:pPr>
              <w:shd w:val="clear" w:color="auto" w:fill="FFFFFF"/>
            </w:pPr>
            <w:r>
              <w:rPr>
                <w:color w:val="000000"/>
                <w:sz w:val="18"/>
                <w:szCs w:val="18"/>
              </w:rPr>
              <w:t>Turbidity</w:t>
            </w:r>
          </w:p>
        </w:tc>
        <w:tc>
          <w:tcPr>
            <w:tcW w:w="733" w:type="pct"/>
            <w:tcBorders>
              <w:top w:val="nil"/>
              <w:left w:val="nil"/>
              <w:bottom w:val="nil"/>
              <w:right w:val="nil"/>
            </w:tcBorders>
            <w:shd w:val="clear" w:color="auto" w:fill="FFFFFF"/>
          </w:tcPr>
          <w:p w14:paraId="2BAC7C40" w14:textId="77777777" w:rsidR="00834C83" w:rsidRPr="00D96286" w:rsidRDefault="00C22F88" w:rsidP="00F949DE">
            <w:pPr>
              <w:shd w:val="clear" w:color="auto" w:fill="FFFFFF"/>
              <w:jc w:val="center"/>
            </w:pPr>
            <w:r>
              <w:rPr>
                <w:color w:val="000000"/>
                <w:sz w:val="18"/>
                <w:szCs w:val="18"/>
              </w:rPr>
              <w:t>&lt;1.0</w:t>
            </w:r>
          </w:p>
        </w:tc>
        <w:tc>
          <w:tcPr>
            <w:tcW w:w="913" w:type="pct"/>
            <w:tcBorders>
              <w:top w:val="nil"/>
              <w:left w:val="nil"/>
              <w:bottom w:val="nil"/>
              <w:right w:val="nil"/>
            </w:tcBorders>
            <w:shd w:val="clear" w:color="auto" w:fill="FFFFFF"/>
          </w:tcPr>
          <w:p w14:paraId="13277E11" w14:textId="77777777" w:rsidR="00834C83" w:rsidRPr="00D96286" w:rsidRDefault="00C22F88" w:rsidP="00F949DE">
            <w:pPr>
              <w:shd w:val="clear" w:color="auto" w:fill="FFFFFF"/>
              <w:jc w:val="center"/>
            </w:pPr>
            <w:r>
              <w:rPr>
                <w:color w:val="000000"/>
                <w:sz w:val="18"/>
                <w:szCs w:val="18"/>
              </w:rPr>
              <w:t>2.6</w:t>
            </w:r>
          </w:p>
        </w:tc>
        <w:tc>
          <w:tcPr>
            <w:tcW w:w="569" w:type="pct"/>
            <w:tcBorders>
              <w:top w:val="nil"/>
              <w:left w:val="nil"/>
              <w:bottom w:val="nil"/>
              <w:right w:val="nil"/>
            </w:tcBorders>
            <w:shd w:val="clear" w:color="auto" w:fill="FFFFFF"/>
          </w:tcPr>
          <w:p w14:paraId="6D1C0B58" w14:textId="77777777" w:rsidR="00834C83" w:rsidRPr="00D96286" w:rsidRDefault="00C22F88" w:rsidP="00F949DE">
            <w:pPr>
              <w:shd w:val="clear" w:color="auto" w:fill="FFFFFF"/>
              <w:jc w:val="center"/>
            </w:pPr>
            <w:r>
              <w:rPr>
                <w:color w:val="000000"/>
                <w:sz w:val="18"/>
                <w:szCs w:val="18"/>
              </w:rPr>
              <w:t>FMU</w:t>
            </w:r>
          </w:p>
        </w:tc>
        <w:tc>
          <w:tcPr>
            <w:tcW w:w="1681" w:type="pct"/>
            <w:tcBorders>
              <w:top w:val="nil"/>
              <w:left w:val="nil"/>
              <w:bottom w:val="nil"/>
              <w:right w:val="nil"/>
            </w:tcBorders>
            <w:shd w:val="clear" w:color="auto" w:fill="FFFFFF"/>
          </w:tcPr>
          <w:p w14:paraId="67EC1F82" w14:textId="77777777" w:rsidR="00834C83" w:rsidRPr="00D96286" w:rsidRDefault="00C22F88" w:rsidP="00F949DE">
            <w:pPr>
              <w:shd w:val="clear" w:color="auto" w:fill="FFFFFF"/>
              <w:jc w:val="center"/>
            </w:pPr>
            <w:r>
              <w:rPr>
                <w:color w:val="000000"/>
                <w:sz w:val="18"/>
                <w:szCs w:val="18"/>
              </w:rPr>
              <w:t>GOST R 57164-2016 (at 530 nm)</w:t>
            </w:r>
          </w:p>
        </w:tc>
      </w:tr>
      <w:tr w:rsidR="00834C83" w:rsidRPr="00D96286" w14:paraId="133BF366" w14:textId="77777777" w:rsidTr="00F949DE">
        <w:trPr>
          <w:trHeight w:val="20"/>
        </w:trPr>
        <w:tc>
          <w:tcPr>
            <w:tcW w:w="1105" w:type="pct"/>
            <w:tcBorders>
              <w:top w:val="single" w:sz="6" w:space="0" w:color="auto"/>
              <w:left w:val="nil"/>
              <w:bottom w:val="nil"/>
              <w:right w:val="nil"/>
            </w:tcBorders>
            <w:shd w:val="clear" w:color="auto" w:fill="FFFFFF"/>
          </w:tcPr>
          <w:p w14:paraId="53765F03" w14:textId="77777777" w:rsidR="00834C83" w:rsidRPr="00D96286" w:rsidRDefault="00C22F88" w:rsidP="00D96286">
            <w:pPr>
              <w:shd w:val="clear" w:color="auto" w:fill="FFFFFF"/>
            </w:pPr>
            <w:r>
              <w:rPr>
                <w:color w:val="000000"/>
                <w:sz w:val="18"/>
                <w:szCs w:val="18"/>
              </w:rPr>
              <w:t>Color value</w:t>
            </w:r>
          </w:p>
        </w:tc>
        <w:tc>
          <w:tcPr>
            <w:tcW w:w="733" w:type="pct"/>
            <w:tcBorders>
              <w:top w:val="nil"/>
              <w:left w:val="nil"/>
              <w:bottom w:val="nil"/>
              <w:right w:val="nil"/>
            </w:tcBorders>
            <w:shd w:val="clear" w:color="auto" w:fill="FFFFFF"/>
          </w:tcPr>
          <w:p w14:paraId="7F27E0DC" w14:textId="77777777" w:rsidR="00834C83" w:rsidRPr="00D96286" w:rsidRDefault="00C22F88" w:rsidP="00F949DE">
            <w:pPr>
              <w:shd w:val="clear" w:color="auto" w:fill="FFFFFF"/>
              <w:jc w:val="center"/>
            </w:pPr>
            <w:r>
              <w:rPr>
                <w:color w:val="000000"/>
                <w:sz w:val="18"/>
                <w:szCs w:val="18"/>
              </w:rPr>
              <w:t>4.10</w:t>
            </w:r>
          </w:p>
        </w:tc>
        <w:tc>
          <w:tcPr>
            <w:tcW w:w="913" w:type="pct"/>
            <w:tcBorders>
              <w:top w:val="nil"/>
              <w:left w:val="nil"/>
              <w:bottom w:val="nil"/>
              <w:right w:val="nil"/>
            </w:tcBorders>
            <w:shd w:val="clear" w:color="auto" w:fill="FFFFFF"/>
          </w:tcPr>
          <w:p w14:paraId="37EA51E8" w14:textId="77777777" w:rsidR="00834C83" w:rsidRPr="00D96286" w:rsidRDefault="00C22F88" w:rsidP="00F949DE">
            <w:pPr>
              <w:shd w:val="clear" w:color="auto" w:fill="FFFFFF"/>
              <w:jc w:val="center"/>
            </w:pPr>
            <w:r>
              <w:rPr>
                <w:color w:val="000000"/>
                <w:sz w:val="18"/>
                <w:szCs w:val="18"/>
              </w:rPr>
              <w:t>20</w:t>
            </w:r>
          </w:p>
        </w:tc>
        <w:tc>
          <w:tcPr>
            <w:tcW w:w="569" w:type="pct"/>
            <w:tcBorders>
              <w:top w:val="nil"/>
              <w:left w:val="nil"/>
              <w:bottom w:val="nil"/>
              <w:right w:val="nil"/>
            </w:tcBorders>
            <w:shd w:val="clear" w:color="auto" w:fill="FFFFFF"/>
          </w:tcPr>
          <w:p w14:paraId="33550008" w14:textId="77777777" w:rsidR="00834C83" w:rsidRPr="00D96286" w:rsidRDefault="00C22F88" w:rsidP="00F949DE">
            <w:pPr>
              <w:shd w:val="clear" w:color="auto" w:fill="FFFFFF"/>
              <w:jc w:val="center"/>
            </w:pPr>
            <w:r>
              <w:rPr>
                <w:color w:val="000000"/>
                <w:sz w:val="18"/>
                <w:szCs w:val="18"/>
              </w:rPr>
              <w:t>degree</w:t>
            </w:r>
          </w:p>
        </w:tc>
        <w:tc>
          <w:tcPr>
            <w:tcW w:w="1681" w:type="pct"/>
            <w:tcBorders>
              <w:top w:val="nil"/>
              <w:left w:val="nil"/>
              <w:bottom w:val="nil"/>
              <w:right w:val="nil"/>
            </w:tcBorders>
            <w:shd w:val="clear" w:color="auto" w:fill="FFFFFF"/>
          </w:tcPr>
          <w:p w14:paraId="5EEF0912" w14:textId="77777777" w:rsidR="00834C83" w:rsidRPr="00D96286" w:rsidRDefault="00C22F88" w:rsidP="00F949DE">
            <w:pPr>
              <w:shd w:val="clear" w:color="auto" w:fill="FFFFFF"/>
              <w:jc w:val="center"/>
            </w:pPr>
            <w:r>
              <w:rPr>
                <w:color w:val="000000"/>
                <w:sz w:val="18"/>
                <w:szCs w:val="18"/>
              </w:rPr>
              <w:t>GOST 31868-2012 (Method B)</w:t>
            </w:r>
          </w:p>
        </w:tc>
      </w:tr>
      <w:tr w:rsidR="00834C83" w:rsidRPr="00D96286" w14:paraId="0447610C" w14:textId="77777777" w:rsidTr="00F949DE">
        <w:trPr>
          <w:trHeight w:val="20"/>
        </w:trPr>
        <w:tc>
          <w:tcPr>
            <w:tcW w:w="1105" w:type="pct"/>
            <w:tcBorders>
              <w:top w:val="nil"/>
              <w:left w:val="nil"/>
              <w:bottom w:val="single" w:sz="6" w:space="0" w:color="auto"/>
              <w:right w:val="nil"/>
            </w:tcBorders>
            <w:shd w:val="clear" w:color="auto" w:fill="FFFFFF"/>
          </w:tcPr>
          <w:p w14:paraId="7DF54D31" w14:textId="77777777" w:rsidR="00834C83" w:rsidRPr="00D96286" w:rsidRDefault="00C22F88" w:rsidP="00D96286">
            <w:pPr>
              <w:shd w:val="clear" w:color="auto" w:fill="FFFFFF"/>
            </w:pPr>
            <w:r>
              <w:rPr>
                <w:color w:val="000000"/>
                <w:sz w:val="18"/>
                <w:szCs w:val="18"/>
              </w:rPr>
              <w:t>Scent</w:t>
            </w:r>
          </w:p>
        </w:tc>
        <w:tc>
          <w:tcPr>
            <w:tcW w:w="733" w:type="pct"/>
            <w:tcBorders>
              <w:top w:val="nil"/>
              <w:left w:val="nil"/>
              <w:bottom w:val="single" w:sz="6" w:space="0" w:color="auto"/>
              <w:right w:val="nil"/>
            </w:tcBorders>
            <w:shd w:val="clear" w:color="auto" w:fill="FFFFFF"/>
          </w:tcPr>
          <w:p w14:paraId="469F5965" w14:textId="77777777" w:rsidR="00834C83" w:rsidRPr="00D96286" w:rsidRDefault="00C22F88" w:rsidP="00F949DE">
            <w:pPr>
              <w:shd w:val="clear" w:color="auto" w:fill="FFFFFF"/>
              <w:jc w:val="center"/>
            </w:pPr>
            <w:r>
              <w:rPr>
                <w:color w:val="000000"/>
                <w:sz w:val="18"/>
                <w:szCs w:val="18"/>
              </w:rPr>
              <w:t>0</w:t>
            </w:r>
          </w:p>
        </w:tc>
        <w:tc>
          <w:tcPr>
            <w:tcW w:w="913" w:type="pct"/>
            <w:tcBorders>
              <w:top w:val="nil"/>
              <w:left w:val="nil"/>
              <w:bottom w:val="single" w:sz="6" w:space="0" w:color="auto"/>
              <w:right w:val="nil"/>
            </w:tcBorders>
            <w:shd w:val="clear" w:color="auto" w:fill="FFFFFF"/>
          </w:tcPr>
          <w:p w14:paraId="6A3556A0" w14:textId="77777777" w:rsidR="00834C83" w:rsidRPr="00D96286" w:rsidRDefault="00C22F88" w:rsidP="00F949DE">
            <w:pPr>
              <w:shd w:val="clear" w:color="auto" w:fill="FFFFFF"/>
              <w:jc w:val="center"/>
            </w:pPr>
            <w:r>
              <w:rPr>
                <w:color w:val="000000"/>
                <w:sz w:val="18"/>
                <w:szCs w:val="18"/>
              </w:rPr>
              <w:t>2</w:t>
            </w:r>
          </w:p>
        </w:tc>
        <w:tc>
          <w:tcPr>
            <w:tcW w:w="569" w:type="pct"/>
            <w:tcBorders>
              <w:top w:val="nil"/>
              <w:left w:val="nil"/>
              <w:bottom w:val="single" w:sz="6" w:space="0" w:color="auto"/>
              <w:right w:val="nil"/>
            </w:tcBorders>
            <w:shd w:val="clear" w:color="auto" w:fill="FFFFFF"/>
          </w:tcPr>
          <w:p w14:paraId="1B491749" w14:textId="77777777" w:rsidR="00834C83" w:rsidRPr="00D96286" w:rsidRDefault="00C22F88" w:rsidP="00F949DE">
            <w:pPr>
              <w:shd w:val="clear" w:color="auto" w:fill="FFFFFF"/>
              <w:jc w:val="center"/>
            </w:pPr>
            <w:r>
              <w:rPr>
                <w:color w:val="000000"/>
                <w:sz w:val="18"/>
                <w:szCs w:val="18"/>
              </w:rPr>
              <w:t>point</w:t>
            </w:r>
          </w:p>
        </w:tc>
        <w:tc>
          <w:tcPr>
            <w:tcW w:w="1681" w:type="pct"/>
            <w:tcBorders>
              <w:top w:val="nil"/>
              <w:left w:val="nil"/>
              <w:bottom w:val="single" w:sz="6" w:space="0" w:color="auto"/>
              <w:right w:val="nil"/>
            </w:tcBorders>
            <w:shd w:val="clear" w:color="auto" w:fill="FFFFFF"/>
          </w:tcPr>
          <w:p w14:paraId="5E0F1938" w14:textId="77777777" w:rsidR="00834C83" w:rsidRPr="00D96286" w:rsidRDefault="00C22F88" w:rsidP="00F949DE">
            <w:pPr>
              <w:shd w:val="clear" w:color="auto" w:fill="FFFFFF"/>
              <w:jc w:val="center"/>
            </w:pPr>
            <w:r>
              <w:rPr>
                <w:color w:val="000000"/>
                <w:sz w:val="18"/>
                <w:szCs w:val="18"/>
              </w:rPr>
              <w:t>GOST R 57164-2016</w:t>
            </w:r>
          </w:p>
        </w:tc>
      </w:tr>
      <w:tr w:rsidR="00F949DE" w:rsidRPr="00D96286" w14:paraId="0632158D" w14:textId="77777777" w:rsidTr="002019D4">
        <w:trPr>
          <w:trHeight w:val="20"/>
        </w:trPr>
        <w:tc>
          <w:tcPr>
            <w:tcW w:w="1" w:type="pct"/>
            <w:gridSpan w:val="5"/>
            <w:tcBorders>
              <w:top w:val="single" w:sz="6" w:space="0" w:color="auto"/>
              <w:left w:val="nil"/>
              <w:bottom w:val="nil"/>
              <w:right w:val="nil"/>
            </w:tcBorders>
            <w:shd w:val="clear" w:color="auto" w:fill="FFFFFF"/>
          </w:tcPr>
          <w:p w14:paraId="4162CBD2" w14:textId="77777777" w:rsidR="00F949DE" w:rsidRPr="00D96286" w:rsidRDefault="00F949DE" w:rsidP="00F949DE">
            <w:pPr>
              <w:shd w:val="clear" w:color="auto" w:fill="FFFFFF"/>
              <w:jc w:val="center"/>
            </w:pPr>
            <w:r>
              <w:rPr>
                <w:b/>
                <w:bCs/>
                <w:color w:val="000000"/>
                <w:sz w:val="18"/>
                <w:szCs w:val="18"/>
              </w:rPr>
              <w:t>Cations</w:t>
            </w:r>
          </w:p>
        </w:tc>
      </w:tr>
      <w:tr w:rsidR="00834C83" w:rsidRPr="00D96286" w14:paraId="064979AB" w14:textId="77777777" w:rsidTr="00F949DE">
        <w:trPr>
          <w:trHeight w:val="20"/>
        </w:trPr>
        <w:tc>
          <w:tcPr>
            <w:tcW w:w="1106" w:type="pct"/>
            <w:tcBorders>
              <w:top w:val="nil"/>
              <w:left w:val="nil"/>
              <w:bottom w:val="nil"/>
              <w:right w:val="nil"/>
            </w:tcBorders>
            <w:shd w:val="clear" w:color="auto" w:fill="FFFFFF"/>
          </w:tcPr>
          <w:p w14:paraId="4A718908" w14:textId="77777777" w:rsidR="00834C83" w:rsidRPr="00D96286" w:rsidRDefault="00C22F88" w:rsidP="00D96286">
            <w:pPr>
              <w:shd w:val="clear" w:color="auto" w:fill="FFFFFF"/>
            </w:pPr>
            <w:r>
              <w:rPr>
                <w:color w:val="000000"/>
                <w:sz w:val="18"/>
                <w:szCs w:val="18"/>
              </w:rPr>
              <w:t>Magnesium</w:t>
            </w:r>
          </w:p>
        </w:tc>
        <w:tc>
          <w:tcPr>
            <w:tcW w:w="733" w:type="pct"/>
            <w:tcBorders>
              <w:top w:val="nil"/>
              <w:left w:val="nil"/>
              <w:bottom w:val="nil"/>
              <w:right w:val="nil"/>
            </w:tcBorders>
            <w:shd w:val="clear" w:color="auto" w:fill="FFFFFF"/>
          </w:tcPr>
          <w:p w14:paraId="00A2C456" w14:textId="77777777" w:rsidR="00834C83" w:rsidRPr="00D96286" w:rsidRDefault="00C22F88" w:rsidP="00F949DE">
            <w:pPr>
              <w:shd w:val="clear" w:color="auto" w:fill="FFFFFF"/>
              <w:jc w:val="center"/>
            </w:pPr>
            <w:r>
              <w:rPr>
                <w:color w:val="000000"/>
                <w:sz w:val="18"/>
                <w:szCs w:val="18"/>
              </w:rPr>
              <w:t>23.5</w:t>
            </w:r>
          </w:p>
        </w:tc>
        <w:tc>
          <w:tcPr>
            <w:tcW w:w="913" w:type="pct"/>
            <w:tcBorders>
              <w:top w:val="nil"/>
              <w:left w:val="nil"/>
              <w:bottom w:val="nil"/>
              <w:right w:val="nil"/>
            </w:tcBorders>
            <w:shd w:val="clear" w:color="auto" w:fill="FFFFFF"/>
          </w:tcPr>
          <w:p w14:paraId="7F52D534" w14:textId="77777777" w:rsidR="00834C83" w:rsidRPr="00D96286" w:rsidRDefault="00C22F88" w:rsidP="00F949DE">
            <w:pPr>
              <w:shd w:val="clear" w:color="auto" w:fill="FFFFFF"/>
              <w:jc w:val="center"/>
            </w:pPr>
            <w:r>
              <w:rPr>
                <w:color w:val="000000"/>
                <w:sz w:val="18"/>
                <w:szCs w:val="18"/>
              </w:rPr>
              <w:t>-</w:t>
            </w:r>
          </w:p>
        </w:tc>
        <w:tc>
          <w:tcPr>
            <w:tcW w:w="569" w:type="pct"/>
            <w:tcBorders>
              <w:top w:val="nil"/>
              <w:left w:val="nil"/>
              <w:bottom w:val="nil"/>
              <w:right w:val="nil"/>
            </w:tcBorders>
            <w:shd w:val="clear" w:color="auto" w:fill="FFFFFF"/>
          </w:tcPr>
          <w:p w14:paraId="27CA346A" w14:textId="77777777" w:rsidR="00834C83" w:rsidRPr="00D96286" w:rsidRDefault="00C22F88" w:rsidP="00F949DE">
            <w:pPr>
              <w:shd w:val="clear" w:color="auto" w:fill="FFFFFF"/>
              <w:jc w:val="center"/>
            </w:pPr>
            <w:r>
              <w:rPr>
                <w:color w:val="000000"/>
                <w:sz w:val="18"/>
                <w:szCs w:val="18"/>
              </w:rPr>
              <w:t>mg/l</w:t>
            </w:r>
          </w:p>
        </w:tc>
        <w:tc>
          <w:tcPr>
            <w:tcW w:w="1680" w:type="pct"/>
            <w:tcBorders>
              <w:top w:val="nil"/>
              <w:left w:val="nil"/>
              <w:bottom w:val="nil"/>
              <w:right w:val="nil"/>
            </w:tcBorders>
            <w:shd w:val="clear" w:color="auto" w:fill="FFFFFF"/>
          </w:tcPr>
          <w:p w14:paraId="13498394" w14:textId="77777777" w:rsidR="00834C83" w:rsidRPr="00D96286" w:rsidRDefault="00C22F88" w:rsidP="00F949DE">
            <w:pPr>
              <w:shd w:val="clear" w:color="auto" w:fill="FFFFFF"/>
              <w:jc w:val="center"/>
            </w:pPr>
            <w:r>
              <w:rPr>
                <w:color w:val="000000"/>
                <w:sz w:val="18"/>
                <w:szCs w:val="18"/>
              </w:rPr>
              <w:t>TsV 3.18.05-2005</w:t>
            </w:r>
          </w:p>
        </w:tc>
      </w:tr>
      <w:tr w:rsidR="00834C83" w:rsidRPr="00D96286" w14:paraId="7D72693B" w14:textId="77777777" w:rsidTr="00F949DE">
        <w:trPr>
          <w:trHeight w:val="20"/>
        </w:trPr>
        <w:tc>
          <w:tcPr>
            <w:tcW w:w="1106" w:type="pct"/>
            <w:tcBorders>
              <w:top w:val="nil"/>
              <w:left w:val="nil"/>
              <w:bottom w:val="nil"/>
              <w:right w:val="nil"/>
            </w:tcBorders>
            <w:shd w:val="clear" w:color="auto" w:fill="FFFFFF"/>
          </w:tcPr>
          <w:p w14:paraId="4BCD51BD" w14:textId="77777777" w:rsidR="00834C83" w:rsidRPr="00D96286" w:rsidRDefault="00C22F88" w:rsidP="00D96286">
            <w:pPr>
              <w:shd w:val="clear" w:color="auto" w:fill="FFFFFF"/>
            </w:pPr>
            <w:r>
              <w:rPr>
                <w:color w:val="000000"/>
                <w:sz w:val="18"/>
                <w:szCs w:val="18"/>
              </w:rPr>
              <w:t>Calcium</w:t>
            </w:r>
          </w:p>
        </w:tc>
        <w:tc>
          <w:tcPr>
            <w:tcW w:w="733" w:type="pct"/>
            <w:tcBorders>
              <w:top w:val="nil"/>
              <w:left w:val="nil"/>
              <w:bottom w:val="nil"/>
              <w:right w:val="nil"/>
            </w:tcBorders>
            <w:shd w:val="clear" w:color="auto" w:fill="FFFFFF"/>
          </w:tcPr>
          <w:p w14:paraId="1EC5977A" w14:textId="77777777" w:rsidR="00834C83" w:rsidRPr="00D96286" w:rsidRDefault="00C22F88" w:rsidP="00F949DE">
            <w:pPr>
              <w:shd w:val="clear" w:color="auto" w:fill="FFFFFF"/>
              <w:jc w:val="center"/>
            </w:pPr>
            <w:r>
              <w:rPr>
                <w:color w:val="000000"/>
                <w:sz w:val="18"/>
                <w:szCs w:val="18"/>
              </w:rPr>
              <w:t>59.4</w:t>
            </w:r>
          </w:p>
        </w:tc>
        <w:tc>
          <w:tcPr>
            <w:tcW w:w="913" w:type="pct"/>
            <w:tcBorders>
              <w:top w:val="nil"/>
              <w:left w:val="nil"/>
              <w:bottom w:val="nil"/>
              <w:right w:val="nil"/>
            </w:tcBorders>
            <w:shd w:val="clear" w:color="auto" w:fill="FFFFFF"/>
          </w:tcPr>
          <w:p w14:paraId="1D50F8AB" w14:textId="77777777" w:rsidR="00834C83" w:rsidRPr="00D96286" w:rsidRDefault="00C22F88" w:rsidP="00F949DE">
            <w:pPr>
              <w:shd w:val="clear" w:color="auto" w:fill="FFFFFF"/>
              <w:jc w:val="center"/>
            </w:pPr>
            <w:r>
              <w:rPr>
                <w:color w:val="000000"/>
                <w:sz w:val="18"/>
                <w:szCs w:val="18"/>
              </w:rPr>
              <w:t>-</w:t>
            </w:r>
          </w:p>
        </w:tc>
        <w:tc>
          <w:tcPr>
            <w:tcW w:w="569" w:type="pct"/>
            <w:tcBorders>
              <w:top w:val="nil"/>
              <w:left w:val="nil"/>
              <w:bottom w:val="nil"/>
              <w:right w:val="nil"/>
            </w:tcBorders>
            <w:shd w:val="clear" w:color="auto" w:fill="FFFFFF"/>
          </w:tcPr>
          <w:p w14:paraId="46606753" w14:textId="77777777" w:rsidR="00834C83" w:rsidRPr="00D96286" w:rsidRDefault="00C22F88" w:rsidP="00F949DE">
            <w:pPr>
              <w:shd w:val="clear" w:color="auto" w:fill="FFFFFF"/>
              <w:jc w:val="center"/>
            </w:pPr>
            <w:r>
              <w:rPr>
                <w:color w:val="000000"/>
                <w:sz w:val="18"/>
                <w:szCs w:val="18"/>
              </w:rPr>
              <w:t>mg/l</w:t>
            </w:r>
          </w:p>
        </w:tc>
        <w:tc>
          <w:tcPr>
            <w:tcW w:w="1680" w:type="pct"/>
            <w:tcBorders>
              <w:top w:val="nil"/>
              <w:left w:val="nil"/>
              <w:bottom w:val="nil"/>
              <w:right w:val="nil"/>
            </w:tcBorders>
            <w:shd w:val="clear" w:color="auto" w:fill="FFFFFF"/>
          </w:tcPr>
          <w:p w14:paraId="7B68C59F" w14:textId="77777777" w:rsidR="00834C83" w:rsidRPr="00D96286" w:rsidRDefault="00C22F88" w:rsidP="00F949DE">
            <w:pPr>
              <w:shd w:val="clear" w:color="auto" w:fill="FFFFFF"/>
              <w:jc w:val="center"/>
            </w:pPr>
            <w:r>
              <w:rPr>
                <w:color w:val="000000"/>
                <w:sz w:val="18"/>
                <w:szCs w:val="18"/>
              </w:rPr>
              <w:t>TsV 3.18.05-2005</w:t>
            </w:r>
          </w:p>
        </w:tc>
      </w:tr>
      <w:tr w:rsidR="00834C83" w:rsidRPr="00D96286" w14:paraId="71270852" w14:textId="77777777" w:rsidTr="00F949DE">
        <w:trPr>
          <w:trHeight w:val="20"/>
        </w:trPr>
        <w:tc>
          <w:tcPr>
            <w:tcW w:w="1106" w:type="pct"/>
            <w:tcBorders>
              <w:top w:val="nil"/>
              <w:left w:val="nil"/>
              <w:bottom w:val="nil"/>
              <w:right w:val="nil"/>
            </w:tcBorders>
            <w:shd w:val="clear" w:color="auto" w:fill="FFFFFF"/>
          </w:tcPr>
          <w:p w14:paraId="293C0208" w14:textId="77777777" w:rsidR="00834C83" w:rsidRPr="00D96286" w:rsidRDefault="00C22F88" w:rsidP="00D96286">
            <w:pPr>
              <w:shd w:val="clear" w:color="auto" w:fill="FFFFFF"/>
            </w:pPr>
            <w:r>
              <w:rPr>
                <w:color w:val="000000"/>
                <w:sz w:val="18"/>
                <w:szCs w:val="18"/>
              </w:rPr>
              <w:t>Manganese</w:t>
            </w:r>
          </w:p>
        </w:tc>
        <w:tc>
          <w:tcPr>
            <w:tcW w:w="733" w:type="pct"/>
            <w:tcBorders>
              <w:top w:val="nil"/>
              <w:left w:val="nil"/>
              <w:bottom w:val="nil"/>
              <w:right w:val="nil"/>
            </w:tcBorders>
            <w:shd w:val="clear" w:color="auto" w:fill="FFFFFF"/>
          </w:tcPr>
          <w:p w14:paraId="7E26C1A6" w14:textId="77777777" w:rsidR="00834C83" w:rsidRPr="00D96286" w:rsidRDefault="00C22F88" w:rsidP="00F949DE">
            <w:pPr>
              <w:shd w:val="clear" w:color="auto" w:fill="FFFFFF"/>
              <w:jc w:val="center"/>
            </w:pPr>
            <w:r>
              <w:rPr>
                <w:b/>
                <w:bCs/>
                <w:color w:val="000000"/>
                <w:sz w:val="18"/>
                <w:szCs w:val="18"/>
              </w:rPr>
              <w:t>0.104</w:t>
            </w:r>
          </w:p>
        </w:tc>
        <w:tc>
          <w:tcPr>
            <w:tcW w:w="913" w:type="pct"/>
            <w:tcBorders>
              <w:top w:val="nil"/>
              <w:left w:val="nil"/>
              <w:bottom w:val="nil"/>
              <w:right w:val="nil"/>
            </w:tcBorders>
            <w:shd w:val="clear" w:color="auto" w:fill="FFFFFF"/>
          </w:tcPr>
          <w:p w14:paraId="2FDFE7DB" w14:textId="77777777" w:rsidR="00834C83" w:rsidRPr="00D96286" w:rsidRDefault="00C22F88" w:rsidP="00F949DE">
            <w:pPr>
              <w:shd w:val="clear" w:color="auto" w:fill="FFFFFF"/>
              <w:jc w:val="center"/>
            </w:pPr>
            <w:r>
              <w:rPr>
                <w:color w:val="000000"/>
                <w:sz w:val="18"/>
                <w:szCs w:val="18"/>
              </w:rPr>
              <w:t>0.1</w:t>
            </w:r>
          </w:p>
        </w:tc>
        <w:tc>
          <w:tcPr>
            <w:tcW w:w="569" w:type="pct"/>
            <w:tcBorders>
              <w:top w:val="nil"/>
              <w:left w:val="nil"/>
              <w:bottom w:val="nil"/>
              <w:right w:val="nil"/>
            </w:tcBorders>
            <w:shd w:val="clear" w:color="auto" w:fill="FFFFFF"/>
          </w:tcPr>
          <w:p w14:paraId="3BCE7B6D" w14:textId="77777777" w:rsidR="00834C83" w:rsidRPr="00D96286" w:rsidRDefault="00C22F88" w:rsidP="00F949DE">
            <w:pPr>
              <w:shd w:val="clear" w:color="auto" w:fill="FFFFFF"/>
              <w:jc w:val="center"/>
            </w:pPr>
            <w:r>
              <w:rPr>
                <w:color w:val="000000"/>
                <w:sz w:val="18"/>
                <w:szCs w:val="18"/>
              </w:rPr>
              <w:t>mg/l</w:t>
            </w:r>
          </w:p>
        </w:tc>
        <w:tc>
          <w:tcPr>
            <w:tcW w:w="1680" w:type="pct"/>
            <w:tcBorders>
              <w:top w:val="nil"/>
              <w:left w:val="nil"/>
              <w:bottom w:val="nil"/>
              <w:right w:val="nil"/>
            </w:tcBorders>
            <w:shd w:val="clear" w:color="auto" w:fill="FFFFFF"/>
          </w:tcPr>
          <w:p w14:paraId="7B61C748" w14:textId="77777777" w:rsidR="00834C83" w:rsidRPr="00D96286" w:rsidRDefault="00C22F88" w:rsidP="00F949DE">
            <w:pPr>
              <w:shd w:val="clear" w:color="auto" w:fill="FFFFFF"/>
              <w:jc w:val="center"/>
            </w:pPr>
            <w:r>
              <w:rPr>
                <w:color w:val="000000"/>
                <w:sz w:val="18"/>
                <w:szCs w:val="18"/>
              </w:rPr>
              <w:t>TsV 3.18.05-2005</w:t>
            </w:r>
          </w:p>
        </w:tc>
      </w:tr>
      <w:tr w:rsidR="00F949DE" w:rsidRPr="00D96286" w14:paraId="71CCA6E6" w14:textId="77777777" w:rsidTr="00B906DC">
        <w:trPr>
          <w:trHeight w:val="20"/>
        </w:trPr>
        <w:tc>
          <w:tcPr>
            <w:tcW w:w="1106" w:type="pct"/>
            <w:tcBorders>
              <w:top w:val="nil"/>
              <w:left w:val="nil"/>
              <w:bottom w:val="single" w:sz="6" w:space="0" w:color="auto"/>
              <w:right w:val="nil"/>
            </w:tcBorders>
            <w:shd w:val="clear" w:color="auto" w:fill="FFFFFF"/>
          </w:tcPr>
          <w:p w14:paraId="017712AD" w14:textId="77777777" w:rsidR="00F949DE" w:rsidRPr="00D96286" w:rsidRDefault="00F949DE" w:rsidP="00D96286">
            <w:pPr>
              <w:shd w:val="clear" w:color="auto" w:fill="FFFFFF"/>
            </w:pPr>
            <w:r>
              <w:rPr>
                <w:color w:val="000000"/>
                <w:sz w:val="18"/>
                <w:szCs w:val="18"/>
              </w:rPr>
              <w:t>Iron</w:t>
            </w:r>
          </w:p>
        </w:tc>
        <w:tc>
          <w:tcPr>
            <w:tcW w:w="733" w:type="pct"/>
            <w:tcBorders>
              <w:top w:val="nil"/>
              <w:left w:val="nil"/>
              <w:bottom w:val="nil"/>
              <w:right w:val="nil"/>
            </w:tcBorders>
            <w:shd w:val="clear" w:color="auto" w:fill="FFFFFF"/>
          </w:tcPr>
          <w:p w14:paraId="50142514" w14:textId="77777777" w:rsidR="00F949DE" w:rsidRPr="00D96286" w:rsidRDefault="00F949DE" w:rsidP="00F949DE">
            <w:pPr>
              <w:shd w:val="clear" w:color="auto" w:fill="FFFFFF"/>
              <w:jc w:val="center"/>
            </w:pPr>
            <w:r>
              <w:rPr>
                <w:color w:val="000000"/>
                <w:sz w:val="18"/>
                <w:szCs w:val="18"/>
              </w:rPr>
              <w:t xml:space="preserve">0.085 </w:t>
            </w:r>
          </w:p>
        </w:tc>
        <w:tc>
          <w:tcPr>
            <w:tcW w:w="913" w:type="pct"/>
            <w:tcBorders>
              <w:top w:val="nil"/>
              <w:left w:val="nil"/>
              <w:bottom w:val="nil"/>
              <w:right w:val="nil"/>
            </w:tcBorders>
            <w:shd w:val="clear" w:color="auto" w:fill="FFFFFF"/>
          </w:tcPr>
          <w:p w14:paraId="2FDF4CE1" w14:textId="77777777" w:rsidR="00F949DE" w:rsidRPr="00D96286" w:rsidRDefault="00F949DE" w:rsidP="00F949DE">
            <w:pPr>
              <w:shd w:val="clear" w:color="auto" w:fill="FFFFFF"/>
              <w:jc w:val="center"/>
            </w:pPr>
            <w:r>
              <w:rPr>
                <w:color w:val="000000"/>
                <w:sz w:val="18"/>
                <w:szCs w:val="18"/>
              </w:rPr>
              <w:t>0.3</w:t>
            </w:r>
          </w:p>
        </w:tc>
        <w:tc>
          <w:tcPr>
            <w:tcW w:w="569" w:type="pct"/>
            <w:tcBorders>
              <w:top w:val="nil"/>
              <w:left w:val="nil"/>
              <w:right w:val="nil"/>
            </w:tcBorders>
            <w:shd w:val="clear" w:color="auto" w:fill="FFFFFF"/>
          </w:tcPr>
          <w:p w14:paraId="24952629" w14:textId="77777777" w:rsidR="00F949DE" w:rsidRPr="00D96286" w:rsidRDefault="00F949DE" w:rsidP="00F949DE">
            <w:pPr>
              <w:shd w:val="clear" w:color="auto" w:fill="FFFFFF"/>
              <w:jc w:val="center"/>
            </w:pPr>
            <w:r>
              <w:rPr>
                <w:color w:val="000000"/>
                <w:sz w:val="18"/>
                <w:szCs w:val="18"/>
              </w:rPr>
              <w:t xml:space="preserve">mg/l </w:t>
            </w:r>
          </w:p>
        </w:tc>
        <w:tc>
          <w:tcPr>
            <w:tcW w:w="1680" w:type="pct"/>
            <w:tcBorders>
              <w:top w:val="nil"/>
              <w:left w:val="nil"/>
              <w:bottom w:val="nil"/>
              <w:right w:val="nil"/>
            </w:tcBorders>
            <w:shd w:val="clear" w:color="auto" w:fill="FFFFFF"/>
          </w:tcPr>
          <w:p w14:paraId="08E5C53F" w14:textId="77777777" w:rsidR="00F949DE" w:rsidRPr="00D96286" w:rsidRDefault="00F949DE" w:rsidP="00F949DE">
            <w:pPr>
              <w:shd w:val="clear" w:color="auto" w:fill="FFFFFF"/>
              <w:jc w:val="center"/>
            </w:pPr>
            <w:r>
              <w:rPr>
                <w:color w:val="000000"/>
                <w:sz w:val="18"/>
                <w:szCs w:val="18"/>
              </w:rPr>
              <w:t>TsV 3.18.05-2005</w:t>
            </w:r>
          </w:p>
        </w:tc>
      </w:tr>
      <w:tr w:rsidR="00F949DE" w:rsidRPr="00D96286" w14:paraId="2D7947E3" w14:textId="77777777" w:rsidTr="00F949DE">
        <w:trPr>
          <w:trHeight w:val="20"/>
        </w:trPr>
        <w:tc>
          <w:tcPr>
            <w:tcW w:w="1107" w:type="pct"/>
            <w:tcBorders>
              <w:top w:val="single" w:sz="6" w:space="0" w:color="auto"/>
              <w:left w:val="nil"/>
              <w:bottom w:val="nil"/>
              <w:right w:val="nil"/>
            </w:tcBorders>
            <w:shd w:val="clear" w:color="auto" w:fill="FFFFFF"/>
          </w:tcPr>
          <w:p w14:paraId="532BBB6B" w14:textId="77777777" w:rsidR="00F949DE" w:rsidRPr="00D96286" w:rsidRDefault="00F949DE" w:rsidP="00D96286">
            <w:pPr>
              <w:shd w:val="clear" w:color="auto" w:fill="FFFFFF"/>
            </w:pPr>
            <w:r>
              <w:rPr>
                <w:color w:val="000000"/>
                <w:sz w:val="18"/>
                <w:szCs w:val="18"/>
              </w:rPr>
              <w:t>Potassium</w:t>
            </w:r>
          </w:p>
        </w:tc>
        <w:tc>
          <w:tcPr>
            <w:tcW w:w="733" w:type="pct"/>
            <w:tcBorders>
              <w:top w:val="nil"/>
              <w:left w:val="nil"/>
              <w:bottom w:val="nil"/>
              <w:right w:val="nil"/>
            </w:tcBorders>
            <w:shd w:val="clear" w:color="auto" w:fill="FFFFFF"/>
          </w:tcPr>
          <w:p w14:paraId="4FC1C712" w14:textId="77777777" w:rsidR="00F949DE" w:rsidRPr="00D96286" w:rsidRDefault="00F949DE" w:rsidP="00F949DE">
            <w:pPr>
              <w:shd w:val="clear" w:color="auto" w:fill="FFFFFF"/>
              <w:jc w:val="center"/>
            </w:pPr>
            <w:r>
              <w:rPr>
                <w:color w:val="000000"/>
                <w:sz w:val="18"/>
                <w:szCs w:val="18"/>
              </w:rPr>
              <w:t>12.4</w:t>
            </w:r>
          </w:p>
        </w:tc>
        <w:tc>
          <w:tcPr>
            <w:tcW w:w="913" w:type="pct"/>
            <w:tcBorders>
              <w:top w:val="nil"/>
              <w:left w:val="nil"/>
              <w:bottom w:val="nil"/>
              <w:right w:val="nil"/>
            </w:tcBorders>
            <w:shd w:val="clear" w:color="auto" w:fill="FFFFFF"/>
          </w:tcPr>
          <w:p w14:paraId="57FED727" w14:textId="77777777" w:rsidR="00F949DE" w:rsidRPr="00D96286" w:rsidRDefault="00F949DE" w:rsidP="00F949DE">
            <w:pPr>
              <w:shd w:val="clear" w:color="auto" w:fill="FFFFFF"/>
              <w:jc w:val="center"/>
            </w:pPr>
            <w:r>
              <w:t>-</w:t>
            </w:r>
          </w:p>
        </w:tc>
        <w:tc>
          <w:tcPr>
            <w:tcW w:w="569" w:type="pct"/>
            <w:tcBorders>
              <w:left w:val="nil"/>
              <w:bottom w:val="nil"/>
              <w:right w:val="nil"/>
            </w:tcBorders>
            <w:shd w:val="clear" w:color="auto" w:fill="FFFFFF"/>
          </w:tcPr>
          <w:p w14:paraId="6690D64C" w14:textId="77777777" w:rsidR="00F949DE" w:rsidRPr="00D96286" w:rsidRDefault="00F949DE" w:rsidP="00F949DE">
            <w:pPr>
              <w:shd w:val="clear" w:color="auto" w:fill="FFFFFF"/>
              <w:jc w:val="center"/>
            </w:pPr>
            <w:r>
              <w:rPr>
                <w:color w:val="000000"/>
                <w:sz w:val="18"/>
                <w:szCs w:val="18"/>
              </w:rPr>
              <w:t>mg/l</w:t>
            </w:r>
          </w:p>
        </w:tc>
        <w:tc>
          <w:tcPr>
            <w:tcW w:w="1679" w:type="pct"/>
            <w:tcBorders>
              <w:top w:val="nil"/>
              <w:left w:val="nil"/>
              <w:bottom w:val="nil"/>
              <w:right w:val="nil"/>
            </w:tcBorders>
            <w:shd w:val="clear" w:color="auto" w:fill="FFFFFF"/>
          </w:tcPr>
          <w:p w14:paraId="5D7A075C" w14:textId="77777777" w:rsidR="00F949DE" w:rsidRPr="00D96286" w:rsidRDefault="00F949DE" w:rsidP="00F949DE">
            <w:pPr>
              <w:shd w:val="clear" w:color="auto" w:fill="FFFFFF"/>
              <w:jc w:val="center"/>
            </w:pPr>
            <w:r>
              <w:rPr>
                <w:color w:val="000000"/>
                <w:sz w:val="18"/>
                <w:szCs w:val="18"/>
              </w:rPr>
              <w:t>TsV 3.18.05-2005</w:t>
            </w:r>
          </w:p>
        </w:tc>
      </w:tr>
      <w:tr w:rsidR="00834C83" w:rsidRPr="00D96286" w14:paraId="6CC6B19C" w14:textId="77777777" w:rsidTr="00F949DE">
        <w:trPr>
          <w:trHeight w:val="20"/>
        </w:trPr>
        <w:tc>
          <w:tcPr>
            <w:tcW w:w="1107" w:type="pct"/>
            <w:tcBorders>
              <w:top w:val="nil"/>
              <w:left w:val="nil"/>
              <w:bottom w:val="nil"/>
              <w:right w:val="nil"/>
            </w:tcBorders>
            <w:shd w:val="clear" w:color="auto" w:fill="FFFFFF"/>
          </w:tcPr>
          <w:p w14:paraId="20C7A5C9" w14:textId="77777777" w:rsidR="00834C83" w:rsidRPr="00D96286" w:rsidRDefault="00C22F88" w:rsidP="00D96286">
            <w:pPr>
              <w:shd w:val="clear" w:color="auto" w:fill="FFFFFF"/>
            </w:pPr>
            <w:r>
              <w:rPr>
                <w:color w:val="000000"/>
                <w:sz w:val="18"/>
                <w:szCs w:val="18"/>
              </w:rPr>
              <w:t>Sodium</w:t>
            </w:r>
          </w:p>
        </w:tc>
        <w:tc>
          <w:tcPr>
            <w:tcW w:w="733" w:type="pct"/>
            <w:tcBorders>
              <w:top w:val="nil"/>
              <w:left w:val="nil"/>
              <w:bottom w:val="nil"/>
              <w:right w:val="nil"/>
            </w:tcBorders>
            <w:shd w:val="clear" w:color="auto" w:fill="FFFFFF"/>
          </w:tcPr>
          <w:p w14:paraId="262FCD17" w14:textId="77777777" w:rsidR="00834C83" w:rsidRPr="00D96286" w:rsidRDefault="00C22F88" w:rsidP="00F949DE">
            <w:pPr>
              <w:shd w:val="clear" w:color="auto" w:fill="FFFFFF"/>
              <w:jc w:val="center"/>
            </w:pPr>
            <w:r>
              <w:rPr>
                <w:b/>
                <w:bCs/>
                <w:color w:val="000000"/>
                <w:sz w:val="18"/>
                <w:szCs w:val="18"/>
              </w:rPr>
              <w:t>755</w:t>
            </w:r>
          </w:p>
        </w:tc>
        <w:tc>
          <w:tcPr>
            <w:tcW w:w="913" w:type="pct"/>
            <w:tcBorders>
              <w:top w:val="nil"/>
              <w:left w:val="nil"/>
              <w:bottom w:val="nil"/>
              <w:right w:val="nil"/>
            </w:tcBorders>
            <w:shd w:val="clear" w:color="auto" w:fill="FFFFFF"/>
          </w:tcPr>
          <w:p w14:paraId="12DBA042" w14:textId="77777777" w:rsidR="00834C83" w:rsidRPr="00D96286" w:rsidRDefault="00C22F88" w:rsidP="00F949DE">
            <w:pPr>
              <w:shd w:val="clear" w:color="auto" w:fill="FFFFFF"/>
              <w:jc w:val="center"/>
            </w:pPr>
            <w:r>
              <w:rPr>
                <w:color w:val="000000"/>
                <w:sz w:val="18"/>
                <w:szCs w:val="18"/>
              </w:rPr>
              <w:t>200</w:t>
            </w:r>
          </w:p>
        </w:tc>
        <w:tc>
          <w:tcPr>
            <w:tcW w:w="569" w:type="pct"/>
            <w:tcBorders>
              <w:top w:val="nil"/>
              <w:left w:val="nil"/>
              <w:bottom w:val="nil"/>
              <w:right w:val="nil"/>
            </w:tcBorders>
            <w:shd w:val="clear" w:color="auto" w:fill="FFFFFF"/>
          </w:tcPr>
          <w:p w14:paraId="0E9FC099" w14:textId="77777777" w:rsidR="00834C83" w:rsidRPr="00D96286" w:rsidRDefault="00C22F88" w:rsidP="00F949DE">
            <w:pPr>
              <w:shd w:val="clear" w:color="auto" w:fill="FFFFFF"/>
              <w:jc w:val="center"/>
            </w:pPr>
            <w:r>
              <w:rPr>
                <w:color w:val="000000"/>
                <w:sz w:val="18"/>
                <w:szCs w:val="18"/>
              </w:rPr>
              <w:t>mg/l</w:t>
            </w:r>
          </w:p>
        </w:tc>
        <w:tc>
          <w:tcPr>
            <w:tcW w:w="1679" w:type="pct"/>
            <w:tcBorders>
              <w:top w:val="nil"/>
              <w:left w:val="nil"/>
              <w:bottom w:val="nil"/>
              <w:right w:val="nil"/>
            </w:tcBorders>
            <w:shd w:val="clear" w:color="auto" w:fill="FFFFFF"/>
          </w:tcPr>
          <w:p w14:paraId="21AC5F09" w14:textId="77777777" w:rsidR="00834C83" w:rsidRPr="00D96286" w:rsidRDefault="00C22F88" w:rsidP="00F949DE">
            <w:pPr>
              <w:shd w:val="clear" w:color="auto" w:fill="FFFFFF"/>
              <w:jc w:val="center"/>
            </w:pPr>
            <w:r>
              <w:rPr>
                <w:color w:val="000000"/>
                <w:sz w:val="18"/>
                <w:szCs w:val="18"/>
              </w:rPr>
              <w:t>TsV 3.18.05-2005</w:t>
            </w:r>
          </w:p>
        </w:tc>
      </w:tr>
      <w:tr w:rsidR="00834C83" w:rsidRPr="00D96286" w14:paraId="60223673" w14:textId="77777777" w:rsidTr="00F949DE">
        <w:trPr>
          <w:trHeight w:val="20"/>
        </w:trPr>
        <w:tc>
          <w:tcPr>
            <w:tcW w:w="1107" w:type="pct"/>
            <w:tcBorders>
              <w:top w:val="nil"/>
              <w:left w:val="nil"/>
              <w:bottom w:val="nil"/>
              <w:right w:val="nil"/>
            </w:tcBorders>
            <w:shd w:val="clear" w:color="auto" w:fill="FFFFFF"/>
          </w:tcPr>
          <w:p w14:paraId="1D98A99B" w14:textId="77777777" w:rsidR="00834C83" w:rsidRPr="00D96286" w:rsidRDefault="00C22F88" w:rsidP="00D96286">
            <w:pPr>
              <w:shd w:val="clear" w:color="auto" w:fill="FFFFFF"/>
            </w:pPr>
            <w:r>
              <w:rPr>
                <w:color w:val="000000"/>
                <w:sz w:val="18"/>
                <w:szCs w:val="18"/>
              </w:rPr>
              <w:t>Aluminum</w:t>
            </w:r>
          </w:p>
        </w:tc>
        <w:tc>
          <w:tcPr>
            <w:tcW w:w="733" w:type="pct"/>
            <w:tcBorders>
              <w:top w:val="nil"/>
              <w:left w:val="nil"/>
              <w:bottom w:val="nil"/>
              <w:right w:val="nil"/>
            </w:tcBorders>
            <w:shd w:val="clear" w:color="auto" w:fill="FFFFFF"/>
          </w:tcPr>
          <w:p w14:paraId="04AF6392" w14:textId="77777777" w:rsidR="00834C83" w:rsidRPr="00D96286" w:rsidRDefault="00C22F88" w:rsidP="00F949DE">
            <w:pPr>
              <w:shd w:val="clear" w:color="auto" w:fill="FFFFFF"/>
              <w:jc w:val="center"/>
            </w:pPr>
            <w:r>
              <w:rPr>
                <w:color w:val="000000"/>
                <w:sz w:val="18"/>
                <w:szCs w:val="18"/>
              </w:rPr>
              <w:t>&lt;0.005</w:t>
            </w:r>
          </w:p>
        </w:tc>
        <w:tc>
          <w:tcPr>
            <w:tcW w:w="913" w:type="pct"/>
            <w:tcBorders>
              <w:top w:val="nil"/>
              <w:left w:val="nil"/>
              <w:bottom w:val="nil"/>
              <w:right w:val="nil"/>
            </w:tcBorders>
            <w:shd w:val="clear" w:color="auto" w:fill="FFFFFF"/>
          </w:tcPr>
          <w:p w14:paraId="578B9DB9" w14:textId="77777777" w:rsidR="00834C83" w:rsidRPr="00D96286" w:rsidRDefault="00C22F88" w:rsidP="00F949DE">
            <w:pPr>
              <w:shd w:val="clear" w:color="auto" w:fill="FFFFFF"/>
              <w:jc w:val="center"/>
            </w:pPr>
            <w:r>
              <w:rPr>
                <w:color w:val="000000"/>
                <w:sz w:val="18"/>
                <w:szCs w:val="18"/>
              </w:rPr>
              <w:t>0.5</w:t>
            </w:r>
          </w:p>
        </w:tc>
        <w:tc>
          <w:tcPr>
            <w:tcW w:w="569" w:type="pct"/>
            <w:tcBorders>
              <w:top w:val="nil"/>
              <w:left w:val="nil"/>
              <w:bottom w:val="nil"/>
              <w:right w:val="nil"/>
            </w:tcBorders>
            <w:shd w:val="clear" w:color="auto" w:fill="FFFFFF"/>
          </w:tcPr>
          <w:p w14:paraId="222E9933" w14:textId="77777777" w:rsidR="00834C83" w:rsidRPr="00D96286" w:rsidRDefault="00C22F88" w:rsidP="00F949DE">
            <w:pPr>
              <w:shd w:val="clear" w:color="auto" w:fill="FFFFFF"/>
              <w:jc w:val="center"/>
            </w:pPr>
            <w:r>
              <w:rPr>
                <w:color w:val="000000"/>
                <w:sz w:val="18"/>
                <w:szCs w:val="18"/>
              </w:rPr>
              <w:t>mg/l</w:t>
            </w:r>
          </w:p>
        </w:tc>
        <w:tc>
          <w:tcPr>
            <w:tcW w:w="1679" w:type="pct"/>
            <w:tcBorders>
              <w:top w:val="nil"/>
              <w:left w:val="nil"/>
              <w:bottom w:val="nil"/>
              <w:right w:val="nil"/>
            </w:tcBorders>
            <w:shd w:val="clear" w:color="auto" w:fill="FFFFFF"/>
          </w:tcPr>
          <w:p w14:paraId="70B80EF1" w14:textId="77777777" w:rsidR="00834C83" w:rsidRPr="00D96286" w:rsidRDefault="00C22F88" w:rsidP="00F949DE">
            <w:pPr>
              <w:shd w:val="clear" w:color="auto" w:fill="FFFFFF"/>
              <w:jc w:val="center"/>
            </w:pPr>
            <w:r>
              <w:rPr>
                <w:color w:val="000000"/>
                <w:sz w:val="18"/>
                <w:szCs w:val="18"/>
              </w:rPr>
              <w:t>TsV 3.18.05-2005</w:t>
            </w:r>
          </w:p>
        </w:tc>
      </w:tr>
      <w:tr w:rsidR="00834C83" w:rsidRPr="00D96286" w14:paraId="0E139874" w14:textId="77777777" w:rsidTr="00F949DE">
        <w:trPr>
          <w:trHeight w:val="20"/>
        </w:trPr>
        <w:tc>
          <w:tcPr>
            <w:tcW w:w="1107" w:type="pct"/>
            <w:tcBorders>
              <w:top w:val="nil"/>
              <w:left w:val="nil"/>
              <w:bottom w:val="nil"/>
              <w:right w:val="nil"/>
            </w:tcBorders>
            <w:shd w:val="clear" w:color="auto" w:fill="FFFFFF"/>
          </w:tcPr>
          <w:p w14:paraId="1B8FC035" w14:textId="77777777" w:rsidR="00834C83" w:rsidRPr="00D96286" w:rsidRDefault="00C22F88" w:rsidP="00D96286">
            <w:pPr>
              <w:shd w:val="clear" w:color="auto" w:fill="FFFFFF"/>
            </w:pPr>
            <w:r>
              <w:rPr>
                <w:color w:val="000000"/>
                <w:sz w:val="18"/>
                <w:szCs w:val="18"/>
              </w:rPr>
              <w:t>Ammonium ions</w:t>
            </w:r>
          </w:p>
        </w:tc>
        <w:tc>
          <w:tcPr>
            <w:tcW w:w="733" w:type="pct"/>
            <w:tcBorders>
              <w:top w:val="nil"/>
              <w:left w:val="nil"/>
              <w:bottom w:val="nil"/>
              <w:right w:val="nil"/>
            </w:tcBorders>
            <w:shd w:val="clear" w:color="auto" w:fill="FFFFFF"/>
          </w:tcPr>
          <w:p w14:paraId="74CD7057" w14:textId="77777777" w:rsidR="00834C83" w:rsidRPr="00D96286" w:rsidRDefault="00C22F88" w:rsidP="00F949DE">
            <w:pPr>
              <w:shd w:val="clear" w:color="auto" w:fill="FFFFFF"/>
              <w:jc w:val="center"/>
            </w:pPr>
            <w:r>
              <w:rPr>
                <w:color w:val="000000"/>
                <w:sz w:val="18"/>
                <w:szCs w:val="18"/>
              </w:rPr>
              <w:t>0.380</w:t>
            </w:r>
          </w:p>
        </w:tc>
        <w:tc>
          <w:tcPr>
            <w:tcW w:w="913" w:type="pct"/>
            <w:tcBorders>
              <w:top w:val="nil"/>
              <w:left w:val="nil"/>
              <w:bottom w:val="nil"/>
              <w:right w:val="nil"/>
            </w:tcBorders>
            <w:shd w:val="clear" w:color="auto" w:fill="FFFFFF"/>
          </w:tcPr>
          <w:p w14:paraId="085BB790" w14:textId="77777777" w:rsidR="00834C83" w:rsidRPr="00D96286" w:rsidRDefault="00C22F88" w:rsidP="00F949DE">
            <w:pPr>
              <w:shd w:val="clear" w:color="auto" w:fill="FFFFFF"/>
              <w:jc w:val="center"/>
            </w:pPr>
            <w:r>
              <w:rPr>
                <w:color w:val="000000"/>
                <w:sz w:val="18"/>
                <w:szCs w:val="18"/>
              </w:rPr>
              <w:t>2</w:t>
            </w:r>
          </w:p>
        </w:tc>
        <w:tc>
          <w:tcPr>
            <w:tcW w:w="569" w:type="pct"/>
            <w:tcBorders>
              <w:top w:val="nil"/>
              <w:left w:val="nil"/>
              <w:bottom w:val="nil"/>
              <w:right w:val="nil"/>
            </w:tcBorders>
            <w:shd w:val="clear" w:color="auto" w:fill="FFFFFF"/>
          </w:tcPr>
          <w:p w14:paraId="419DCFD3" w14:textId="77777777" w:rsidR="00834C83" w:rsidRPr="00D96286" w:rsidRDefault="00C22F88" w:rsidP="00F949DE">
            <w:pPr>
              <w:shd w:val="clear" w:color="auto" w:fill="FFFFFF"/>
              <w:jc w:val="center"/>
            </w:pPr>
            <w:r>
              <w:rPr>
                <w:color w:val="000000"/>
                <w:sz w:val="18"/>
                <w:szCs w:val="18"/>
              </w:rPr>
              <w:t>mg/l</w:t>
            </w:r>
          </w:p>
        </w:tc>
        <w:tc>
          <w:tcPr>
            <w:tcW w:w="1679" w:type="pct"/>
            <w:tcBorders>
              <w:top w:val="nil"/>
              <w:left w:val="nil"/>
              <w:bottom w:val="nil"/>
              <w:right w:val="nil"/>
            </w:tcBorders>
            <w:shd w:val="clear" w:color="auto" w:fill="FFFFFF"/>
          </w:tcPr>
          <w:p w14:paraId="5E3ABA8D" w14:textId="77777777" w:rsidR="00834C83" w:rsidRPr="00D96286" w:rsidRDefault="00C22F88" w:rsidP="00F949DE">
            <w:pPr>
              <w:shd w:val="clear" w:color="auto" w:fill="FFFFFF"/>
              <w:jc w:val="center"/>
            </w:pPr>
            <w:r>
              <w:rPr>
                <w:color w:val="000000"/>
                <w:sz w:val="18"/>
                <w:szCs w:val="18"/>
              </w:rPr>
              <w:t>PND F 14.1:2:4.276-2013 (issued in 2013)</w:t>
            </w:r>
          </w:p>
        </w:tc>
      </w:tr>
      <w:tr w:rsidR="00834C83" w:rsidRPr="00D96286" w14:paraId="0BFAE64A" w14:textId="77777777" w:rsidTr="00F949DE">
        <w:trPr>
          <w:trHeight w:val="20"/>
        </w:trPr>
        <w:tc>
          <w:tcPr>
            <w:tcW w:w="1107" w:type="pct"/>
            <w:tcBorders>
              <w:top w:val="nil"/>
              <w:left w:val="nil"/>
              <w:bottom w:val="single" w:sz="6" w:space="0" w:color="auto"/>
              <w:right w:val="nil"/>
            </w:tcBorders>
            <w:shd w:val="clear" w:color="auto" w:fill="FFFFFF"/>
          </w:tcPr>
          <w:p w14:paraId="20CC5CD4" w14:textId="77777777" w:rsidR="00834C83" w:rsidRPr="00D96286" w:rsidRDefault="00C22F88" w:rsidP="00D96286">
            <w:pPr>
              <w:shd w:val="clear" w:color="auto" w:fill="FFFFFF"/>
            </w:pPr>
            <w:r>
              <w:rPr>
                <w:color w:val="000000"/>
                <w:sz w:val="18"/>
                <w:szCs w:val="18"/>
              </w:rPr>
              <w:t>Lithium</w:t>
            </w:r>
          </w:p>
        </w:tc>
        <w:tc>
          <w:tcPr>
            <w:tcW w:w="733" w:type="pct"/>
            <w:tcBorders>
              <w:top w:val="nil"/>
              <w:left w:val="nil"/>
              <w:bottom w:val="single" w:sz="6" w:space="0" w:color="auto"/>
              <w:right w:val="nil"/>
            </w:tcBorders>
            <w:shd w:val="clear" w:color="auto" w:fill="FFFFFF"/>
          </w:tcPr>
          <w:p w14:paraId="5B11FDD1" w14:textId="77777777" w:rsidR="00834C83" w:rsidRPr="00D96286" w:rsidRDefault="00C22F88" w:rsidP="00F949DE">
            <w:pPr>
              <w:shd w:val="clear" w:color="auto" w:fill="FFFFFF"/>
              <w:jc w:val="center"/>
            </w:pPr>
            <w:r>
              <w:rPr>
                <w:b/>
                <w:bCs/>
                <w:color w:val="000000"/>
                <w:sz w:val="18"/>
                <w:szCs w:val="18"/>
              </w:rPr>
              <w:t>0.166</w:t>
            </w:r>
          </w:p>
        </w:tc>
        <w:tc>
          <w:tcPr>
            <w:tcW w:w="913" w:type="pct"/>
            <w:tcBorders>
              <w:top w:val="nil"/>
              <w:left w:val="nil"/>
              <w:bottom w:val="single" w:sz="6" w:space="0" w:color="auto"/>
              <w:right w:val="nil"/>
            </w:tcBorders>
            <w:shd w:val="clear" w:color="auto" w:fill="FFFFFF"/>
          </w:tcPr>
          <w:p w14:paraId="5C431BBB" w14:textId="77777777" w:rsidR="00834C83" w:rsidRPr="00D96286" w:rsidRDefault="00C22F88" w:rsidP="00F949DE">
            <w:pPr>
              <w:shd w:val="clear" w:color="auto" w:fill="FFFFFF"/>
              <w:jc w:val="center"/>
            </w:pPr>
            <w:r>
              <w:rPr>
                <w:color w:val="000000"/>
                <w:sz w:val="18"/>
                <w:szCs w:val="18"/>
              </w:rPr>
              <w:t>0.03</w:t>
            </w:r>
          </w:p>
        </w:tc>
        <w:tc>
          <w:tcPr>
            <w:tcW w:w="569" w:type="pct"/>
            <w:tcBorders>
              <w:top w:val="nil"/>
              <w:left w:val="nil"/>
              <w:bottom w:val="single" w:sz="6" w:space="0" w:color="auto"/>
              <w:right w:val="nil"/>
            </w:tcBorders>
            <w:shd w:val="clear" w:color="auto" w:fill="FFFFFF"/>
          </w:tcPr>
          <w:p w14:paraId="158BC8DA" w14:textId="77777777" w:rsidR="00834C83" w:rsidRPr="00D96286" w:rsidRDefault="00C22F88" w:rsidP="00F949DE">
            <w:pPr>
              <w:shd w:val="clear" w:color="auto" w:fill="FFFFFF"/>
              <w:jc w:val="center"/>
            </w:pPr>
            <w:r>
              <w:rPr>
                <w:color w:val="000000"/>
                <w:sz w:val="18"/>
                <w:szCs w:val="18"/>
              </w:rPr>
              <w:t>mg/l</w:t>
            </w:r>
          </w:p>
        </w:tc>
        <w:tc>
          <w:tcPr>
            <w:tcW w:w="1679" w:type="pct"/>
            <w:tcBorders>
              <w:top w:val="nil"/>
              <w:left w:val="nil"/>
              <w:bottom w:val="single" w:sz="6" w:space="0" w:color="auto"/>
              <w:right w:val="nil"/>
            </w:tcBorders>
            <w:shd w:val="clear" w:color="auto" w:fill="FFFFFF"/>
          </w:tcPr>
          <w:p w14:paraId="2EA50699" w14:textId="77777777" w:rsidR="00834C83" w:rsidRPr="00D96286" w:rsidRDefault="00C22F88" w:rsidP="00F949DE">
            <w:pPr>
              <w:shd w:val="clear" w:color="auto" w:fill="FFFFFF"/>
              <w:jc w:val="center"/>
            </w:pPr>
            <w:r>
              <w:rPr>
                <w:color w:val="000000"/>
                <w:sz w:val="18"/>
                <w:szCs w:val="18"/>
              </w:rPr>
              <w:t>TsV 3.18.05-2005</w:t>
            </w:r>
          </w:p>
        </w:tc>
      </w:tr>
    </w:tbl>
    <w:p w14:paraId="33615C08" w14:textId="77777777" w:rsidR="00834C83" w:rsidRPr="00D96286" w:rsidRDefault="00C22F88" w:rsidP="00F949DE">
      <w:pPr>
        <w:shd w:val="clear" w:color="auto" w:fill="FFFFFF"/>
        <w:spacing w:before="125"/>
        <w:jc w:val="center"/>
      </w:pPr>
      <w:r>
        <w:rPr>
          <w:b/>
          <w:bCs/>
          <w:color w:val="000000"/>
          <w:sz w:val="18"/>
          <w:szCs w:val="18"/>
        </w:rPr>
        <w:t>Heavy metals and metalloids</w:t>
      </w:r>
    </w:p>
    <w:p w14:paraId="39146CC2" w14:textId="77777777" w:rsidR="00834C83" w:rsidRPr="00D96286" w:rsidRDefault="00834C83" w:rsidP="00D96286">
      <w:pPr>
        <w:spacing w:after="77"/>
        <w:rPr>
          <w:rFonts w:ascii="Times New Roman" w:hAnsi="Times New Roman" w:cs="Times New Roman"/>
          <w:sz w:val="2"/>
          <w:szCs w:val="2"/>
        </w:rPr>
      </w:pPr>
    </w:p>
    <w:tbl>
      <w:tblPr>
        <w:tblW w:w="5000" w:type="pct"/>
        <w:tblCellMar>
          <w:top w:w="85" w:type="dxa"/>
          <w:left w:w="40" w:type="dxa"/>
          <w:bottom w:w="85" w:type="dxa"/>
          <w:right w:w="40" w:type="dxa"/>
        </w:tblCellMar>
        <w:tblLook w:val="0000" w:firstRow="0" w:lastRow="0" w:firstColumn="0" w:lastColumn="0" w:noHBand="0" w:noVBand="0"/>
      </w:tblPr>
      <w:tblGrid>
        <w:gridCol w:w="2670"/>
        <w:gridCol w:w="1457"/>
        <w:gridCol w:w="1704"/>
        <w:gridCol w:w="1720"/>
        <w:gridCol w:w="2593"/>
      </w:tblGrid>
      <w:tr w:rsidR="00834C83" w:rsidRPr="00D96286" w14:paraId="6330EA2F" w14:textId="77777777" w:rsidTr="00F949DE">
        <w:trPr>
          <w:trHeight w:val="20"/>
        </w:trPr>
        <w:tc>
          <w:tcPr>
            <w:tcW w:w="1316" w:type="pct"/>
            <w:tcBorders>
              <w:top w:val="nil"/>
              <w:left w:val="nil"/>
              <w:bottom w:val="nil"/>
              <w:right w:val="nil"/>
            </w:tcBorders>
            <w:shd w:val="clear" w:color="auto" w:fill="FFFFFF"/>
          </w:tcPr>
          <w:p w14:paraId="5F9D1DC0" w14:textId="77777777" w:rsidR="00834C83" w:rsidRPr="00D96286" w:rsidRDefault="00C22F88" w:rsidP="00D96286">
            <w:pPr>
              <w:shd w:val="clear" w:color="auto" w:fill="FFFFFF"/>
            </w:pPr>
            <w:r>
              <w:rPr>
                <w:color w:val="000000"/>
                <w:sz w:val="18"/>
                <w:szCs w:val="18"/>
              </w:rPr>
              <w:t>Mercury</w:t>
            </w:r>
          </w:p>
        </w:tc>
        <w:tc>
          <w:tcPr>
            <w:tcW w:w="718" w:type="pct"/>
            <w:tcBorders>
              <w:top w:val="nil"/>
              <w:left w:val="nil"/>
              <w:bottom w:val="nil"/>
              <w:right w:val="nil"/>
            </w:tcBorders>
            <w:shd w:val="clear" w:color="auto" w:fill="FFFFFF"/>
          </w:tcPr>
          <w:p w14:paraId="298B2F56" w14:textId="77777777" w:rsidR="00834C83" w:rsidRPr="00D96286" w:rsidRDefault="00C22F88" w:rsidP="00D96286">
            <w:pPr>
              <w:shd w:val="clear" w:color="auto" w:fill="FFFFFF"/>
            </w:pPr>
            <w:r>
              <w:rPr>
                <w:color w:val="000000"/>
                <w:sz w:val="18"/>
                <w:szCs w:val="18"/>
              </w:rPr>
              <w:t>&lt; 0.00001</w:t>
            </w:r>
          </w:p>
        </w:tc>
        <w:tc>
          <w:tcPr>
            <w:tcW w:w="840" w:type="pct"/>
            <w:tcBorders>
              <w:top w:val="nil"/>
              <w:left w:val="nil"/>
              <w:bottom w:val="nil"/>
              <w:right w:val="nil"/>
            </w:tcBorders>
            <w:shd w:val="clear" w:color="auto" w:fill="FFFFFF"/>
          </w:tcPr>
          <w:p w14:paraId="5BA3AEE3" w14:textId="77777777" w:rsidR="00834C83" w:rsidRPr="00D96286" w:rsidRDefault="00C22F88" w:rsidP="00D96286">
            <w:pPr>
              <w:shd w:val="clear" w:color="auto" w:fill="FFFFFF"/>
              <w:jc w:val="center"/>
            </w:pPr>
            <w:r>
              <w:rPr>
                <w:color w:val="000000"/>
                <w:sz w:val="18"/>
                <w:szCs w:val="18"/>
              </w:rPr>
              <w:t>0.0005</w:t>
            </w:r>
          </w:p>
        </w:tc>
        <w:tc>
          <w:tcPr>
            <w:tcW w:w="848" w:type="pct"/>
            <w:tcBorders>
              <w:top w:val="nil"/>
              <w:left w:val="nil"/>
              <w:bottom w:val="nil"/>
              <w:right w:val="nil"/>
            </w:tcBorders>
            <w:shd w:val="clear" w:color="auto" w:fill="FFFFFF"/>
          </w:tcPr>
          <w:p w14:paraId="31792098" w14:textId="77777777" w:rsidR="00834C83" w:rsidRPr="00D96286" w:rsidRDefault="00C22F88" w:rsidP="00F949DE">
            <w:pPr>
              <w:shd w:val="clear" w:color="auto" w:fill="FFFFFF"/>
              <w:jc w:val="center"/>
            </w:pPr>
            <w:r>
              <w:rPr>
                <w:color w:val="000000"/>
                <w:sz w:val="18"/>
                <w:szCs w:val="18"/>
              </w:rPr>
              <w:t>mg/l</w:t>
            </w:r>
          </w:p>
        </w:tc>
        <w:tc>
          <w:tcPr>
            <w:tcW w:w="1279" w:type="pct"/>
            <w:tcBorders>
              <w:top w:val="nil"/>
              <w:left w:val="nil"/>
              <w:bottom w:val="nil"/>
              <w:right w:val="nil"/>
            </w:tcBorders>
            <w:shd w:val="clear" w:color="auto" w:fill="FFFFFF"/>
          </w:tcPr>
          <w:p w14:paraId="0EE430CD" w14:textId="77777777" w:rsidR="00834C83" w:rsidRPr="00D96286" w:rsidRDefault="00C22F88" w:rsidP="00F949DE">
            <w:pPr>
              <w:shd w:val="clear" w:color="auto" w:fill="FFFFFF"/>
              <w:jc w:val="center"/>
            </w:pPr>
            <w:r>
              <w:rPr>
                <w:color w:val="000000"/>
                <w:sz w:val="18"/>
                <w:szCs w:val="18"/>
              </w:rPr>
              <w:t>RD 52.24.479-2008</w:t>
            </w:r>
          </w:p>
        </w:tc>
      </w:tr>
      <w:tr w:rsidR="00834C83" w:rsidRPr="00D96286" w14:paraId="2D806441" w14:textId="77777777" w:rsidTr="00F949DE">
        <w:trPr>
          <w:trHeight w:val="20"/>
        </w:trPr>
        <w:tc>
          <w:tcPr>
            <w:tcW w:w="1316" w:type="pct"/>
            <w:tcBorders>
              <w:top w:val="nil"/>
              <w:left w:val="nil"/>
              <w:bottom w:val="nil"/>
              <w:right w:val="nil"/>
            </w:tcBorders>
            <w:shd w:val="clear" w:color="auto" w:fill="FFFFFF"/>
          </w:tcPr>
          <w:p w14:paraId="6694F260" w14:textId="77777777" w:rsidR="00834C83" w:rsidRPr="00D96286" w:rsidRDefault="00C22F88" w:rsidP="00D96286">
            <w:pPr>
              <w:shd w:val="clear" w:color="auto" w:fill="FFFFFF"/>
            </w:pPr>
            <w:r>
              <w:rPr>
                <w:color w:val="000000"/>
                <w:sz w:val="18"/>
                <w:szCs w:val="18"/>
              </w:rPr>
              <w:t>Vanadium</w:t>
            </w:r>
          </w:p>
        </w:tc>
        <w:tc>
          <w:tcPr>
            <w:tcW w:w="718" w:type="pct"/>
            <w:tcBorders>
              <w:top w:val="nil"/>
              <w:left w:val="nil"/>
              <w:bottom w:val="nil"/>
              <w:right w:val="nil"/>
            </w:tcBorders>
            <w:shd w:val="clear" w:color="auto" w:fill="FFFFFF"/>
          </w:tcPr>
          <w:p w14:paraId="7B233CE4" w14:textId="77777777" w:rsidR="00834C83" w:rsidRPr="00D96286" w:rsidRDefault="00C22F88" w:rsidP="00D96286">
            <w:pPr>
              <w:shd w:val="clear" w:color="auto" w:fill="FFFFFF"/>
            </w:pPr>
            <w:r>
              <w:rPr>
                <w:color w:val="000000"/>
                <w:sz w:val="18"/>
                <w:szCs w:val="18"/>
              </w:rPr>
              <w:t>&lt; 0.0001</w:t>
            </w:r>
          </w:p>
        </w:tc>
        <w:tc>
          <w:tcPr>
            <w:tcW w:w="840" w:type="pct"/>
            <w:tcBorders>
              <w:top w:val="nil"/>
              <w:left w:val="nil"/>
              <w:bottom w:val="nil"/>
              <w:right w:val="nil"/>
            </w:tcBorders>
            <w:shd w:val="clear" w:color="auto" w:fill="FFFFFF"/>
          </w:tcPr>
          <w:p w14:paraId="11E3E5E0" w14:textId="77777777" w:rsidR="00834C83" w:rsidRPr="00D96286" w:rsidRDefault="00C22F88" w:rsidP="00D96286">
            <w:pPr>
              <w:shd w:val="clear" w:color="auto" w:fill="FFFFFF"/>
              <w:jc w:val="center"/>
            </w:pPr>
            <w:r>
              <w:rPr>
                <w:color w:val="000000"/>
                <w:sz w:val="18"/>
                <w:szCs w:val="18"/>
              </w:rPr>
              <w:t>0.1</w:t>
            </w:r>
          </w:p>
        </w:tc>
        <w:tc>
          <w:tcPr>
            <w:tcW w:w="848" w:type="pct"/>
            <w:tcBorders>
              <w:top w:val="nil"/>
              <w:left w:val="nil"/>
              <w:bottom w:val="nil"/>
              <w:right w:val="nil"/>
            </w:tcBorders>
            <w:shd w:val="clear" w:color="auto" w:fill="FFFFFF"/>
          </w:tcPr>
          <w:p w14:paraId="6EF67D57" w14:textId="77777777" w:rsidR="00834C83" w:rsidRPr="00D96286" w:rsidRDefault="00C22F88" w:rsidP="00F949DE">
            <w:pPr>
              <w:shd w:val="clear" w:color="auto" w:fill="FFFFFF"/>
              <w:jc w:val="center"/>
            </w:pPr>
            <w:r>
              <w:rPr>
                <w:color w:val="000000"/>
                <w:sz w:val="18"/>
                <w:szCs w:val="18"/>
              </w:rPr>
              <w:t>mg/l</w:t>
            </w:r>
          </w:p>
        </w:tc>
        <w:tc>
          <w:tcPr>
            <w:tcW w:w="1279" w:type="pct"/>
            <w:tcBorders>
              <w:top w:val="nil"/>
              <w:left w:val="nil"/>
              <w:bottom w:val="nil"/>
              <w:right w:val="nil"/>
            </w:tcBorders>
            <w:shd w:val="clear" w:color="auto" w:fill="FFFFFF"/>
          </w:tcPr>
          <w:p w14:paraId="013370F0" w14:textId="77777777" w:rsidR="00834C83" w:rsidRPr="00D96286" w:rsidRDefault="00C22F88" w:rsidP="00F949DE">
            <w:pPr>
              <w:shd w:val="clear" w:color="auto" w:fill="FFFFFF"/>
              <w:jc w:val="center"/>
            </w:pPr>
            <w:r>
              <w:rPr>
                <w:color w:val="000000"/>
                <w:sz w:val="18"/>
                <w:szCs w:val="18"/>
              </w:rPr>
              <w:t>TsV 3.18.05-2005</w:t>
            </w:r>
          </w:p>
        </w:tc>
      </w:tr>
      <w:tr w:rsidR="00834C83" w:rsidRPr="00D96286" w14:paraId="344C6EB4" w14:textId="77777777" w:rsidTr="00F949DE">
        <w:trPr>
          <w:trHeight w:val="20"/>
        </w:trPr>
        <w:tc>
          <w:tcPr>
            <w:tcW w:w="1316" w:type="pct"/>
            <w:tcBorders>
              <w:top w:val="nil"/>
              <w:left w:val="nil"/>
              <w:bottom w:val="nil"/>
              <w:right w:val="nil"/>
            </w:tcBorders>
            <w:shd w:val="clear" w:color="auto" w:fill="FFFFFF"/>
          </w:tcPr>
          <w:p w14:paraId="3192ECE1" w14:textId="77777777" w:rsidR="00834C83" w:rsidRPr="00D96286" w:rsidRDefault="00C22F88" w:rsidP="00D96286">
            <w:pPr>
              <w:shd w:val="clear" w:color="auto" w:fill="FFFFFF"/>
            </w:pPr>
            <w:r>
              <w:rPr>
                <w:color w:val="000000"/>
                <w:sz w:val="18"/>
                <w:szCs w:val="18"/>
              </w:rPr>
              <w:t>Barium</w:t>
            </w:r>
          </w:p>
        </w:tc>
        <w:tc>
          <w:tcPr>
            <w:tcW w:w="718" w:type="pct"/>
            <w:tcBorders>
              <w:top w:val="nil"/>
              <w:left w:val="nil"/>
              <w:bottom w:val="nil"/>
              <w:right w:val="nil"/>
            </w:tcBorders>
            <w:shd w:val="clear" w:color="auto" w:fill="FFFFFF"/>
          </w:tcPr>
          <w:p w14:paraId="6C963BDB" w14:textId="77777777" w:rsidR="00834C83" w:rsidRPr="00D96286" w:rsidRDefault="00C22F88" w:rsidP="00F949DE">
            <w:pPr>
              <w:shd w:val="clear" w:color="auto" w:fill="FFFFFF"/>
              <w:ind w:left="165"/>
            </w:pPr>
            <w:r>
              <w:rPr>
                <w:b/>
                <w:bCs/>
                <w:color w:val="000000"/>
                <w:sz w:val="18"/>
                <w:szCs w:val="18"/>
              </w:rPr>
              <w:t>0.820</w:t>
            </w:r>
          </w:p>
        </w:tc>
        <w:tc>
          <w:tcPr>
            <w:tcW w:w="840" w:type="pct"/>
            <w:tcBorders>
              <w:top w:val="nil"/>
              <w:left w:val="nil"/>
              <w:bottom w:val="nil"/>
              <w:right w:val="nil"/>
            </w:tcBorders>
            <w:shd w:val="clear" w:color="auto" w:fill="FFFFFF"/>
          </w:tcPr>
          <w:p w14:paraId="5A832706" w14:textId="77777777" w:rsidR="00834C83" w:rsidRPr="00D96286" w:rsidRDefault="00C22F88" w:rsidP="00D96286">
            <w:pPr>
              <w:shd w:val="clear" w:color="auto" w:fill="FFFFFF"/>
              <w:jc w:val="center"/>
            </w:pPr>
            <w:r>
              <w:rPr>
                <w:color w:val="000000"/>
                <w:sz w:val="18"/>
                <w:szCs w:val="18"/>
              </w:rPr>
              <w:t>0.1</w:t>
            </w:r>
          </w:p>
        </w:tc>
        <w:tc>
          <w:tcPr>
            <w:tcW w:w="848" w:type="pct"/>
            <w:tcBorders>
              <w:top w:val="nil"/>
              <w:left w:val="nil"/>
              <w:bottom w:val="nil"/>
              <w:right w:val="nil"/>
            </w:tcBorders>
            <w:shd w:val="clear" w:color="auto" w:fill="FFFFFF"/>
          </w:tcPr>
          <w:p w14:paraId="747CE6F8" w14:textId="77777777" w:rsidR="00834C83" w:rsidRPr="00D96286" w:rsidRDefault="00C22F88" w:rsidP="00F949DE">
            <w:pPr>
              <w:shd w:val="clear" w:color="auto" w:fill="FFFFFF"/>
              <w:jc w:val="center"/>
            </w:pPr>
            <w:r>
              <w:rPr>
                <w:color w:val="000000"/>
                <w:sz w:val="18"/>
                <w:szCs w:val="18"/>
              </w:rPr>
              <w:t>mg/l</w:t>
            </w:r>
          </w:p>
        </w:tc>
        <w:tc>
          <w:tcPr>
            <w:tcW w:w="1279" w:type="pct"/>
            <w:tcBorders>
              <w:top w:val="nil"/>
              <w:left w:val="nil"/>
              <w:bottom w:val="nil"/>
              <w:right w:val="nil"/>
            </w:tcBorders>
            <w:shd w:val="clear" w:color="auto" w:fill="FFFFFF"/>
          </w:tcPr>
          <w:p w14:paraId="76B5B778" w14:textId="77777777" w:rsidR="00834C83" w:rsidRPr="00D96286" w:rsidRDefault="00C22F88" w:rsidP="00F949DE">
            <w:pPr>
              <w:shd w:val="clear" w:color="auto" w:fill="FFFFFF"/>
              <w:jc w:val="center"/>
            </w:pPr>
            <w:r>
              <w:rPr>
                <w:color w:val="000000"/>
                <w:sz w:val="18"/>
                <w:szCs w:val="18"/>
              </w:rPr>
              <w:t>TsV 3.18.05-2005</w:t>
            </w:r>
          </w:p>
        </w:tc>
      </w:tr>
      <w:tr w:rsidR="00834C83" w:rsidRPr="00D96286" w14:paraId="00509EB1" w14:textId="77777777" w:rsidTr="00F949DE">
        <w:trPr>
          <w:trHeight w:val="20"/>
        </w:trPr>
        <w:tc>
          <w:tcPr>
            <w:tcW w:w="1316" w:type="pct"/>
            <w:tcBorders>
              <w:top w:val="nil"/>
              <w:left w:val="nil"/>
              <w:bottom w:val="nil"/>
              <w:right w:val="nil"/>
            </w:tcBorders>
            <w:shd w:val="clear" w:color="auto" w:fill="FFFFFF"/>
          </w:tcPr>
          <w:p w14:paraId="733FCFD2" w14:textId="77777777" w:rsidR="00834C83" w:rsidRPr="00D96286" w:rsidRDefault="00C22F88" w:rsidP="00D96286">
            <w:pPr>
              <w:shd w:val="clear" w:color="auto" w:fill="FFFFFF"/>
            </w:pPr>
            <w:r>
              <w:rPr>
                <w:color w:val="000000"/>
                <w:sz w:val="18"/>
                <w:szCs w:val="18"/>
              </w:rPr>
              <w:t>Beryllium</w:t>
            </w:r>
          </w:p>
        </w:tc>
        <w:tc>
          <w:tcPr>
            <w:tcW w:w="718" w:type="pct"/>
            <w:tcBorders>
              <w:top w:val="nil"/>
              <w:left w:val="nil"/>
              <w:bottom w:val="nil"/>
              <w:right w:val="nil"/>
            </w:tcBorders>
            <w:shd w:val="clear" w:color="auto" w:fill="FFFFFF"/>
          </w:tcPr>
          <w:p w14:paraId="7214A2B9" w14:textId="77777777" w:rsidR="00834C83" w:rsidRPr="00D96286" w:rsidRDefault="00C22F88" w:rsidP="00D96286">
            <w:pPr>
              <w:shd w:val="clear" w:color="auto" w:fill="FFFFFF"/>
            </w:pPr>
            <w:r>
              <w:rPr>
                <w:color w:val="000000"/>
                <w:sz w:val="18"/>
                <w:szCs w:val="18"/>
              </w:rPr>
              <w:t>&lt; 0.0001</w:t>
            </w:r>
          </w:p>
        </w:tc>
        <w:tc>
          <w:tcPr>
            <w:tcW w:w="840" w:type="pct"/>
            <w:tcBorders>
              <w:top w:val="nil"/>
              <w:left w:val="nil"/>
              <w:bottom w:val="nil"/>
              <w:right w:val="nil"/>
            </w:tcBorders>
            <w:shd w:val="clear" w:color="auto" w:fill="FFFFFF"/>
          </w:tcPr>
          <w:p w14:paraId="1CB381BB" w14:textId="77777777" w:rsidR="00834C83" w:rsidRPr="00D96286" w:rsidRDefault="00C22F88" w:rsidP="00D96286">
            <w:pPr>
              <w:shd w:val="clear" w:color="auto" w:fill="FFFFFF"/>
              <w:jc w:val="center"/>
            </w:pPr>
            <w:r>
              <w:rPr>
                <w:color w:val="000000"/>
                <w:sz w:val="18"/>
                <w:szCs w:val="18"/>
              </w:rPr>
              <w:t>0.0002</w:t>
            </w:r>
          </w:p>
        </w:tc>
        <w:tc>
          <w:tcPr>
            <w:tcW w:w="848" w:type="pct"/>
            <w:tcBorders>
              <w:top w:val="nil"/>
              <w:left w:val="nil"/>
              <w:bottom w:val="nil"/>
              <w:right w:val="nil"/>
            </w:tcBorders>
            <w:shd w:val="clear" w:color="auto" w:fill="FFFFFF"/>
          </w:tcPr>
          <w:p w14:paraId="2D84936A" w14:textId="77777777" w:rsidR="00834C83" w:rsidRPr="00D96286" w:rsidRDefault="00C22F88" w:rsidP="00F949DE">
            <w:pPr>
              <w:shd w:val="clear" w:color="auto" w:fill="FFFFFF"/>
              <w:jc w:val="center"/>
            </w:pPr>
            <w:r>
              <w:rPr>
                <w:color w:val="000000"/>
                <w:sz w:val="18"/>
                <w:szCs w:val="18"/>
              </w:rPr>
              <w:t>mg/l</w:t>
            </w:r>
          </w:p>
        </w:tc>
        <w:tc>
          <w:tcPr>
            <w:tcW w:w="1279" w:type="pct"/>
            <w:tcBorders>
              <w:top w:val="nil"/>
              <w:left w:val="nil"/>
              <w:bottom w:val="nil"/>
              <w:right w:val="nil"/>
            </w:tcBorders>
            <w:shd w:val="clear" w:color="auto" w:fill="FFFFFF"/>
          </w:tcPr>
          <w:p w14:paraId="521810FD" w14:textId="77777777" w:rsidR="00834C83" w:rsidRPr="00D96286" w:rsidRDefault="00C22F88" w:rsidP="00F949DE">
            <w:pPr>
              <w:shd w:val="clear" w:color="auto" w:fill="FFFFFF"/>
              <w:jc w:val="center"/>
            </w:pPr>
            <w:r>
              <w:rPr>
                <w:color w:val="000000"/>
                <w:sz w:val="18"/>
                <w:szCs w:val="18"/>
              </w:rPr>
              <w:t>TsV 3.18.05-2005</w:t>
            </w:r>
          </w:p>
        </w:tc>
      </w:tr>
      <w:tr w:rsidR="00834C83" w:rsidRPr="00D96286" w14:paraId="761EE734" w14:textId="77777777" w:rsidTr="00F949DE">
        <w:trPr>
          <w:trHeight w:val="20"/>
        </w:trPr>
        <w:tc>
          <w:tcPr>
            <w:tcW w:w="1316" w:type="pct"/>
            <w:tcBorders>
              <w:top w:val="nil"/>
              <w:left w:val="nil"/>
              <w:bottom w:val="nil"/>
              <w:right w:val="nil"/>
            </w:tcBorders>
            <w:shd w:val="clear" w:color="auto" w:fill="FFFFFF"/>
          </w:tcPr>
          <w:p w14:paraId="2FE4AB8B" w14:textId="77777777" w:rsidR="00834C83" w:rsidRPr="00D96286" w:rsidRDefault="00C22F88" w:rsidP="00D96286">
            <w:pPr>
              <w:shd w:val="clear" w:color="auto" w:fill="FFFFFF"/>
            </w:pPr>
            <w:r>
              <w:rPr>
                <w:color w:val="000000"/>
                <w:sz w:val="18"/>
                <w:szCs w:val="18"/>
              </w:rPr>
              <w:t>Boron</w:t>
            </w:r>
          </w:p>
        </w:tc>
        <w:tc>
          <w:tcPr>
            <w:tcW w:w="718" w:type="pct"/>
            <w:tcBorders>
              <w:top w:val="nil"/>
              <w:left w:val="nil"/>
              <w:bottom w:val="nil"/>
              <w:right w:val="nil"/>
            </w:tcBorders>
            <w:shd w:val="clear" w:color="auto" w:fill="FFFFFF"/>
          </w:tcPr>
          <w:p w14:paraId="7295B2A9" w14:textId="77777777" w:rsidR="00834C83" w:rsidRPr="00D96286" w:rsidRDefault="00C22F88" w:rsidP="00F949DE">
            <w:pPr>
              <w:shd w:val="clear" w:color="auto" w:fill="FFFFFF"/>
              <w:ind w:left="165"/>
            </w:pPr>
            <w:r>
              <w:rPr>
                <w:b/>
                <w:bCs/>
                <w:color w:val="000000"/>
                <w:sz w:val="18"/>
                <w:szCs w:val="18"/>
              </w:rPr>
              <w:t>0.603</w:t>
            </w:r>
          </w:p>
        </w:tc>
        <w:tc>
          <w:tcPr>
            <w:tcW w:w="840" w:type="pct"/>
            <w:tcBorders>
              <w:top w:val="nil"/>
              <w:left w:val="nil"/>
              <w:bottom w:val="nil"/>
              <w:right w:val="nil"/>
            </w:tcBorders>
            <w:shd w:val="clear" w:color="auto" w:fill="FFFFFF"/>
          </w:tcPr>
          <w:p w14:paraId="73F3EA56" w14:textId="77777777" w:rsidR="00834C83" w:rsidRPr="00D96286" w:rsidRDefault="00C22F88" w:rsidP="00D96286">
            <w:pPr>
              <w:shd w:val="clear" w:color="auto" w:fill="FFFFFF"/>
              <w:jc w:val="center"/>
            </w:pPr>
            <w:r>
              <w:rPr>
                <w:color w:val="000000"/>
                <w:sz w:val="18"/>
                <w:szCs w:val="18"/>
              </w:rPr>
              <w:t>0.5</w:t>
            </w:r>
          </w:p>
        </w:tc>
        <w:tc>
          <w:tcPr>
            <w:tcW w:w="848" w:type="pct"/>
            <w:tcBorders>
              <w:top w:val="nil"/>
              <w:left w:val="nil"/>
              <w:bottom w:val="nil"/>
              <w:right w:val="nil"/>
            </w:tcBorders>
            <w:shd w:val="clear" w:color="auto" w:fill="FFFFFF"/>
          </w:tcPr>
          <w:p w14:paraId="6F71E9A3" w14:textId="77777777" w:rsidR="00834C83" w:rsidRPr="00D96286" w:rsidRDefault="00C22F88" w:rsidP="00F949DE">
            <w:pPr>
              <w:shd w:val="clear" w:color="auto" w:fill="FFFFFF"/>
              <w:jc w:val="center"/>
            </w:pPr>
            <w:r>
              <w:rPr>
                <w:color w:val="000000"/>
                <w:sz w:val="18"/>
                <w:szCs w:val="18"/>
              </w:rPr>
              <w:t>mg/l</w:t>
            </w:r>
          </w:p>
        </w:tc>
        <w:tc>
          <w:tcPr>
            <w:tcW w:w="1279" w:type="pct"/>
            <w:tcBorders>
              <w:top w:val="nil"/>
              <w:left w:val="nil"/>
              <w:bottom w:val="nil"/>
              <w:right w:val="nil"/>
            </w:tcBorders>
            <w:shd w:val="clear" w:color="auto" w:fill="FFFFFF"/>
          </w:tcPr>
          <w:p w14:paraId="001D10EC" w14:textId="77777777" w:rsidR="00834C83" w:rsidRPr="00D96286" w:rsidRDefault="00C22F88" w:rsidP="00F949DE">
            <w:pPr>
              <w:shd w:val="clear" w:color="auto" w:fill="FFFFFF"/>
              <w:jc w:val="center"/>
            </w:pPr>
            <w:r>
              <w:rPr>
                <w:color w:val="000000"/>
                <w:sz w:val="18"/>
                <w:szCs w:val="18"/>
              </w:rPr>
              <w:t>GOST 31949-2012</w:t>
            </w:r>
          </w:p>
        </w:tc>
      </w:tr>
    </w:tbl>
    <w:p w14:paraId="1A989BF2" w14:textId="77777777" w:rsidR="00834C83" w:rsidRDefault="00834C83" w:rsidP="00F949DE">
      <w:pPr>
        <w:pageBreakBefore/>
      </w:pPr>
    </w:p>
    <w:p w14:paraId="6BA363E9" w14:textId="77777777" w:rsidR="00834C83" w:rsidRPr="00D96286" w:rsidRDefault="00C22F88" w:rsidP="00F949DE">
      <w:pPr>
        <w:shd w:val="clear" w:color="auto" w:fill="FFFFFF"/>
        <w:jc w:val="center"/>
      </w:pPr>
      <w:r>
        <w:rPr>
          <w:color w:val="000000"/>
          <w:sz w:val="30"/>
          <w:szCs w:val="30"/>
        </w:rPr>
        <w:t>MEASUREMENT RESULTS</w:t>
      </w:r>
    </w:p>
    <w:p w14:paraId="763CC90B" w14:textId="77777777" w:rsidR="00834C83" w:rsidRPr="00D96286" w:rsidRDefault="00C22F88" w:rsidP="00F949DE">
      <w:pPr>
        <w:shd w:val="clear" w:color="auto" w:fill="FFFFFF"/>
        <w:spacing w:before="130"/>
        <w:jc w:val="center"/>
      </w:pPr>
      <w:r>
        <w:rPr>
          <w:b/>
          <w:bCs/>
          <w:color w:val="000000"/>
        </w:rPr>
        <w:t>No. 23112-05-19 dd. 17.05.2019</w:t>
      </w:r>
    </w:p>
    <w:p w14:paraId="14F99E50" w14:textId="77777777" w:rsidR="00834C83" w:rsidRPr="00D96286" w:rsidRDefault="00834C83" w:rsidP="00D96286">
      <w:pPr>
        <w:spacing w:after="446"/>
        <w:rPr>
          <w:rFonts w:ascii="Times New Roman" w:hAnsi="Times New Roman" w:cs="Times New Roman"/>
          <w:sz w:val="2"/>
          <w:szCs w:val="2"/>
        </w:rPr>
      </w:pPr>
    </w:p>
    <w:tbl>
      <w:tblPr>
        <w:tblW w:w="10215" w:type="dxa"/>
        <w:tblInd w:w="40" w:type="dxa"/>
        <w:tblLayout w:type="fixed"/>
        <w:tblCellMar>
          <w:top w:w="85" w:type="dxa"/>
          <w:left w:w="40" w:type="dxa"/>
          <w:bottom w:w="85" w:type="dxa"/>
          <w:right w:w="40" w:type="dxa"/>
        </w:tblCellMar>
        <w:tblLook w:val="0000" w:firstRow="0" w:lastRow="0" w:firstColumn="0" w:lastColumn="0" w:noHBand="0" w:noVBand="0"/>
      </w:tblPr>
      <w:tblGrid>
        <w:gridCol w:w="2338"/>
        <w:gridCol w:w="1469"/>
        <w:gridCol w:w="1757"/>
        <w:gridCol w:w="1524"/>
        <w:gridCol w:w="3127"/>
      </w:tblGrid>
      <w:tr w:rsidR="00834C83" w:rsidRPr="00D96286" w14:paraId="3F426F8F" w14:textId="77777777" w:rsidTr="00F949DE">
        <w:trPr>
          <w:trHeight w:val="20"/>
        </w:trPr>
        <w:tc>
          <w:tcPr>
            <w:tcW w:w="2338" w:type="dxa"/>
            <w:tcBorders>
              <w:top w:val="single" w:sz="6" w:space="0" w:color="auto"/>
              <w:left w:val="nil"/>
              <w:bottom w:val="single" w:sz="6" w:space="0" w:color="auto"/>
              <w:right w:val="nil"/>
            </w:tcBorders>
            <w:shd w:val="clear" w:color="auto" w:fill="FFFFFF"/>
            <w:vAlign w:val="center"/>
          </w:tcPr>
          <w:p w14:paraId="473B2B85" w14:textId="77777777" w:rsidR="00834C83" w:rsidRPr="00D96286" w:rsidRDefault="00C22F88" w:rsidP="00F949DE">
            <w:pPr>
              <w:shd w:val="clear" w:color="auto" w:fill="FFFFFF"/>
              <w:jc w:val="center"/>
            </w:pPr>
            <w:r>
              <w:rPr>
                <w:b/>
                <w:bCs/>
                <w:color w:val="000000"/>
                <w:sz w:val="18"/>
                <w:szCs w:val="18"/>
              </w:rPr>
              <w:t>Identifiable parameter</w:t>
            </w:r>
          </w:p>
        </w:tc>
        <w:tc>
          <w:tcPr>
            <w:tcW w:w="1469" w:type="dxa"/>
            <w:tcBorders>
              <w:top w:val="single" w:sz="6" w:space="0" w:color="auto"/>
              <w:left w:val="nil"/>
              <w:bottom w:val="single" w:sz="6" w:space="0" w:color="auto"/>
              <w:right w:val="nil"/>
            </w:tcBorders>
            <w:shd w:val="clear" w:color="auto" w:fill="FFFFFF"/>
            <w:vAlign w:val="center"/>
          </w:tcPr>
          <w:p w14:paraId="44015998" w14:textId="77777777" w:rsidR="00834C83" w:rsidRPr="00D96286" w:rsidRDefault="00C22F88" w:rsidP="00F949DE">
            <w:pPr>
              <w:shd w:val="clear" w:color="auto" w:fill="FFFFFF"/>
              <w:jc w:val="center"/>
            </w:pPr>
            <w:r>
              <w:rPr>
                <w:b/>
                <w:bCs/>
                <w:color w:val="000000"/>
                <w:sz w:val="18"/>
                <w:szCs w:val="18"/>
              </w:rPr>
              <w:t>Measurement result</w:t>
            </w:r>
          </w:p>
        </w:tc>
        <w:tc>
          <w:tcPr>
            <w:tcW w:w="1757" w:type="dxa"/>
            <w:tcBorders>
              <w:top w:val="single" w:sz="6" w:space="0" w:color="auto"/>
              <w:left w:val="nil"/>
              <w:bottom w:val="single" w:sz="6" w:space="0" w:color="auto"/>
              <w:right w:val="nil"/>
            </w:tcBorders>
            <w:shd w:val="clear" w:color="auto" w:fill="FFFFFF"/>
            <w:vAlign w:val="center"/>
          </w:tcPr>
          <w:p w14:paraId="02D6F29D" w14:textId="77777777" w:rsidR="00834C83" w:rsidRPr="00D96286" w:rsidRDefault="00C22F88" w:rsidP="00F949DE">
            <w:pPr>
              <w:shd w:val="clear" w:color="auto" w:fill="FFFFFF"/>
              <w:jc w:val="center"/>
            </w:pPr>
            <w:r>
              <w:rPr>
                <w:b/>
                <w:bCs/>
                <w:color w:val="000000"/>
                <w:sz w:val="18"/>
                <w:szCs w:val="18"/>
              </w:rPr>
              <w:t>Standard value*</w:t>
            </w:r>
          </w:p>
        </w:tc>
        <w:tc>
          <w:tcPr>
            <w:tcW w:w="1524" w:type="dxa"/>
            <w:tcBorders>
              <w:top w:val="single" w:sz="6" w:space="0" w:color="auto"/>
              <w:left w:val="nil"/>
              <w:bottom w:val="single" w:sz="6" w:space="0" w:color="auto"/>
              <w:right w:val="nil"/>
            </w:tcBorders>
            <w:shd w:val="clear" w:color="auto" w:fill="FFFFFF"/>
            <w:vAlign w:val="center"/>
          </w:tcPr>
          <w:p w14:paraId="0B263513" w14:textId="77777777" w:rsidR="00834C83" w:rsidRPr="00D96286" w:rsidRDefault="00C22F88" w:rsidP="00F949DE">
            <w:pPr>
              <w:shd w:val="clear" w:color="auto" w:fill="FFFFFF"/>
              <w:jc w:val="center"/>
            </w:pPr>
            <w:r>
              <w:rPr>
                <w:b/>
                <w:bCs/>
                <w:color w:val="000000"/>
                <w:sz w:val="18"/>
                <w:szCs w:val="18"/>
              </w:rPr>
              <w:t>Units of measurement</w:t>
            </w:r>
          </w:p>
        </w:tc>
        <w:tc>
          <w:tcPr>
            <w:tcW w:w="3127" w:type="dxa"/>
            <w:tcBorders>
              <w:top w:val="single" w:sz="6" w:space="0" w:color="auto"/>
              <w:left w:val="nil"/>
              <w:bottom w:val="single" w:sz="6" w:space="0" w:color="auto"/>
              <w:right w:val="nil"/>
            </w:tcBorders>
            <w:shd w:val="clear" w:color="auto" w:fill="FFFFFF"/>
            <w:vAlign w:val="center"/>
          </w:tcPr>
          <w:p w14:paraId="53CECAAF" w14:textId="77777777" w:rsidR="00834C83" w:rsidRPr="00D96286" w:rsidRDefault="00C22F88" w:rsidP="00F949DE">
            <w:pPr>
              <w:shd w:val="clear" w:color="auto" w:fill="FFFFFF"/>
              <w:jc w:val="center"/>
            </w:pPr>
            <w:r>
              <w:rPr>
                <w:b/>
                <w:bCs/>
                <w:color w:val="000000"/>
                <w:sz w:val="18"/>
                <w:szCs w:val="18"/>
              </w:rPr>
              <w:t>Codes and standard for procedure</w:t>
            </w:r>
          </w:p>
        </w:tc>
      </w:tr>
      <w:tr w:rsidR="00834C83" w:rsidRPr="00D96286" w14:paraId="093972B9" w14:textId="77777777" w:rsidTr="00F949DE">
        <w:trPr>
          <w:trHeight w:val="20"/>
        </w:trPr>
        <w:tc>
          <w:tcPr>
            <w:tcW w:w="2338" w:type="dxa"/>
            <w:tcBorders>
              <w:top w:val="single" w:sz="6" w:space="0" w:color="auto"/>
              <w:left w:val="nil"/>
              <w:bottom w:val="nil"/>
              <w:right w:val="nil"/>
            </w:tcBorders>
            <w:shd w:val="clear" w:color="auto" w:fill="FFFFFF"/>
            <w:vAlign w:val="center"/>
          </w:tcPr>
          <w:p w14:paraId="72BEA341" w14:textId="77777777" w:rsidR="00834C83" w:rsidRPr="00D96286" w:rsidRDefault="00C22F88" w:rsidP="00F949DE">
            <w:pPr>
              <w:shd w:val="clear" w:color="auto" w:fill="FFFFFF"/>
            </w:pPr>
            <w:r>
              <w:rPr>
                <w:color w:val="000000"/>
                <w:sz w:val="18"/>
                <w:szCs w:val="18"/>
              </w:rPr>
              <w:t>Molybdenum</w:t>
            </w:r>
          </w:p>
        </w:tc>
        <w:tc>
          <w:tcPr>
            <w:tcW w:w="1469" w:type="dxa"/>
            <w:tcBorders>
              <w:top w:val="single" w:sz="6" w:space="0" w:color="auto"/>
              <w:left w:val="nil"/>
              <w:bottom w:val="nil"/>
              <w:right w:val="nil"/>
            </w:tcBorders>
            <w:shd w:val="clear" w:color="auto" w:fill="FFFFFF"/>
            <w:vAlign w:val="center"/>
          </w:tcPr>
          <w:p w14:paraId="1689DA72" w14:textId="77777777" w:rsidR="00834C83" w:rsidRPr="00D96286" w:rsidRDefault="00C22F88" w:rsidP="00F949DE">
            <w:pPr>
              <w:shd w:val="clear" w:color="auto" w:fill="FFFFFF"/>
              <w:jc w:val="center"/>
            </w:pPr>
            <w:r>
              <w:rPr>
                <w:color w:val="000000"/>
                <w:sz w:val="18"/>
                <w:szCs w:val="18"/>
              </w:rPr>
              <w:t>&lt;0.0001</w:t>
            </w:r>
          </w:p>
        </w:tc>
        <w:tc>
          <w:tcPr>
            <w:tcW w:w="1757" w:type="dxa"/>
            <w:tcBorders>
              <w:top w:val="single" w:sz="6" w:space="0" w:color="auto"/>
              <w:left w:val="nil"/>
              <w:bottom w:val="nil"/>
              <w:right w:val="nil"/>
            </w:tcBorders>
            <w:shd w:val="clear" w:color="auto" w:fill="FFFFFF"/>
            <w:vAlign w:val="center"/>
          </w:tcPr>
          <w:p w14:paraId="418DF532" w14:textId="77777777" w:rsidR="00834C83" w:rsidRPr="00D96286" w:rsidRDefault="00C22F88" w:rsidP="00F949DE">
            <w:pPr>
              <w:shd w:val="clear" w:color="auto" w:fill="FFFFFF"/>
              <w:jc w:val="center"/>
            </w:pPr>
            <w:r>
              <w:rPr>
                <w:color w:val="000000"/>
                <w:sz w:val="18"/>
                <w:szCs w:val="18"/>
              </w:rPr>
              <w:t>0.25</w:t>
            </w:r>
          </w:p>
        </w:tc>
        <w:tc>
          <w:tcPr>
            <w:tcW w:w="1524" w:type="dxa"/>
            <w:tcBorders>
              <w:top w:val="single" w:sz="6" w:space="0" w:color="auto"/>
              <w:left w:val="nil"/>
              <w:bottom w:val="nil"/>
              <w:right w:val="nil"/>
            </w:tcBorders>
            <w:shd w:val="clear" w:color="auto" w:fill="FFFFFF"/>
            <w:vAlign w:val="center"/>
          </w:tcPr>
          <w:p w14:paraId="7E045853" w14:textId="77777777" w:rsidR="00834C83" w:rsidRPr="00D96286" w:rsidRDefault="00C22F88" w:rsidP="00F949DE">
            <w:pPr>
              <w:shd w:val="clear" w:color="auto" w:fill="FFFFFF"/>
              <w:jc w:val="center"/>
            </w:pPr>
            <w:r>
              <w:rPr>
                <w:color w:val="000000"/>
                <w:sz w:val="18"/>
                <w:szCs w:val="18"/>
              </w:rPr>
              <w:t>mg/l</w:t>
            </w:r>
          </w:p>
        </w:tc>
        <w:tc>
          <w:tcPr>
            <w:tcW w:w="3127" w:type="dxa"/>
            <w:tcBorders>
              <w:top w:val="single" w:sz="6" w:space="0" w:color="auto"/>
              <w:left w:val="nil"/>
              <w:bottom w:val="nil"/>
              <w:right w:val="nil"/>
            </w:tcBorders>
            <w:shd w:val="clear" w:color="auto" w:fill="FFFFFF"/>
            <w:vAlign w:val="center"/>
          </w:tcPr>
          <w:p w14:paraId="07BD6E34" w14:textId="77777777" w:rsidR="00834C83" w:rsidRPr="00D96286" w:rsidRDefault="00C22F88" w:rsidP="00F949DE">
            <w:pPr>
              <w:shd w:val="clear" w:color="auto" w:fill="FFFFFF"/>
              <w:jc w:val="center"/>
            </w:pPr>
            <w:r>
              <w:rPr>
                <w:color w:val="000000"/>
                <w:sz w:val="18"/>
                <w:szCs w:val="18"/>
              </w:rPr>
              <w:t>TsV 3.18.05-2005</w:t>
            </w:r>
          </w:p>
        </w:tc>
      </w:tr>
      <w:tr w:rsidR="00834C83" w:rsidRPr="00D96286" w14:paraId="0D5B51FA" w14:textId="77777777" w:rsidTr="00F949DE">
        <w:trPr>
          <w:trHeight w:val="20"/>
        </w:trPr>
        <w:tc>
          <w:tcPr>
            <w:tcW w:w="2338" w:type="dxa"/>
            <w:tcBorders>
              <w:top w:val="nil"/>
              <w:left w:val="nil"/>
              <w:bottom w:val="nil"/>
              <w:right w:val="nil"/>
            </w:tcBorders>
            <w:shd w:val="clear" w:color="auto" w:fill="FFFFFF"/>
            <w:vAlign w:val="center"/>
          </w:tcPr>
          <w:p w14:paraId="7BF2CEAA" w14:textId="77777777" w:rsidR="00834C83" w:rsidRPr="00D96286" w:rsidRDefault="00C22F88" w:rsidP="00F949DE">
            <w:pPr>
              <w:shd w:val="clear" w:color="auto" w:fill="FFFFFF"/>
            </w:pPr>
            <w:r>
              <w:rPr>
                <w:color w:val="000000"/>
                <w:sz w:val="18"/>
                <w:szCs w:val="18"/>
              </w:rPr>
              <w:t>Cobalt</w:t>
            </w:r>
          </w:p>
        </w:tc>
        <w:tc>
          <w:tcPr>
            <w:tcW w:w="1469" w:type="dxa"/>
            <w:tcBorders>
              <w:top w:val="nil"/>
              <w:left w:val="nil"/>
              <w:bottom w:val="nil"/>
              <w:right w:val="nil"/>
            </w:tcBorders>
            <w:shd w:val="clear" w:color="auto" w:fill="FFFFFF"/>
            <w:vAlign w:val="center"/>
          </w:tcPr>
          <w:p w14:paraId="2CEF3716" w14:textId="77777777" w:rsidR="00834C83" w:rsidRPr="00D96286" w:rsidRDefault="00C22F88" w:rsidP="00F949DE">
            <w:pPr>
              <w:shd w:val="clear" w:color="auto" w:fill="FFFFFF"/>
              <w:jc w:val="center"/>
            </w:pPr>
            <w:r>
              <w:rPr>
                <w:color w:val="000000"/>
                <w:sz w:val="18"/>
                <w:szCs w:val="18"/>
              </w:rPr>
              <w:t>&lt;0.0001</w:t>
            </w:r>
          </w:p>
        </w:tc>
        <w:tc>
          <w:tcPr>
            <w:tcW w:w="1757" w:type="dxa"/>
            <w:tcBorders>
              <w:top w:val="nil"/>
              <w:left w:val="nil"/>
              <w:bottom w:val="nil"/>
              <w:right w:val="nil"/>
            </w:tcBorders>
            <w:shd w:val="clear" w:color="auto" w:fill="FFFFFF"/>
            <w:vAlign w:val="center"/>
          </w:tcPr>
          <w:p w14:paraId="70210D0C" w14:textId="77777777" w:rsidR="00834C83" w:rsidRPr="00D96286" w:rsidRDefault="00C22F88" w:rsidP="00F949DE">
            <w:pPr>
              <w:shd w:val="clear" w:color="auto" w:fill="FFFFFF"/>
              <w:jc w:val="center"/>
            </w:pPr>
            <w:r>
              <w:rPr>
                <w:color w:val="000000"/>
                <w:sz w:val="18"/>
                <w:szCs w:val="18"/>
              </w:rPr>
              <w:t>0.1</w:t>
            </w:r>
          </w:p>
        </w:tc>
        <w:tc>
          <w:tcPr>
            <w:tcW w:w="1524" w:type="dxa"/>
            <w:tcBorders>
              <w:top w:val="nil"/>
              <w:left w:val="nil"/>
              <w:bottom w:val="nil"/>
              <w:right w:val="nil"/>
            </w:tcBorders>
            <w:shd w:val="clear" w:color="auto" w:fill="FFFFFF"/>
            <w:vAlign w:val="center"/>
          </w:tcPr>
          <w:p w14:paraId="3EFE7F31" w14:textId="77777777" w:rsidR="00834C83" w:rsidRPr="00D96286" w:rsidRDefault="00C22F88" w:rsidP="00F949DE">
            <w:pPr>
              <w:shd w:val="clear" w:color="auto" w:fill="FFFFFF"/>
              <w:jc w:val="center"/>
            </w:pPr>
            <w:r>
              <w:rPr>
                <w:color w:val="000000"/>
                <w:sz w:val="18"/>
                <w:szCs w:val="18"/>
              </w:rPr>
              <w:t>mg/l</w:t>
            </w:r>
          </w:p>
        </w:tc>
        <w:tc>
          <w:tcPr>
            <w:tcW w:w="3127" w:type="dxa"/>
            <w:tcBorders>
              <w:top w:val="nil"/>
              <w:left w:val="nil"/>
              <w:bottom w:val="nil"/>
              <w:right w:val="nil"/>
            </w:tcBorders>
            <w:shd w:val="clear" w:color="auto" w:fill="FFFFFF"/>
            <w:vAlign w:val="center"/>
          </w:tcPr>
          <w:p w14:paraId="44626220" w14:textId="77777777" w:rsidR="00834C83" w:rsidRPr="00D96286" w:rsidRDefault="00C22F88" w:rsidP="00F949DE">
            <w:pPr>
              <w:shd w:val="clear" w:color="auto" w:fill="FFFFFF"/>
              <w:jc w:val="center"/>
            </w:pPr>
            <w:r>
              <w:rPr>
                <w:color w:val="000000"/>
                <w:sz w:val="18"/>
                <w:szCs w:val="18"/>
              </w:rPr>
              <w:t>TsV 3.18.05-2005</w:t>
            </w:r>
          </w:p>
        </w:tc>
      </w:tr>
      <w:tr w:rsidR="00834C83" w:rsidRPr="00D96286" w14:paraId="2B2B10D6" w14:textId="77777777" w:rsidTr="00F949DE">
        <w:trPr>
          <w:trHeight w:val="20"/>
        </w:trPr>
        <w:tc>
          <w:tcPr>
            <w:tcW w:w="2338" w:type="dxa"/>
            <w:tcBorders>
              <w:top w:val="nil"/>
              <w:left w:val="nil"/>
              <w:bottom w:val="nil"/>
              <w:right w:val="nil"/>
            </w:tcBorders>
            <w:shd w:val="clear" w:color="auto" w:fill="FFFFFF"/>
            <w:vAlign w:val="center"/>
          </w:tcPr>
          <w:p w14:paraId="036489F6" w14:textId="77777777" w:rsidR="00834C83" w:rsidRPr="00D96286" w:rsidRDefault="00C22F88" w:rsidP="00F949DE">
            <w:pPr>
              <w:shd w:val="clear" w:color="auto" w:fill="FFFFFF"/>
            </w:pPr>
            <w:r>
              <w:rPr>
                <w:color w:val="000000"/>
                <w:sz w:val="18"/>
                <w:szCs w:val="18"/>
              </w:rPr>
              <w:t>Silver</w:t>
            </w:r>
          </w:p>
        </w:tc>
        <w:tc>
          <w:tcPr>
            <w:tcW w:w="1469" w:type="dxa"/>
            <w:tcBorders>
              <w:top w:val="nil"/>
              <w:left w:val="nil"/>
              <w:bottom w:val="nil"/>
              <w:right w:val="nil"/>
            </w:tcBorders>
            <w:shd w:val="clear" w:color="auto" w:fill="FFFFFF"/>
            <w:vAlign w:val="center"/>
          </w:tcPr>
          <w:p w14:paraId="430D674D" w14:textId="77777777" w:rsidR="00834C83" w:rsidRPr="00D96286" w:rsidRDefault="00C22F88" w:rsidP="00F949DE">
            <w:pPr>
              <w:shd w:val="clear" w:color="auto" w:fill="FFFFFF"/>
              <w:jc w:val="center"/>
            </w:pPr>
            <w:r>
              <w:rPr>
                <w:color w:val="000000"/>
                <w:sz w:val="18"/>
                <w:szCs w:val="18"/>
              </w:rPr>
              <w:t>&lt;0.0001</w:t>
            </w:r>
          </w:p>
        </w:tc>
        <w:tc>
          <w:tcPr>
            <w:tcW w:w="1757" w:type="dxa"/>
            <w:tcBorders>
              <w:top w:val="nil"/>
              <w:left w:val="nil"/>
              <w:bottom w:val="nil"/>
              <w:right w:val="nil"/>
            </w:tcBorders>
            <w:shd w:val="clear" w:color="auto" w:fill="FFFFFF"/>
            <w:vAlign w:val="center"/>
          </w:tcPr>
          <w:p w14:paraId="7440D301" w14:textId="77777777" w:rsidR="00834C83" w:rsidRPr="00D96286" w:rsidRDefault="00C22F88" w:rsidP="00F949DE">
            <w:pPr>
              <w:shd w:val="clear" w:color="auto" w:fill="FFFFFF"/>
              <w:jc w:val="center"/>
            </w:pPr>
            <w:r>
              <w:rPr>
                <w:color w:val="000000"/>
                <w:sz w:val="18"/>
                <w:szCs w:val="18"/>
              </w:rPr>
              <w:t>0.05</w:t>
            </w:r>
          </w:p>
        </w:tc>
        <w:tc>
          <w:tcPr>
            <w:tcW w:w="1524" w:type="dxa"/>
            <w:tcBorders>
              <w:top w:val="nil"/>
              <w:left w:val="nil"/>
              <w:bottom w:val="nil"/>
              <w:right w:val="nil"/>
            </w:tcBorders>
            <w:shd w:val="clear" w:color="auto" w:fill="FFFFFF"/>
            <w:vAlign w:val="center"/>
          </w:tcPr>
          <w:p w14:paraId="75EBCBFD" w14:textId="77777777" w:rsidR="00834C83" w:rsidRPr="00D96286" w:rsidRDefault="00C22F88" w:rsidP="00F949DE">
            <w:pPr>
              <w:shd w:val="clear" w:color="auto" w:fill="FFFFFF"/>
              <w:jc w:val="center"/>
            </w:pPr>
            <w:r>
              <w:rPr>
                <w:color w:val="000000"/>
                <w:sz w:val="18"/>
                <w:szCs w:val="18"/>
              </w:rPr>
              <w:t>mg/l</w:t>
            </w:r>
          </w:p>
        </w:tc>
        <w:tc>
          <w:tcPr>
            <w:tcW w:w="3127" w:type="dxa"/>
            <w:tcBorders>
              <w:top w:val="nil"/>
              <w:left w:val="nil"/>
              <w:bottom w:val="nil"/>
              <w:right w:val="nil"/>
            </w:tcBorders>
            <w:shd w:val="clear" w:color="auto" w:fill="FFFFFF"/>
            <w:vAlign w:val="center"/>
          </w:tcPr>
          <w:p w14:paraId="71FDA836" w14:textId="77777777" w:rsidR="00834C83" w:rsidRPr="00D96286" w:rsidRDefault="00C22F88" w:rsidP="00F949DE">
            <w:pPr>
              <w:shd w:val="clear" w:color="auto" w:fill="FFFFFF"/>
              <w:jc w:val="center"/>
            </w:pPr>
            <w:r>
              <w:rPr>
                <w:color w:val="000000"/>
                <w:sz w:val="18"/>
                <w:szCs w:val="18"/>
              </w:rPr>
              <w:t>TsV 3.18.05-2005</w:t>
            </w:r>
          </w:p>
        </w:tc>
      </w:tr>
      <w:tr w:rsidR="00834C83" w:rsidRPr="00D96286" w14:paraId="6D2DE7C4" w14:textId="77777777" w:rsidTr="00F949DE">
        <w:trPr>
          <w:trHeight w:val="20"/>
        </w:trPr>
        <w:tc>
          <w:tcPr>
            <w:tcW w:w="2338" w:type="dxa"/>
            <w:tcBorders>
              <w:top w:val="nil"/>
              <w:left w:val="nil"/>
              <w:bottom w:val="nil"/>
              <w:right w:val="nil"/>
            </w:tcBorders>
            <w:shd w:val="clear" w:color="auto" w:fill="FFFFFF"/>
            <w:vAlign w:val="center"/>
          </w:tcPr>
          <w:p w14:paraId="2E31A6E7" w14:textId="77777777" w:rsidR="00834C83" w:rsidRPr="00D96286" w:rsidRDefault="00C22F88" w:rsidP="00F949DE">
            <w:pPr>
              <w:shd w:val="clear" w:color="auto" w:fill="FFFFFF"/>
            </w:pPr>
            <w:r>
              <w:rPr>
                <w:color w:val="000000"/>
                <w:sz w:val="18"/>
                <w:szCs w:val="18"/>
              </w:rPr>
              <w:t>Zinc</w:t>
            </w:r>
          </w:p>
        </w:tc>
        <w:tc>
          <w:tcPr>
            <w:tcW w:w="1469" w:type="dxa"/>
            <w:tcBorders>
              <w:top w:val="nil"/>
              <w:left w:val="nil"/>
              <w:bottom w:val="nil"/>
              <w:right w:val="nil"/>
            </w:tcBorders>
            <w:shd w:val="clear" w:color="auto" w:fill="FFFFFF"/>
            <w:vAlign w:val="center"/>
          </w:tcPr>
          <w:p w14:paraId="41DCB87F" w14:textId="77777777" w:rsidR="00834C83" w:rsidRPr="00D96286" w:rsidRDefault="00C22F88" w:rsidP="00F949DE">
            <w:pPr>
              <w:shd w:val="clear" w:color="auto" w:fill="FFFFFF"/>
              <w:jc w:val="center"/>
            </w:pPr>
            <w:r>
              <w:rPr>
                <w:color w:val="000000"/>
                <w:sz w:val="18"/>
                <w:szCs w:val="18"/>
              </w:rPr>
              <w:t>0.003</w:t>
            </w:r>
          </w:p>
        </w:tc>
        <w:tc>
          <w:tcPr>
            <w:tcW w:w="1757" w:type="dxa"/>
            <w:tcBorders>
              <w:top w:val="nil"/>
              <w:left w:val="nil"/>
              <w:bottom w:val="nil"/>
              <w:right w:val="nil"/>
            </w:tcBorders>
            <w:shd w:val="clear" w:color="auto" w:fill="FFFFFF"/>
            <w:vAlign w:val="center"/>
          </w:tcPr>
          <w:p w14:paraId="4B9EAC0A" w14:textId="77777777" w:rsidR="00834C83" w:rsidRPr="00D96286" w:rsidRDefault="00C22F88" w:rsidP="00F949DE">
            <w:pPr>
              <w:shd w:val="clear" w:color="auto" w:fill="FFFFFF"/>
              <w:jc w:val="center"/>
            </w:pPr>
            <w:r>
              <w:rPr>
                <w:color w:val="000000"/>
                <w:sz w:val="18"/>
                <w:szCs w:val="18"/>
              </w:rPr>
              <w:t>5</w:t>
            </w:r>
          </w:p>
        </w:tc>
        <w:tc>
          <w:tcPr>
            <w:tcW w:w="1524" w:type="dxa"/>
            <w:tcBorders>
              <w:top w:val="nil"/>
              <w:left w:val="nil"/>
              <w:bottom w:val="nil"/>
              <w:right w:val="nil"/>
            </w:tcBorders>
            <w:shd w:val="clear" w:color="auto" w:fill="FFFFFF"/>
            <w:vAlign w:val="center"/>
          </w:tcPr>
          <w:p w14:paraId="213AD58D" w14:textId="77777777" w:rsidR="00834C83" w:rsidRPr="00D96286" w:rsidRDefault="00C22F88" w:rsidP="00F949DE">
            <w:pPr>
              <w:shd w:val="clear" w:color="auto" w:fill="FFFFFF"/>
              <w:jc w:val="center"/>
            </w:pPr>
            <w:r>
              <w:rPr>
                <w:color w:val="000000"/>
                <w:sz w:val="18"/>
                <w:szCs w:val="18"/>
              </w:rPr>
              <w:t>mg/l</w:t>
            </w:r>
          </w:p>
        </w:tc>
        <w:tc>
          <w:tcPr>
            <w:tcW w:w="3127" w:type="dxa"/>
            <w:tcBorders>
              <w:top w:val="nil"/>
              <w:left w:val="nil"/>
              <w:bottom w:val="nil"/>
              <w:right w:val="nil"/>
            </w:tcBorders>
            <w:shd w:val="clear" w:color="auto" w:fill="FFFFFF"/>
            <w:vAlign w:val="center"/>
          </w:tcPr>
          <w:p w14:paraId="691F347F" w14:textId="77777777" w:rsidR="00834C83" w:rsidRPr="00D96286" w:rsidRDefault="00C22F88" w:rsidP="00F949DE">
            <w:pPr>
              <w:shd w:val="clear" w:color="auto" w:fill="FFFFFF"/>
              <w:jc w:val="center"/>
            </w:pPr>
            <w:r>
              <w:rPr>
                <w:color w:val="000000"/>
                <w:sz w:val="18"/>
                <w:szCs w:val="18"/>
              </w:rPr>
              <w:t>TsV 3.18.05-2005</w:t>
            </w:r>
          </w:p>
        </w:tc>
      </w:tr>
      <w:tr w:rsidR="00834C83" w:rsidRPr="00D96286" w14:paraId="753ABAA2" w14:textId="77777777" w:rsidTr="00F949DE">
        <w:trPr>
          <w:trHeight w:val="20"/>
        </w:trPr>
        <w:tc>
          <w:tcPr>
            <w:tcW w:w="2338" w:type="dxa"/>
            <w:tcBorders>
              <w:top w:val="nil"/>
              <w:left w:val="nil"/>
              <w:bottom w:val="nil"/>
              <w:right w:val="nil"/>
            </w:tcBorders>
            <w:shd w:val="clear" w:color="auto" w:fill="FFFFFF"/>
            <w:vAlign w:val="center"/>
          </w:tcPr>
          <w:p w14:paraId="15213F2B" w14:textId="77777777" w:rsidR="00834C83" w:rsidRPr="00D96286" w:rsidRDefault="00C22F88" w:rsidP="00F949DE">
            <w:pPr>
              <w:shd w:val="clear" w:color="auto" w:fill="FFFFFF"/>
            </w:pPr>
            <w:r>
              <w:rPr>
                <w:color w:val="000000"/>
                <w:sz w:val="18"/>
                <w:szCs w:val="18"/>
              </w:rPr>
              <w:t>Nickel</w:t>
            </w:r>
          </w:p>
        </w:tc>
        <w:tc>
          <w:tcPr>
            <w:tcW w:w="1469" w:type="dxa"/>
            <w:tcBorders>
              <w:top w:val="nil"/>
              <w:left w:val="nil"/>
              <w:bottom w:val="nil"/>
              <w:right w:val="nil"/>
            </w:tcBorders>
            <w:shd w:val="clear" w:color="auto" w:fill="FFFFFF"/>
            <w:vAlign w:val="center"/>
          </w:tcPr>
          <w:p w14:paraId="37811CEE" w14:textId="77777777" w:rsidR="00834C83" w:rsidRPr="00D96286" w:rsidRDefault="00C22F88" w:rsidP="00F949DE">
            <w:pPr>
              <w:shd w:val="clear" w:color="auto" w:fill="FFFFFF"/>
              <w:jc w:val="center"/>
            </w:pPr>
            <w:r>
              <w:rPr>
                <w:color w:val="000000"/>
                <w:sz w:val="18"/>
                <w:szCs w:val="18"/>
              </w:rPr>
              <w:t>&lt;0.0001</w:t>
            </w:r>
          </w:p>
        </w:tc>
        <w:tc>
          <w:tcPr>
            <w:tcW w:w="1757" w:type="dxa"/>
            <w:tcBorders>
              <w:top w:val="nil"/>
              <w:left w:val="nil"/>
              <w:bottom w:val="nil"/>
              <w:right w:val="nil"/>
            </w:tcBorders>
            <w:shd w:val="clear" w:color="auto" w:fill="FFFFFF"/>
            <w:vAlign w:val="center"/>
          </w:tcPr>
          <w:p w14:paraId="6F3F94CC" w14:textId="77777777" w:rsidR="00834C83" w:rsidRPr="00D96286" w:rsidRDefault="00C22F88" w:rsidP="00F949DE">
            <w:pPr>
              <w:shd w:val="clear" w:color="auto" w:fill="FFFFFF"/>
              <w:jc w:val="center"/>
            </w:pPr>
            <w:r>
              <w:rPr>
                <w:color w:val="000000"/>
                <w:sz w:val="18"/>
                <w:szCs w:val="18"/>
              </w:rPr>
              <w:t>0.1</w:t>
            </w:r>
          </w:p>
        </w:tc>
        <w:tc>
          <w:tcPr>
            <w:tcW w:w="1524" w:type="dxa"/>
            <w:tcBorders>
              <w:top w:val="nil"/>
              <w:left w:val="nil"/>
              <w:bottom w:val="nil"/>
              <w:right w:val="nil"/>
            </w:tcBorders>
            <w:shd w:val="clear" w:color="auto" w:fill="FFFFFF"/>
            <w:vAlign w:val="center"/>
          </w:tcPr>
          <w:p w14:paraId="753C5B1B" w14:textId="77777777" w:rsidR="00834C83" w:rsidRPr="00D96286" w:rsidRDefault="00C22F88" w:rsidP="00F949DE">
            <w:pPr>
              <w:shd w:val="clear" w:color="auto" w:fill="FFFFFF"/>
              <w:jc w:val="center"/>
            </w:pPr>
            <w:r>
              <w:rPr>
                <w:color w:val="000000"/>
                <w:sz w:val="18"/>
                <w:szCs w:val="18"/>
              </w:rPr>
              <w:t>mg/l</w:t>
            </w:r>
          </w:p>
        </w:tc>
        <w:tc>
          <w:tcPr>
            <w:tcW w:w="3127" w:type="dxa"/>
            <w:tcBorders>
              <w:top w:val="nil"/>
              <w:left w:val="nil"/>
              <w:bottom w:val="nil"/>
              <w:right w:val="nil"/>
            </w:tcBorders>
            <w:shd w:val="clear" w:color="auto" w:fill="FFFFFF"/>
            <w:vAlign w:val="center"/>
          </w:tcPr>
          <w:p w14:paraId="27800489" w14:textId="77777777" w:rsidR="00834C83" w:rsidRPr="00D96286" w:rsidRDefault="00C22F88" w:rsidP="00F949DE">
            <w:pPr>
              <w:shd w:val="clear" w:color="auto" w:fill="FFFFFF"/>
              <w:jc w:val="center"/>
            </w:pPr>
            <w:r>
              <w:rPr>
                <w:color w:val="000000"/>
                <w:sz w:val="18"/>
                <w:szCs w:val="18"/>
              </w:rPr>
              <w:t>TsV 3.18.05-2005</w:t>
            </w:r>
          </w:p>
        </w:tc>
      </w:tr>
      <w:tr w:rsidR="00834C83" w:rsidRPr="00D96286" w14:paraId="2E401B9D" w14:textId="77777777" w:rsidTr="00F949DE">
        <w:trPr>
          <w:trHeight w:val="20"/>
        </w:trPr>
        <w:tc>
          <w:tcPr>
            <w:tcW w:w="2338" w:type="dxa"/>
            <w:tcBorders>
              <w:top w:val="nil"/>
              <w:left w:val="nil"/>
              <w:bottom w:val="nil"/>
              <w:right w:val="nil"/>
            </w:tcBorders>
            <w:shd w:val="clear" w:color="auto" w:fill="FFFFFF"/>
            <w:vAlign w:val="center"/>
          </w:tcPr>
          <w:p w14:paraId="6916C1E6" w14:textId="77777777" w:rsidR="00834C83" w:rsidRPr="00D96286" w:rsidRDefault="00C22F88" w:rsidP="00F949DE">
            <w:pPr>
              <w:shd w:val="clear" w:color="auto" w:fill="FFFFFF"/>
            </w:pPr>
            <w:r>
              <w:rPr>
                <w:color w:val="000000"/>
                <w:sz w:val="18"/>
                <w:szCs w:val="18"/>
              </w:rPr>
              <w:t>Silicon</w:t>
            </w:r>
          </w:p>
        </w:tc>
        <w:tc>
          <w:tcPr>
            <w:tcW w:w="1469" w:type="dxa"/>
            <w:tcBorders>
              <w:top w:val="nil"/>
              <w:left w:val="nil"/>
              <w:bottom w:val="nil"/>
              <w:right w:val="nil"/>
            </w:tcBorders>
            <w:shd w:val="clear" w:color="auto" w:fill="FFFFFF"/>
            <w:vAlign w:val="center"/>
          </w:tcPr>
          <w:p w14:paraId="291987DF" w14:textId="77777777" w:rsidR="00834C83" w:rsidRPr="00D96286" w:rsidRDefault="00C22F88" w:rsidP="00F949DE">
            <w:pPr>
              <w:shd w:val="clear" w:color="auto" w:fill="FFFFFF"/>
              <w:jc w:val="center"/>
            </w:pPr>
            <w:r>
              <w:rPr>
                <w:color w:val="000000"/>
                <w:sz w:val="18"/>
                <w:szCs w:val="18"/>
              </w:rPr>
              <w:t>2.69</w:t>
            </w:r>
          </w:p>
        </w:tc>
        <w:tc>
          <w:tcPr>
            <w:tcW w:w="1757" w:type="dxa"/>
            <w:tcBorders>
              <w:top w:val="nil"/>
              <w:left w:val="nil"/>
              <w:bottom w:val="nil"/>
              <w:right w:val="nil"/>
            </w:tcBorders>
            <w:shd w:val="clear" w:color="auto" w:fill="FFFFFF"/>
            <w:vAlign w:val="center"/>
          </w:tcPr>
          <w:p w14:paraId="537E3E64" w14:textId="77777777" w:rsidR="00834C83" w:rsidRPr="00D96286" w:rsidRDefault="00C22F88" w:rsidP="00F949DE">
            <w:pPr>
              <w:shd w:val="clear" w:color="auto" w:fill="FFFFFF"/>
              <w:jc w:val="center"/>
            </w:pPr>
            <w:r>
              <w:rPr>
                <w:color w:val="000000"/>
                <w:sz w:val="18"/>
                <w:szCs w:val="18"/>
              </w:rPr>
              <w:t>10</w:t>
            </w:r>
          </w:p>
        </w:tc>
        <w:tc>
          <w:tcPr>
            <w:tcW w:w="1524" w:type="dxa"/>
            <w:tcBorders>
              <w:top w:val="nil"/>
              <w:left w:val="nil"/>
              <w:bottom w:val="nil"/>
              <w:right w:val="nil"/>
            </w:tcBorders>
            <w:shd w:val="clear" w:color="auto" w:fill="FFFFFF"/>
            <w:vAlign w:val="center"/>
          </w:tcPr>
          <w:p w14:paraId="2D2C6E00" w14:textId="77777777" w:rsidR="00834C83" w:rsidRPr="00D96286" w:rsidRDefault="00C22F88" w:rsidP="00F949DE">
            <w:pPr>
              <w:shd w:val="clear" w:color="auto" w:fill="FFFFFF"/>
              <w:jc w:val="center"/>
            </w:pPr>
            <w:r>
              <w:rPr>
                <w:color w:val="000000"/>
                <w:sz w:val="18"/>
                <w:szCs w:val="18"/>
              </w:rPr>
              <w:t>mg/l</w:t>
            </w:r>
          </w:p>
        </w:tc>
        <w:tc>
          <w:tcPr>
            <w:tcW w:w="3127" w:type="dxa"/>
            <w:tcBorders>
              <w:top w:val="nil"/>
              <w:left w:val="nil"/>
              <w:bottom w:val="nil"/>
              <w:right w:val="nil"/>
            </w:tcBorders>
            <w:shd w:val="clear" w:color="auto" w:fill="FFFFFF"/>
            <w:vAlign w:val="center"/>
          </w:tcPr>
          <w:p w14:paraId="1C84D084" w14:textId="77777777" w:rsidR="00834C83" w:rsidRPr="00D96286" w:rsidRDefault="00C22F88" w:rsidP="00F949DE">
            <w:pPr>
              <w:shd w:val="clear" w:color="auto" w:fill="FFFFFF"/>
              <w:jc w:val="center"/>
            </w:pPr>
            <w:r>
              <w:rPr>
                <w:color w:val="000000"/>
                <w:sz w:val="18"/>
                <w:szCs w:val="18"/>
              </w:rPr>
              <w:t>PND F 14.1:2:4.215-06 (issued in 2011)</w:t>
            </w:r>
          </w:p>
        </w:tc>
      </w:tr>
      <w:tr w:rsidR="00834C83" w:rsidRPr="00D96286" w14:paraId="2E51F78E" w14:textId="77777777" w:rsidTr="00F949DE">
        <w:trPr>
          <w:trHeight w:val="20"/>
        </w:trPr>
        <w:tc>
          <w:tcPr>
            <w:tcW w:w="2338" w:type="dxa"/>
            <w:tcBorders>
              <w:top w:val="nil"/>
              <w:left w:val="nil"/>
              <w:bottom w:val="nil"/>
              <w:right w:val="nil"/>
            </w:tcBorders>
            <w:shd w:val="clear" w:color="auto" w:fill="FFFFFF"/>
            <w:vAlign w:val="center"/>
          </w:tcPr>
          <w:p w14:paraId="6C7030B2" w14:textId="77777777" w:rsidR="00834C83" w:rsidRPr="00D96286" w:rsidRDefault="00C22F88" w:rsidP="00F949DE">
            <w:pPr>
              <w:shd w:val="clear" w:color="auto" w:fill="FFFFFF"/>
            </w:pPr>
            <w:r>
              <w:rPr>
                <w:color w:val="000000"/>
                <w:sz w:val="18"/>
                <w:szCs w:val="18"/>
              </w:rPr>
              <w:t>Chromium</w:t>
            </w:r>
          </w:p>
        </w:tc>
        <w:tc>
          <w:tcPr>
            <w:tcW w:w="1469" w:type="dxa"/>
            <w:tcBorders>
              <w:top w:val="nil"/>
              <w:left w:val="nil"/>
              <w:bottom w:val="nil"/>
              <w:right w:val="nil"/>
            </w:tcBorders>
            <w:shd w:val="clear" w:color="auto" w:fill="FFFFFF"/>
            <w:vAlign w:val="center"/>
          </w:tcPr>
          <w:p w14:paraId="270914A0" w14:textId="77777777" w:rsidR="00834C83" w:rsidRPr="00D96286" w:rsidRDefault="00C22F88" w:rsidP="00F949DE">
            <w:pPr>
              <w:shd w:val="clear" w:color="auto" w:fill="FFFFFF"/>
              <w:jc w:val="center"/>
            </w:pPr>
            <w:r>
              <w:rPr>
                <w:color w:val="000000"/>
                <w:sz w:val="18"/>
                <w:szCs w:val="18"/>
              </w:rPr>
              <w:t>&lt;0.0001</w:t>
            </w:r>
          </w:p>
        </w:tc>
        <w:tc>
          <w:tcPr>
            <w:tcW w:w="1757" w:type="dxa"/>
            <w:tcBorders>
              <w:top w:val="nil"/>
              <w:left w:val="nil"/>
              <w:bottom w:val="nil"/>
              <w:right w:val="nil"/>
            </w:tcBorders>
            <w:shd w:val="clear" w:color="auto" w:fill="FFFFFF"/>
            <w:vAlign w:val="center"/>
          </w:tcPr>
          <w:p w14:paraId="226910A0" w14:textId="77777777" w:rsidR="00834C83" w:rsidRPr="00D96286" w:rsidRDefault="00C22F88" w:rsidP="00F949DE">
            <w:pPr>
              <w:shd w:val="clear" w:color="auto" w:fill="FFFFFF"/>
              <w:jc w:val="center"/>
            </w:pPr>
            <w:r>
              <w:rPr>
                <w:color w:val="000000"/>
                <w:sz w:val="18"/>
                <w:szCs w:val="18"/>
              </w:rPr>
              <w:t>-</w:t>
            </w:r>
          </w:p>
        </w:tc>
        <w:tc>
          <w:tcPr>
            <w:tcW w:w="1524" w:type="dxa"/>
            <w:tcBorders>
              <w:top w:val="nil"/>
              <w:left w:val="nil"/>
              <w:bottom w:val="nil"/>
              <w:right w:val="nil"/>
            </w:tcBorders>
            <w:shd w:val="clear" w:color="auto" w:fill="FFFFFF"/>
            <w:vAlign w:val="center"/>
          </w:tcPr>
          <w:p w14:paraId="33AF7D14" w14:textId="77777777" w:rsidR="00834C83" w:rsidRPr="00D96286" w:rsidRDefault="00C22F88" w:rsidP="00F949DE">
            <w:pPr>
              <w:shd w:val="clear" w:color="auto" w:fill="FFFFFF"/>
              <w:jc w:val="center"/>
            </w:pPr>
            <w:r>
              <w:rPr>
                <w:color w:val="000000"/>
                <w:sz w:val="18"/>
                <w:szCs w:val="18"/>
              </w:rPr>
              <w:t>mg/l</w:t>
            </w:r>
          </w:p>
        </w:tc>
        <w:tc>
          <w:tcPr>
            <w:tcW w:w="3127" w:type="dxa"/>
            <w:tcBorders>
              <w:top w:val="nil"/>
              <w:left w:val="nil"/>
              <w:bottom w:val="nil"/>
              <w:right w:val="nil"/>
            </w:tcBorders>
            <w:shd w:val="clear" w:color="auto" w:fill="FFFFFF"/>
            <w:vAlign w:val="center"/>
          </w:tcPr>
          <w:p w14:paraId="6E5E2F85" w14:textId="77777777" w:rsidR="00834C83" w:rsidRPr="00D96286" w:rsidRDefault="00C22F88" w:rsidP="00F949DE">
            <w:pPr>
              <w:shd w:val="clear" w:color="auto" w:fill="FFFFFF"/>
              <w:jc w:val="center"/>
            </w:pPr>
            <w:r>
              <w:rPr>
                <w:color w:val="000000"/>
                <w:sz w:val="18"/>
                <w:szCs w:val="18"/>
              </w:rPr>
              <w:t>TsV 3.18.05-2005</w:t>
            </w:r>
          </w:p>
        </w:tc>
      </w:tr>
      <w:tr w:rsidR="00834C83" w:rsidRPr="00D96286" w14:paraId="382EEF94" w14:textId="77777777" w:rsidTr="00F949DE">
        <w:trPr>
          <w:trHeight w:val="20"/>
        </w:trPr>
        <w:tc>
          <w:tcPr>
            <w:tcW w:w="2338" w:type="dxa"/>
            <w:tcBorders>
              <w:top w:val="nil"/>
              <w:left w:val="nil"/>
              <w:bottom w:val="nil"/>
              <w:right w:val="nil"/>
            </w:tcBorders>
            <w:shd w:val="clear" w:color="auto" w:fill="FFFFFF"/>
            <w:vAlign w:val="center"/>
          </w:tcPr>
          <w:p w14:paraId="1992CE57" w14:textId="77777777" w:rsidR="00834C83" w:rsidRPr="00D96286" w:rsidRDefault="00C22F88" w:rsidP="00F949DE">
            <w:pPr>
              <w:shd w:val="clear" w:color="auto" w:fill="FFFFFF"/>
            </w:pPr>
            <w:r>
              <w:rPr>
                <w:color w:val="000000"/>
                <w:sz w:val="18"/>
                <w:szCs w:val="18"/>
              </w:rPr>
              <w:t>Strontium</w:t>
            </w:r>
          </w:p>
        </w:tc>
        <w:tc>
          <w:tcPr>
            <w:tcW w:w="1469" w:type="dxa"/>
            <w:tcBorders>
              <w:top w:val="nil"/>
              <w:left w:val="nil"/>
              <w:bottom w:val="nil"/>
              <w:right w:val="nil"/>
            </w:tcBorders>
            <w:shd w:val="clear" w:color="auto" w:fill="FFFFFF"/>
            <w:vAlign w:val="center"/>
          </w:tcPr>
          <w:p w14:paraId="3002AB96" w14:textId="77777777" w:rsidR="00834C83" w:rsidRPr="00D96286" w:rsidRDefault="00C22F88" w:rsidP="00F949DE">
            <w:pPr>
              <w:shd w:val="clear" w:color="auto" w:fill="FFFFFF"/>
              <w:jc w:val="center"/>
            </w:pPr>
            <w:r>
              <w:rPr>
                <w:color w:val="000000"/>
                <w:sz w:val="18"/>
                <w:szCs w:val="18"/>
              </w:rPr>
              <w:t>1.12</w:t>
            </w:r>
          </w:p>
        </w:tc>
        <w:tc>
          <w:tcPr>
            <w:tcW w:w="1757" w:type="dxa"/>
            <w:tcBorders>
              <w:top w:val="nil"/>
              <w:left w:val="nil"/>
              <w:bottom w:val="nil"/>
              <w:right w:val="nil"/>
            </w:tcBorders>
            <w:shd w:val="clear" w:color="auto" w:fill="FFFFFF"/>
            <w:vAlign w:val="center"/>
          </w:tcPr>
          <w:p w14:paraId="717D5402" w14:textId="77777777" w:rsidR="00834C83" w:rsidRPr="00D96286" w:rsidRDefault="00C22F88" w:rsidP="00F949DE">
            <w:pPr>
              <w:shd w:val="clear" w:color="auto" w:fill="FFFFFF"/>
              <w:jc w:val="center"/>
            </w:pPr>
            <w:r>
              <w:rPr>
                <w:color w:val="000000"/>
                <w:sz w:val="18"/>
                <w:szCs w:val="18"/>
              </w:rPr>
              <w:t>7</w:t>
            </w:r>
          </w:p>
        </w:tc>
        <w:tc>
          <w:tcPr>
            <w:tcW w:w="1524" w:type="dxa"/>
            <w:tcBorders>
              <w:top w:val="nil"/>
              <w:left w:val="nil"/>
              <w:bottom w:val="nil"/>
              <w:right w:val="nil"/>
            </w:tcBorders>
            <w:shd w:val="clear" w:color="auto" w:fill="FFFFFF"/>
            <w:vAlign w:val="center"/>
          </w:tcPr>
          <w:p w14:paraId="700CCB9B" w14:textId="77777777" w:rsidR="00834C83" w:rsidRPr="00D96286" w:rsidRDefault="00C22F88" w:rsidP="00F949DE">
            <w:pPr>
              <w:shd w:val="clear" w:color="auto" w:fill="FFFFFF"/>
              <w:jc w:val="center"/>
            </w:pPr>
            <w:r>
              <w:rPr>
                <w:color w:val="000000"/>
                <w:sz w:val="18"/>
                <w:szCs w:val="18"/>
              </w:rPr>
              <w:t>mg/l</w:t>
            </w:r>
          </w:p>
        </w:tc>
        <w:tc>
          <w:tcPr>
            <w:tcW w:w="3127" w:type="dxa"/>
            <w:tcBorders>
              <w:top w:val="nil"/>
              <w:left w:val="nil"/>
              <w:bottom w:val="nil"/>
              <w:right w:val="nil"/>
            </w:tcBorders>
            <w:shd w:val="clear" w:color="auto" w:fill="FFFFFF"/>
            <w:vAlign w:val="center"/>
          </w:tcPr>
          <w:p w14:paraId="35EBF551" w14:textId="77777777" w:rsidR="00834C83" w:rsidRPr="00D96286" w:rsidRDefault="00C22F88" w:rsidP="00F949DE">
            <w:pPr>
              <w:shd w:val="clear" w:color="auto" w:fill="FFFFFF"/>
              <w:jc w:val="center"/>
            </w:pPr>
            <w:r>
              <w:rPr>
                <w:color w:val="000000"/>
                <w:sz w:val="18"/>
                <w:szCs w:val="18"/>
              </w:rPr>
              <w:t>TsV 3.18.05-2005</w:t>
            </w:r>
          </w:p>
        </w:tc>
      </w:tr>
      <w:tr w:rsidR="00834C83" w:rsidRPr="00D96286" w14:paraId="67BE4ED0" w14:textId="77777777" w:rsidTr="00F949DE">
        <w:trPr>
          <w:trHeight w:val="20"/>
        </w:trPr>
        <w:tc>
          <w:tcPr>
            <w:tcW w:w="2338" w:type="dxa"/>
            <w:tcBorders>
              <w:top w:val="nil"/>
              <w:left w:val="nil"/>
              <w:bottom w:val="nil"/>
              <w:right w:val="nil"/>
            </w:tcBorders>
            <w:shd w:val="clear" w:color="auto" w:fill="FFFFFF"/>
            <w:vAlign w:val="center"/>
          </w:tcPr>
          <w:p w14:paraId="7BA9E1B8" w14:textId="77777777" w:rsidR="00834C83" w:rsidRPr="00D96286" w:rsidRDefault="00C22F88" w:rsidP="00F949DE">
            <w:pPr>
              <w:shd w:val="clear" w:color="auto" w:fill="FFFFFF"/>
            </w:pPr>
            <w:r>
              <w:rPr>
                <w:color w:val="000000"/>
                <w:sz w:val="18"/>
                <w:szCs w:val="18"/>
              </w:rPr>
              <w:t>Cadmium</w:t>
            </w:r>
          </w:p>
        </w:tc>
        <w:tc>
          <w:tcPr>
            <w:tcW w:w="1469" w:type="dxa"/>
            <w:tcBorders>
              <w:top w:val="nil"/>
              <w:left w:val="nil"/>
              <w:bottom w:val="nil"/>
              <w:right w:val="nil"/>
            </w:tcBorders>
            <w:shd w:val="clear" w:color="auto" w:fill="FFFFFF"/>
            <w:vAlign w:val="center"/>
          </w:tcPr>
          <w:p w14:paraId="3F4551B2" w14:textId="77777777" w:rsidR="00834C83" w:rsidRPr="00D96286" w:rsidRDefault="00C22F88" w:rsidP="00F949DE">
            <w:pPr>
              <w:shd w:val="clear" w:color="auto" w:fill="FFFFFF"/>
              <w:jc w:val="center"/>
            </w:pPr>
            <w:r>
              <w:rPr>
                <w:color w:val="000000"/>
                <w:sz w:val="18"/>
                <w:szCs w:val="18"/>
              </w:rPr>
              <w:t>&lt;0.0001</w:t>
            </w:r>
          </w:p>
        </w:tc>
        <w:tc>
          <w:tcPr>
            <w:tcW w:w="1757" w:type="dxa"/>
            <w:tcBorders>
              <w:top w:val="nil"/>
              <w:left w:val="nil"/>
              <w:bottom w:val="nil"/>
              <w:right w:val="nil"/>
            </w:tcBorders>
            <w:shd w:val="clear" w:color="auto" w:fill="FFFFFF"/>
            <w:vAlign w:val="center"/>
          </w:tcPr>
          <w:p w14:paraId="615BEB42" w14:textId="77777777" w:rsidR="00834C83" w:rsidRPr="00D96286" w:rsidRDefault="00C22F88" w:rsidP="00F949DE">
            <w:pPr>
              <w:shd w:val="clear" w:color="auto" w:fill="FFFFFF"/>
              <w:jc w:val="center"/>
            </w:pPr>
            <w:r>
              <w:rPr>
                <w:color w:val="000000"/>
                <w:sz w:val="18"/>
                <w:szCs w:val="18"/>
              </w:rPr>
              <w:t>0.001</w:t>
            </w:r>
          </w:p>
        </w:tc>
        <w:tc>
          <w:tcPr>
            <w:tcW w:w="1524" w:type="dxa"/>
            <w:tcBorders>
              <w:top w:val="nil"/>
              <w:left w:val="nil"/>
              <w:bottom w:val="nil"/>
              <w:right w:val="nil"/>
            </w:tcBorders>
            <w:shd w:val="clear" w:color="auto" w:fill="FFFFFF"/>
            <w:vAlign w:val="center"/>
          </w:tcPr>
          <w:p w14:paraId="1E5D3BC3" w14:textId="77777777" w:rsidR="00834C83" w:rsidRPr="00D96286" w:rsidRDefault="00C22F88" w:rsidP="00F949DE">
            <w:pPr>
              <w:shd w:val="clear" w:color="auto" w:fill="FFFFFF"/>
              <w:jc w:val="center"/>
            </w:pPr>
            <w:r>
              <w:rPr>
                <w:color w:val="000000"/>
                <w:sz w:val="18"/>
                <w:szCs w:val="18"/>
              </w:rPr>
              <w:t>mg/l</w:t>
            </w:r>
          </w:p>
        </w:tc>
        <w:tc>
          <w:tcPr>
            <w:tcW w:w="3127" w:type="dxa"/>
            <w:tcBorders>
              <w:top w:val="nil"/>
              <w:left w:val="nil"/>
              <w:bottom w:val="nil"/>
              <w:right w:val="nil"/>
            </w:tcBorders>
            <w:shd w:val="clear" w:color="auto" w:fill="FFFFFF"/>
            <w:vAlign w:val="center"/>
          </w:tcPr>
          <w:p w14:paraId="79CA7A2F" w14:textId="77777777" w:rsidR="00834C83" w:rsidRPr="00D96286" w:rsidRDefault="00C22F88" w:rsidP="00F949DE">
            <w:pPr>
              <w:shd w:val="clear" w:color="auto" w:fill="FFFFFF"/>
              <w:jc w:val="center"/>
            </w:pPr>
            <w:r>
              <w:rPr>
                <w:color w:val="000000"/>
                <w:sz w:val="18"/>
                <w:szCs w:val="18"/>
              </w:rPr>
              <w:t>TsV 3.18.05-2005</w:t>
            </w:r>
          </w:p>
        </w:tc>
      </w:tr>
      <w:tr w:rsidR="00834C83" w:rsidRPr="00D96286" w14:paraId="493E7C2E" w14:textId="77777777" w:rsidTr="00F949DE">
        <w:trPr>
          <w:trHeight w:val="20"/>
        </w:trPr>
        <w:tc>
          <w:tcPr>
            <w:tcW w:w="2338" w:type="dxa"/>
            <w:tcBorders>
              <w:top w:val="nil"/>
              <w:left w:val="nil"/>
              <w:bottom w:val="nil"/>
              <w:right w:val="nil"/>
            </w:tcBorders>
            <w:shd w:val="clear" w:color="auto" w:fill="FFFFFF"/>
            <w:vAlign w:val="center"/>
          </w:tcPr>
          <w:p w14:paraId="0AE27794" w14:textId="77777777" w:rsidR="00834C83" w:rsidRPr="00D96286" w:rsidRDefault="00C22F88" w:rsidP="00F949DE">
            <w:pPr>
              <w:shd w:val="clear" w:color="auto" w:fill="FFFFFF"/>
            </w:pPr>
            <w:r>
              <w:rPr>
                <w:color w:val="000000"/>
                <w:sz w:val="18"/>
                <w:szCs w:val="18"/>
              </w:rPr>
              <w:t>Arsenic</w:t>
            </w:r>
          </w:p>
        </w:tc>
        <w:tc>
          <w:tcPr>
            <w:tcW w:w="1469" w:type="dxa"/>
            <w:tcBorders>
              <w:top w:val="nil"/>
              <w:left w:val="nil"/>
              <w:bottom w:val="nil"/>
              <w:right w:val="nil"/>
            </w:tcBorders>
            <w:shd w:val="clear" w:color="auto" w:fill="FFFFFF"/>
            <w:vAlign w:val="center"/>
          </w:tcPr>
          <w:p w14:paraId="2D121F77" w14:textId="77777777" w:rsidR="00834C83" w:rsidRPr="00D96286" w:rsidRDefault="00C22F88" w:rsidP="00F949DE">
            <w:pPr>
              <w:shd w:val="clear" w:color="auto" w:fill="FFFFFF"/>
              <w:jc w:val="center"/>
            </w:pPr>
            <w:r>
              <w:rPr>
                <w:color w:val="000000"/>
                <w:sz w:val="18"/>
                <w:szCs w:val="18"/>
              </w:rPr>
              <w:t>&lt;0.0001</w:t>
            </w:r>
          </w:p>
        </w:tc>
        <w:tc>
          <w:tcPr>
            <w:tcW w:w="1757" w:type="dxa"/>
            <w:tcBorders>
              <w:top w:val="nil"/>
              <w:left w:val="nil"/>
              <w:bottom w:val="nil"/>
              <w:right w:val="nil"/>
            </w:tcBorders>
            <w:shd w:val="clear" w:color="auto" w:fill="FFFFFF"/>
            <w:vAlign w:val="center"/>
          </w:tcPr>
          <w:p w14:paraId="2B4DE2A3" w14:textId="77777777" w:rsidR="00834C83" w:rsidRPr="00D96286" w:rsidRDefault="00C22F88" w:rsidP="00F949DE">
            <w:pPr>
              <w:shd w:val="clear" w:color="auto" w:fill="FFFFFF"/>
              <w:jc w:val="center"/>
            </w:pPr>
            <w:r>
              <w:rPr>
                <w:color w:val="000000"/>
                <w:sz w:val="18"/>
                <w:szCs w:val="18"/>
              </w:rPr>
              <w:t>0.05</w:t>
            </w:r>
          </w:p>
        </w:tc>
        <w:tc>
          <w:tcPr>
            <w:tcW w:w="1524" w:type="dxa"/>
            <w:tcBorders>
              <w:top w:val="nil"/>
              <w:left w:val="nil"/>
              <w:bottom w:val="nil"/>
              <w:right w:val="nil"/>
            </w:tcBorders>
            <w:shd w:val="clear" w:color="auto" w:fill="FFFFFF"/>
            <w:vAlign w:val="center"/>
          </w:tcPr>
          <w:p w14:paraId="65FC48DA" w14:textId="77777777" w:rsidR="00834C83" w:rsidRPr="00D96286" w:rsidRDefault="00C22F88" w:rsidP="00F949DE">
            <w:pPr>
              <w:shd w:val="clear" w:color="auto" w:fill="FFFFFF"/>
              <w:jc w:val="center"/>
            </w:pPr>
            <w:r>
              <w:rPr>
                <w:color w:val="000000"/>
                <w:sz w:val="18"/>
                <w:szCs w:val="18"/>
              </w:rPr>
              <w:t>mg/l</w:t>
            </w:r>
          </w:p>
        </w:tc>
        <w:tc>
          <w:tcPr>
            <w:tcW w:w="3127" w:type="dxa"/>
            <w:tcBorders>
              <w:top w:val="nil"/>
              <w:left w:val="nil"/>
              <w:bottom w:val="nil"/>
              <w:right w:val="nil"/>
            </w:tcBorders>
            <w:shd w:val="clear" w:color="auto" w:fill="FFFFFF"/>
            <w:vAlign w:val="center"/>
          </w:tcPr>
          <w:p w14:paraId="1A83B188" w14:textId="77777777" w:rsidR="00834C83" w:rsidRPr="00D96286" w:rsidRDefault="00C22F88" w:rsidP="00F949DE">
            <w:pPr>
              <w:shd w:val="clear" w:color="auto" w:fill="FFFFFF"/>
              <w:jc w:val="center"/>
            </w:pPr>
            <w:r>
              <w:rPr>
                <w:color w:val="000000"/>
                <w:sz w:val="18"/>
                <w:szCs w:val="18"/>
              </w:rPr>
              <w:t>TsV 3.18.05-2005</w:t>
            </w:r>
          </w:p>
        </w:tc>
      </w:tr>
      <w:tr w:rsidR="00834C83" w:rsidRPr="00D96286" w14:paraId="364FAD9B" w14:textId="77777777" w:rsidTr="00F949DE">
        <w:trPr>
          <w:trHeight w:val="20"/>
        </w:trPr>
        <w:tc>
          <w:tcPr>
            <w:tcW w:w="2338" w:type="dxa"/>
            <w:tcBorders>
              <w:top w:val="nil"/>
              <w:left w:val="nil"/>
              <w:bottom w:val="nil"/>
              <w:right w:val="nil"/>
            </w:tcBorders>
            <w:shd w:val="clear" w:color="auto" w:fill="FFFFFF"/>
            <w:vAlign w:val="center"/>
          </w:tcPr>
          <w:p w14:paraId="7D2EDF60" w14:textId="77777777" w:rsidR="00834C83" w:rsidRPr="00D96286" w:rsidRDefault="00C22F88" w:rsidP="00F949DE">
            <w:pPr>
              <w:shd w:val="clear" w:color="auto" w:fill="FFFFFF"/>
            </w:pPr>
            <w:r>
              <w:rPr>
                <w:color w:val="000000"/>
                <w:sz w:val="18"/>
                <w:szCs w:val="18"/>
              </w:rPr>
              <w:t>Copper</w:t>
            </w:r>
          </w:p>
        </w:tc>
        <w:tc>
          <w:tcPr>
            <w:tcW w:w="1469" w:type="dxa"/>
            <w:tcBorders>
              <w:top w:val="nil"/>
              <w:left w:val="nil"/>
              <w:bottom w:val="nil"/>
              <w:right w:val="nil"/>
            </w:tcBorders>
            <w:shd w:val="clear" w:color="auto" w:fill="FFFFFF"/>
            <w:vAlign w:val="center"/>
          </w:tcPr>
          <w:p w14:paraId="0A3C70F2" w14:textId="77777777" w:rsidR="00834C83" w:rsidRPr="00D96286" w:rsidRDefault="00C22F88" w:rsidP="00F949DE">
            <w:pPr>
              <w:shd w:val="clear" w:color="auto" w:fill="FFFFFF"/>
              <w:jc w:val="center"/>
            </w:pPr>
            <w:r>
              <w:rPr>
                <w:color w:val="000000"/>
                <w:sz w:val="18"/>
                <w:szCs w:val="18"/>
              </w:rPr>
              <w:t>&lt;0.001</w:t>
            </w:r>
          </w:p>
        </w:tc>
        <w:tc>
          <w:tcPr>
            <w:tcW w:w="1757" w:type="dxa"/>
            <w:tcBorders>
              <w:top w:val="nil"/>
              <w:left w:val="nil"/>
              <w:bottom w:val="nil"/>
              <w:right w:val="nil"/>
            </w:tcBorders>
            <w:shd w:val="clear" w:color="auto" w:fill="FFFFFF"/>
            <w:vAlign w:val="center"/>
          </w:tcPr>
          <w:p w14:paraId="4BC5AC2F" w14:textId="77777777" w:rsidR="00834C83" w:rsidRPr="00D96286" w:rsidRDefault="00C22F88" w:rsidP="00F949DE">
            <w:pPr>
              <w:shd w:val="clear" w:color="auto" w:fill="FFFFFF"/>
              <w:jc w:val="center"/>
            </w:pPr>
            <w:r>
              <w:rPr>
                <w:color w:val="000000"/>
                <w:sz w:val="18"/>
                <w:szCs w:val="18"/>
              </w:rPr>
              <w:t>1</w:t>
            </w:r>
          </w:p>
        </w:tc>
        <w:tc>
          <w:tcPr>
            <w:tcW w:w="1524" w:type="dxa"/>
            <w:tcBorders>
              <w:top w:val="nil"/>
              <w:left w:val="nil"/>
              <w:bottom w:val="nil"/>
              <w:right w:val="nil"/>
            </w:tcBorders>
            <w:shd w:val="clear" w:color="auto" w:fill="FFFFFF"/>
            <w:vAlign w:val="center"/>
          </w:tcPr>
          <w:p w14:paraId="796B70B8" w14:textId="77777777" w:rsidR="00834C83" w:rsidRPr="00D96286" w:rsidRDefault="00C22F88" w:rsidP="00F949DE">
            <w:pPr>
              <w:shd w:val="clear" w:color="auto" w:fill="FFFFFF"/>
              <w:jc w:val="center"/>
            </w:pPr>
            <w:r>
              <w:rPr>
                <w:color w:val="000000"/>
                <w:sz w:val="18"/>
                <w:szCs w:val="18"/>
              </w:rPr>
              <w:t>mg/l</w:t>
            </w:r>
          </w:p>
        </w:tc>
        <w:tc>
          <w:tcPr>
            <w:tcW w:w="3127" w:type="dxa"/>
            <w:tcBorders>
              <w:top w:val="nil"/>
              <w:left w:val="nil"/>
              <w:bottom w:val="nil"/>
              <w:right w:val="nil"/>
            </w:tcBorders>
            <w:shd w:val="clear" w:color="auto" w:fill="FFFFFF"/>
            <w:vAlign w:val="center"/>
          </w:tcPr>
          <w:p w14:paraId="29D04765" w14:textId="77777777" w:rsidR="00834C83" w:rsidRPr="00D96286" w:rsidRDefault="00C22F88" w:rsidP="00F949DE">
            <w:pPr>
              <w:shd w:val="clear" w:color="auto" w:fill="FFFFFF"/>
              <w:jc w:val="center"/>
            </w:pPr>
            <w:r>
              <w:rPr>
                <w:color w:val="000000"/>
                <w:sz w:val="18"/>
                <w:szCs w:val="18"/>
              </w:rPr>
              <w:t>TsV 3.18.05-2005</w:t>
            </w:r>
          </w:p>
        </w:tc>
      </w:tr>
      <w:tr w:rsidR="00834C83" w:rsidRPr="00D96286" w14:paraId="7B584F15" w14:textId="77777777" w:rsidTr="00F949DE">
        <w:trPr>
          <w:trHeight w:val="20"/>
        </w:trPr>
        <w:tc>
          <w:tcPr>
            <w:tcW w:w="2338" w:type="dxa"/>
            <w:tcBorders>
              <w:top w:val="nil"/>
              <w:left w:val="nil"/>
              <w:bottom w:val="single" w:sz="6" w:space="0" w:color="auto"/>
              <w:right w:val="nil"/>
            </w:tcBorders>
            <w:shd w:val="clear" w:color="auto" w:fill="FFFFFF"/>
            <w:vAlign w:val="center"/>
          </w:tcPr>
          <w:p w14:paraId="29C3EAD4" w14:textId="77777777" w:rsidR="00834C83" w:rsidRPr="00D96286" w:rsidRDefault="00C22F88" w:rsidP="00F949DE">
            <w:pPr>
              <w:shd w:val="clear" w:color="auto" w:fill="FFFFFF"/>
            </w:pPr>
            <w:r>
              <w:rPr>
                <w:color w:val="000000"/>
                <w:sz w:val="18"/>
                <w:szCs w:val="18"/>
              </w:rPr>
              <w:t>Lead</w:t>
            </w:r>
          </w:p>
        </w:tc>
        <w:tc>
          <w:tcPr>
            <w:tcW w:w="1469" w:type="dxa"/>
            <w:tcBorders>
              <w:top w:val="nil"/>
              <w:left w:val="nil"/>
              <w:bottom w:val="single" w:sz="6" w:space="0" w:color="auto"/>
              <w:right w:val="nil"/>
            </w:tcBorders>
            <w:shd w:val="clear" w:color="auto" w:fill="FFFFFF"/>
            <w:vAlign w:val="center"/>
          </w:tcPr>
          <w:p w14:paraId="5C14807C" w14:textId="77777777" w:rsidR="00834C83" w:rsidRPr="00D96286" w:rsidRDefault="00C22F88" w:rsidP="00F949DE">
            <w:pPr>
              <w:shd w:val="clear" w:color="auto" w:fill="FFFFFF"/>
              <w:jc w:val="center"/>
            </w:pPr>
            <w:r>
              <w:rPr>
                <w:color w:val="000000"/>
                <w:sz w:val="18"/>
                <w:szCs w:val="18"/>
              </w:rPr>
              <w:t>&lt;0.0001</w:t>
            </w:r>
          </w:p>
        </w:tc>
        <w:tc>
          <w:tcPr>
            <w:tcW w:w="1757" w:type="dxa"/>
            <w:tcBorders>
              <w:top w:val="nil"/>
              <w:left w:val="nil"/>
              <w:bottom w:val="single" w:sz="6" w:space="0" w:color="auto"/>
              <w:right w:val="nil"/>
            </w:tcBorders>
            <w:shd w:val="clear" w:color="auto" w:fill="FFFFFF"/>
            <w:vAlign w:val="center"/>
          </w:tcPr>
          <w:p w14:paraId="1991FB1A" w14:textId="77777777" w:rsidR="00834C83" w:rsidRPr="00D96286" w:rsidRDefault="00C22F88" w:rsidP="00F949DE">
            <w:pPr>
              <w:shd w:val="clear" w:color="auto" w:fill="FFFFFF"/>
              <w:jc w:val="center"/>
            </w:pPr>
            <w:r>
              <w:rPr>
                <w:color w:val="000000"/>
                <w:sz w:val="18"/>
                <w:szCs w:val="18"/>
              </w:rPr>
              <w:t>0.03</w:t>
            </w:r>
          </w:p>
        </w:tc>
        <w:tc>
          <w:tcPr>
            <w:tcW w:w="1524" w:type="dxa"/>
            <w:tcBorders>
              <w:top w:val="nil"/>
              <w:left w:val="nil"/>
              <w:bottom w:val="single" w:sz="6" w:space="0" w:color="auto"/>
              <w:right w:val="nil"/>
            </w:tcBorders>
            <w:shd w:val="clear" w:color="auto" w:fill="FFFFFF"/>
            <w:vAlign w:val="center"/>
          </w:tcPr>
          <w:p w14:paraId="105AD70F" w14:textId="77777777" w:rsidR="00834C83" w:rsidRPr="00D96286" w:rsidRDefault="00C22F88" w:rsidP="00F949DE">
            <w:pPr>
              <w:shd w:val="clear" w:color="auto" w:fill="FFFFFF"/>
              <w:jc w:val="center"/>
            </w:pPr>
            <w:r>
              <w:rPr>
                <w:color w:val="000000"/>
                <w:sz w:val="18"/>
                <w:szCs w:val="18"/>
              </w:rPr>
              <w:t>mg/l</w:t>
            </w:r>
          </w:p>
        </w:tc>
        <w:tc>
          <w:tcPr>
            <w:tcW w:w="3127" w:type="dxa"/>
            <w:tcBorders>
              <w:top w:val="nil"/>
              <w:left w:val="nil"/>
              <w:bottom w:val="single" w:sz="6" w:space="0" w:color="auto"/>
              <w:right w:val="nil"/>
            </w:tcBorders>
            <w:shd w:val="clear" w:color="auto" w:fill="FFFFFF"/>
            <w:vAlign w:val="center"/>
          </w:tcPr>
          <w:p w14:paraId="07F92049" w14:textId="77777777" w:rsidR="00834C83" w:rsidRPr="00D96286" w:rsidRDefault="00C22F88" w:rsidP="00F949DE">
            <w:pPr>
              <w:shd w:val="clear" w:color="auto" w:fill="FFFFFF"/>
              <w:jc w:val="center"/>
            </w:pPr>
            <w:r>
              <w:rPr>
                <w:color w:val="000000"/>
                <w:sz w:val="18"/>
                <w:szCs w:val="18"/>
              </w:rPr>
              <w:t>TsV 3.18.05-2005</w:t>
            </w:r>
          </w:p>
        </w:tc>
      </w:tr>
      <w:tr w:rsidR="00834C83" w:rsidRPr="00D96286" w14:paraId="4F4B6B0E" w14:textId="77777777" w:rsidTr="00F949DE">
        <w:trPr>
          <w:trHeight w:val="20"/>
        </w:trPr>
        <w:tc>
          <w:tcPr>
            <w:tcW w:w="10215" w:type="dxa"/>
            <w:gridSpan w:val="5"/>
            <w:tcBorders>
              <w:top w:val="single" w:sz="6" w:space="0" w:color="auto"/>
              <w:left w:val="nil"/>
              <w:bottom w:val="nil"/>
              <w:right w:val="nil"/>
            </w:tcBorders>
            <w:shd w:val="clear" w:color="auto" w:fill="FFFFFF"/>
            <w:vAlign w:val="center"/>
          </w:tcPr>
          <w:p w14:paraId="05DECC2C" w14:textId="77777777" w:rsidR="00834C83" w:rsidRPr="00D96286" w:rsidRDefault="00C22F88" w:rsidP="00F949DE">
            <w:pPr>
              <w:shd w:val="clear" w:color="auto" w:fill="FFFFFF"/>
              <w:spacing w:before="120" w:after="120"/>
              <w:jc w:val="center"/>
            </w:pPr>
            <w:r>
              <w:rPr>
                <w:b/>
                <w:bCs/>
                <w:color w:val="000000"/>
                <w:sz w:val="18"/>
                <w:szCs w:val="18"/>
              </w:rPr>
              <w:t>Anions</w:t>
            </w:r>
          </w:p>
        </w:tc>
      </w:tr>
      <w:tr w:rsidR="00834C83" w:rsidRPr="00D96286" w14:paraId="0A720A30" w14:textId="77777777" w:rsidTr="00F949DE">
        <w:trPr>
          <w:trHeight w:val="20"/>
        </w:trPr>
        <w:tc>
          <w:tcPr>
            <w:tcW w:w="2338" w:type="dxa"/>
            <w:tcBorders>
              <w:top w:val="nil"/>
              <w:left w:val="nil"/>
              <w:bottom w:val="nil"/>
              <w:right w:val="nil"/>
            </w:tcBorders>
            <w:shd w:val="clear" w:color="auto" w:fill="FFFFFF"/>
            <w:vAlign w:val="center"/>
          </w:tcPr>
          <w:p w14:paraId="1B56E555" w14:textId="77777777" w:rsidR="00834C83" w:rsidRPr="00D96286" w:rsidRDefault="00C22F88" w:rsidP="00F949DE">
            <w:pPr>
              <w:shd w:val="clear" w:color="auto" w:fill="FFFFFF"/>
            </w:pPr>
            <w:r>
              <w:rPr>
                <w:color w:val="000000"/>
                <w:sz w:val="18"/>
                <w:szCs w:val="18"/>
              </w:rPr>
              <w:t>Sulfate-ion</w:t>
            </w:r>
          </w:p>
        </w:tc>
        <w:tc>
          <w:tcPr>
            <w:tcW w:w="1469" w:type="dxa"/>
            <w:tcBorders>
              <w:top w:val="nil"/>
              <w:left w:val="nil"/>
              <w:bottom w:val="nil"/>
              <w:right w:val="nil"/>
            </w:tcBorders>
            <w:shd w:val="clear" w:color="auto" w:fill="FFFFFF"/>
            <w:vAlign w:val="center"/>
          </w:tcPr>
          <w:p w14:paraId="6FA8C146" w14:textId="77777777" w:rsidR="00834C83" w:rsidRPr="00D96286" w:rsidRDefault="00C22F88" w:rsidP="00F949DE">
            <w:pPr>
              <w:shd w:val="clear" w:color="auto" w:fill="FFFFFF"/>
              <w:jc w:val="center"/>
            </w:pPr>
            <w:r>
              <w:rPr>
                <w:color w:val="000000"/>
                <w:sz w:val="18"/>
                <w:szCs w:val="18"/>
              </w:rPr>
              <w:t>6.47</w:t>
            </w:r>
          </w:p>
        </w:tc>
        <w:tc>
          <w:tcPr>
            <w:tcW w:w="1757" w:type="dxa"/>
            <w:tcBorders>
              <w:top w:val="nil"/>
              <w:left w:val="nil"/>
              <w:bottom w:val="nil"/>
              <w:right w:val="nil"/>
            </w:tcBorders>
            <w:shd w:val="clear" w:color="auto" w:fill="FFFFFF"/>
            <w:vAlign w:val="center"/>
          </w:tcPr>
          <w:p w14:paraId="380B7AA3" w14:textId="77777777" w:rsidR="00834C83" w:rsidRPr="00D96286" w:rsidRDefault="00C22F88" w:rsidP="00F949DE">
            <w:pPr>
              <w:shd w:val="clear" w:color="auto" w:fill="FFFFFF"/>
              <w:jc w:val="center"/>
            </w:pPr>
            <w:r>
              <w:rPr>
                <w:color w:val="000000"/>
                <w:sz w:val="18"/>
                <w:szCs w:val="18"/>
              </w:rPr>
              <w:t>500</w:t>
            </w:r>
          </w:p>
        </w:tc>
        <w:tc>
          <w:tcPr>
            <w:tcW w:w="1524" w:type="dxa"/>
            <w:tcBorders>
              <w:top w:val="nil"/>
              <w:left w:val="nil"/>
              <w:bottom w:val="nil"/>
              <w:right w:val="nil"/>
            </w:tcBorders>
            <w:shd w:val="clear" w:color="auto" w:fill="FFFFFF"/>
            <w:vAlign w:val="center"/>
          </w:tcPr>
          <w:p w14:paraId="2B6CA1BF" w14:textId="77777777" w:rsidR="00834C83" w:rsidRPr="00D96286" w:rsidRDefault="00C22F88" w:rsidP="00F949DE">
            <w:pPr>
              <w:shd w:val="clear" w:color="auto" w:fill="FFFFFF"/>
              <w:jc w:val="center"/>
            </w:pPr>
            <w:r>
              <w:rPr>
                <w:color w:val="000000"/>
                <w:sz w:val="18"/>
                <w:szCs w:val="18"/>
              </w:rPr>
              <w:t>mg/l</w:t>
            </w:r>
          </w:p>
        </w:tc>
        <w:tc>
          <w:tcPr>
            <w:tcW w:w="3127" w:type="dxa"/>
            <w:tcBorders>
              <w:top w:val="nil"/>
              <w:left w:val="nil"/>
              <w:bottom w:val="nil"/>
              <w:right w:val="nil"/>
            </w:tcBorders>
            <w:shd w:val="clear" w:color="auto" w:fill="FFFFFF"/>
            <w:vAlign w:val="center"/>
          </w:tcPr>
          <w:p w14:paraId="0185F0C3" w14:textId="77777777" w:rsidR="00834C83" w:rsidRPr="00D96286" w:rsidRDefault="00C22F88" w:rsidP="00F949DE">
            <w:pPr>
              <w:shd w:val="clear" w:color="auto" w:fill="FFFFFF"/>
              <w:jc w:val="center"/>
            </w:pPr>
            <w:r>
              <w:rPr>
                <w:color w:val="000000"/>
                <w:sz w:val="18"/>
                <w:szCs w:val="18"/>
              </w:rPr>
              <w:t>PND F 14.1:2:4.132-98 (issued in 2008)</w:t>
            </w:r>
          </w:p>
        </w:tc>
      </w:tr>
      <w:tr w:rsidR="00834C83" w:rsidRPr="00D96286" w14:paraId="0B884206" w14:textId="77777777" w:rsidTr="00F949DE">
        <w:trPr>
          <w:trHeight w:val="20"/>
        </w:trPr>
        <w:tc>
          <w:tcPr>
            <w:tcW w:w="2338" w:type="dxa"/>
            <w:tcBorders>
              <w:top w:val="nil"/>
              <w:left w:val="nil"/>
              <w:bottom w:val="nil"/>
              <w:right w:val="nil"/>
            </w:tcBorders>
            <w:shd w:val="clear" w:color="auto" w:fill="FFFFFF"/>
            <w:vAlign w:val="center"/>
          </w:tcPr>
          <w:p w14:paraId="53FD8065" w14:textId="77777777" w:rsidR="00834C83" w:rsidRPr="00D96286" w:rsidRDefault="00C22F88" w:rsidP="00F949DE">
            <w:pPr>
              <w:shd w:val="clear" w:color="auto" w:fill="FFFFFF"/>
            </w:pPr>
            <w:r>
              <w:rPr>
                <w:color w:val="000000"/>
                <w:sz w:val="18"/>
                <w:szCs w:val="18"/>
              </w:rPr>
              <w:t>Chloride-ion</w:t>
            </w:r>
          </w:p>
        </w:tc>
        <w:tc>
          <w:tcPr>
            <w:tcW w:w="1469" w:type="dxa"/>
            <w:tcBorders>
              <w:top w:val="nil"/>
              <w:left w:val="nil"/>
              <w:bottom w:val="nil"/>
              <w:right w:val="nil"/>
            </w:tcBorders>
            <w:shd w:val="clear" w:color="auto" w:fill="FFFFFF"/>
            <w:vAlign w:val="center"/>
          </w:tcPr>
          <w:p w14:paraId="3F33876F" w14:textId="77777777" w:rsidR="00834C83" w:rsidRPr="00D96286" w:rsidRDefault="00C22F88" w:rsidP="00F949DE">
            <w:pPr>
              <w:shd w:val="clear" w:color="auto" w:fill="FFFFFF"/>
              <w:jc w:val="center"/>
            </w:pPr>
            <w:r>
              <w:rPr>
                <w:b/>
                <w:bCs/>
                <w:color w:val="000000"/>
                <w:sz w:val="18"/>
                <w:szCs w:val="18"/>
              </w:rPr>
              <w:t>&gt;1000</w:t>
            </w:r>
          </w:p>
        </w:tc>
        <w:tc>
          <w:tcPr>
            <w:tcW w:w="1757" w:type="dxa"/>
            <w:tcBorders>
              <w:top w:val="nil"/>
              <w:left w:val="nil"/>
              <w:bottom w:val="nil"/>
              <w:right w:val="nil"/>
            </w:tcBorders>
            <w:shd w:val="clear" w:color="auto" w:fill="FFFFFF"/>
            <w:vAlign w:val="center"/>
          </w:tcPr>
          <w:p w14:paraId="36DF7C4D" w14:textId="77777777" w:rsidR="00834C83" w:rsidRPr="00D96286" w:rsidRDefault="00C22F88" w:rsidP="00F949DE">
            <w:pPr>
              <w:shd w:val="clear" w:color="auto" w:fill="FFFFFF"/>
              <w:jc w:val="center"/>
            </w:pPr>
            <w:r>
              <w:rPr>
                <w:color w:val="000000"/>
                <w:sz w:val="18"/>
                <w:szCs w:val="18"/>
              </w:rPr>
              <w:t>350</w:t>
            </w:r>
          </w:p>
        </w:tc>
        <w:tc>
          <w:tcPr>
            <w:tcW w:w="1524" w:type="dxa"/>
            <w:tcBorders>
              <w:top w:val="nil"/>
              <w:left w:val="nil"/>
              <w:bottom w:val="nil"/>
              <w:right w:val="nil"/>
            </w:tcBorders>
            <w:shd w:val="clear" w:color="auto" w:fill="FFFFFF"/>
            <w:vAlign w:val="center"/>
          </w:tcPr>
          <w:p w14:paraId="36B05AAF" w14:textId="77777777" w:rsidR="00834C83" w:rsidRPr="00D96286" w:rsidRDefault="00C22F88" w:rsidP="00F949DE">
            <w:pPr>
              <w:shd w:val="clear" w:color="auto" w:fill="FFFFFF"/>
              <w:jc w:val="center"/>
            </w:pPr>
            <w:r>
              <w:rPr>
                <w:color w:val="000000"/>
                <w:sz w:val="18"/>
                <w:szCs w:val="18"/>
              </w:rPr>
              <w:t>mg/l</w:t>
            </w:r>
          </w:p>
        </w:tc>
        <w:tc>
          <w:tcPr>
            <w:tcW w:w="3127" w:type="dxa"/>
            <w:tcBorders>
              <w:top w:val="nil"/>
              <w:left w:val="nil"/>
              <w:bottom w:val="nil"/>
              <w:right w:val="nil"/>
            </w:tcBorders>
            <w:shd w:val="clear" w:color="auto" w:fill="FFFFFF"/>
            <w:vAlign w:val="center"/>
          </w:tcPr>
          <w:p w14:paraId="2693B4B5" w14:textId="77777777" w:rsidR="00834C83" w:rsidRPr="00D96286" w:rsidRDefault="00C22F88" w:rsidP="00F949DE">
            <w:pPr>
              <w:shd w:val="clear" w:color="auto" w:fill="FFFFFF"/>
              <w:jc w:val="center"/>
            </w:pPr>
            <w:r>
              <w:rPr>
                <w:color w:val="000000"/>
                <w:sz w:val="18"/>
                <w:szCs w:val="18"/>
              </w:rPr>
              <w:t>PND F 14.1:2:4.132-98 (issued in 2008)</w:t>
            </w:r>
          </w:p>
        </w:tc>
      </w:tr>
      <w:tr w:rsidR="00834C83" w:rsidRPr="00D96286" w14:paraId="6A53733F" w14:textId="77777777" w:rsidTr="00F949DE">
        <w:trPr>
          <w:trHeight w:val="20"/>
        </w:trPr>
        <w:tc>
          <w:tcPr>
            <w:tcW w:w="2338" w:type="dxa"/>
            <w:tcBorders>
              <w:top w:val="nil"/>
              <w:left w:val="nil"/>
              <w:bottom w:val="nil"/>
              <w:right w:val="nil"/>
            </w:tcBorders>
            <w:shd w:val="clear" w:color="auto" w:fill="FFFFFF"/>
            <w:vAlign w:val="center"/>
          </w:tcPr>
          <w:p w14:paraId="0559917D" w14:textId="77777777" w:rsidR="00834C83" w:rsidRPr="00D96286" w:rsidRDefault="00C22F88" w:rsidP="00F949DE">
            <w:pPr>
              <w:shd w:val="clear" w:color="auto" w:fill="FFFFFF"/>
            </w:pPr>
            <w:r>
              <w:rPr>
                <w:color w:val="000000"/>
                <w:sz w:val="18"/>
                <w:szCs w:val="18"/>
              </w:rPr>
              <w:t>Nitrate-ion</w:t>
            </w:r>
          </w:p>
        </w:tc>
        <w:tc>
          <w:tcPr>
            <w:tcW w:w="1469" w:type="dxa"/>
            <w:tcBorders>
              <w:top w:val="nil"/>
              <w:left w:val="nil"/>
              <w:bottom w:val="nil"/>
              <w:right w:val="nil"/>
            </w:tcBorders>
            <w:shd w:val="clear" w:color="auto" w:fill="FFFFFF"/>
            <w:vAlign w:val="center"/>
          </w:tcPr>
          <w:p w14:paraId="582F0974" w14:textId="77777777" w:rsidR="00834C83" w:rsidRPr="00D96286" w:rsidRDefault="00C22F88" w:rsidP="00F949DE">
            <w:pPr>
              <w:shd w:val="clear" w:color="auto" w:fill="FFFFFF"/>
              <w:jc w:val="center"/>
            </w:pPr>
            <w:r>
              <w:rPr>
                <w:color w:val="000000"/>
                <w:sz w:val="18"/>
                <w:szCs w:val="18"/>
              </w:rPr>
              <w:t>&lt;0.1</w:t>
            </w:r>
          </w:p>
        </w:tc>
        <w:tc>
          <w:tcPr>
            <w:tcW w:w="1757" w:type="dxa"/>
            <w:tcBorders>
              <w:top w:val="nil"/>
              <w:left w:val="nil"/>
              <w:bottom w:val="nil"/>
              <w:right w:val="nil"/>
            </w:tcBorders>
            <w:shd w:val="clear" w:color="auto" w:fill="FFFFFF"/>
            <w:vAlign w:val="center"/>
          </w:tcPr>
          <w:p w14:paraId="1F8A84F4" w14:textId="77777777" w:rsidR="00834C83" w:rsidRPr="00D96286" w:rsidRDefault="00C22F88" w:rsidP="00F949DE">
            <w:pPr>
              <w:shd w:val="clear" w:color="auto" w:fill="FFFFFF"/>
              <w:jc w:val="center"/>
            </w:pPr>
            <w:r>
              <w:rPr>
                <w:color w:val="000000"/>
                <w:sz w:val="18"/>
                <w:szCs w:val="18"/>
              </w:rPr>
              <w:t>45</w:t>
            </w:r>
          </w:p>
        </w:tc>
        <w:tc>
          <w:tcPr>
            <w:tcW w:w="1524" w:type="dxa"/>
            <w:tcBorders>
              <w:top w:val="nil"/>
              <w:left w:val="nil"/>
              <w:bottom w:val="nil"/>
              <w:right w:val="nil"/>
            </w:tcBorders>
            <w:shd w:val="clear" w:color="auto" w:fill="FFFFFF"/>
            <w:vAlign w:val="center"/>
          </w:tcPr>
          <w:p w14:paraId="201B4801" w14:textId="77777777" w:rsidR="00834C83" w:rsidRPr="00D96286" w:rsidRDefault="00C22F88" w:rsidP="00F949DE">
            <w:pPr>
              <w:shd w:val="clear" w:color="auto" w:fill="FFFFFF"/>
              <w:jc w:val="center"/>
            </w:pPr>
            <w:r>
              <w:rPr>
                <w:color w:val="000000"/>
                <w:sz w:val="18"/>
                <w:szCs w:val="18"/>
              </w:rPr>
              <w:t>mg/l</w:t>
            </w:r>
          </w:p>
        </w:tc>
        <w:tc>
          <w:tcPr>
            <w:tcW w:w="3127" w:type="dxa"/>
            <w:tcBorders>
              <w:top w:val="nil"/>
              <w:left w:val="nil"/>
              <w:bottom w:val="nil"/>
              <w:right w:val="nil"/>
            </w:tcBorders>
            <w:shd w:val="clear" w:color="auto" w:fill="FFFFFF"/>
            <w:vAlign w:val="center"/>
          </w:tcPr>
          <w:p w14:paraId="51A60D27" w14:textId="77777777" w:rsidR="00834C83" w:rsidRPr="00D96286" w:rsidRDefault="00C22F88" w:rsidP="00F949DE">
            <w:pPr>
              <w:shd w:val="clear" w:color="auto" w:fill="FFFFFF"/>
              <w:jc w:val="center"/>
            </w:pPr>
            <w:r>
              <w:rPr>
                <w:color w:val="000000"/>
                <w:sz w:val="18"/>
                <w:szCs w:val="18"/>
              </w:rPr>
              <w:t>PND F 14.1:2:4.132-98 (issued in 2008)</w:t>
            </w:r>
          </w:p>
        </w:tc>
      </w:tr>
      <w:tr w:rsidR="00834C83" w:rsidRPr="00D96286" w14:paraId="67DEAC6E" w14:textId="77777777" w:rsidTr="00F949DE">
        <w:trPr>
          <w:trHeight w:val="20"/>
        </w:trPr>
        <w:tc>
          <w:tcPr>
            <w:tcW w:w="2338" w:type="dxa"/>
            <w:tcBorders>
              <w:top w:val="nil"/>
              <w:left w:val="nil"/>
              <w:bottom w:val="nil"/>
              <w:right w:val="nil"/>
            </w:tcBorders>
            <w:shd w:val="clear" w:color="auto" w:fill="FFFFFF"/>
            <w:vAlign w:val="center"/>
          </w:tcPr>
          <w:p w14:paraId="1E792F2D" w14:textId="77777777" w:rsidR="00834C83" w:rsidRPr="00D96286" w:rsidRDefault="00C22F88" w:rsidP="001657B4">
            <w:pPr>
              <w:shd w:val="clear" w:color="auto" w:fill="FFFFFF"/>
            </w:pPr>
            <w:r>
              <w:rPr>
                <w:color w:val="000000"/>
                <w:sz w:val="18"/>
                <w:szCs w:val="18"/>
              </w:rPr>
              <w:t>Hydrocarbonate</w:t>
            </w:r>
            <w:bookmarkStart w:id="0" w:name="_GoBack"/>
            <w:bookmarkEnd w:id="0"/>
            <w:r>
              <w:rPr>
                <w:color w:val="000000"/>
                <w:sz w:val="18"/>
                <w:szCs w:val="18"/>
              </w:rPr>
              <w:t>-ion</w:t>
            </w:r>
          </w:p>
        </w:tc>
        <w:tc>
          <w:tcPr>
            <w:tcW w:w="1469" w:type="dxa"/>
            <w:tcBorders>
              <w:top w:val="nil"/>
              <w:left w:val="nil"/>
              <w:bottom w:val="nil"/>
              <w:right w:val="nil"/>
            </w:tcBorders>
            <w:shd w:val="clear" w:color="auto" w:fill="FFFFFF"/>
            <w:vAlign w:val="center"/>
          </w:tcPr>
          <w:p w14:paraId="2A138B6B" w14:textId="77777777" w:rsidR="00834C83" w:rsidRPr="00D96286" w:rsidRDefault="00C22F88" w:rsidP="00F949DE">
            <w:pPr>
              <w:shd w:val="clear" w:color="auto" w:fill="FFFFFF"/>
              <w:jc w:val="center"/>
            </w:pPr>
            <w:r>
              <w:rPr>
                <w:color w:val="000000"/>
                <w:sz w:val="18"/>
                <w:szCs w:val="18"/>
              </w:rPr>
              <w:t>207</w:t>
            </w:r>
          </w:p>
        </w:tc>
        <w:tc>
          <w:tcPr>
            <w:tcW w:w="1757" w:type="dxa"/>
            <w:tcBorders>
              <w:top w:val="nil"/>
              <w:left w:val="nil"/>
              <w:bottom w:val="nil"/>
              <w:right w:val="nil"/>
            </w:tcBorders>
            <w:shd w:val="clear" w:color="auto" w:fill="FFFFFF"/>
            <w:vAlign w:val="center"/>
          </w:tcPr>
          <w:p w14:paraId="4AD858F1" w14:textId="77777777" w:rsidR="00834C83" w:rsidRPr="00D96286" w:rsidRDefault="00C22F88" w:rsidP="00F949DE">
            <w:pPr>
              <w:shd w:val="clear" w:color="auto" w:fill="FFFFFF"/>
              <w:jc w:val="center"/>
            </w:pPr>
            <w:r>
              <w:rPr>
                <w:color w:val="000000"/>
                <w:sz w:val="18"/>
                <w:szCs w:val="18"/>
              </w:rPr>
              <w:t>-</w:t>
            </w:r>
          </w:p>
        </w:tc>
        <w:tc>
          <w:tcPr>
            <w:tcW w:w="1524" w:type="dxa"/>
            <w:tcBorders>
              <w:top w:val="nil"/>
              <w:left w:val="nil"/>
              <w:bottom w:val="nil"/>
              <w:right w:val="nil"/>
            </w:tcBorders>
            <w:shd w:val="clear" w:color="auto" w:fill="FFFFFF"/>
            <w:vAlign w:val="center"/>
          </w:tcPr>
          <w:p w14:paraId="68D903EB" w14:textId="77777777" w:rsidR="00834C83" w:rsidRPr="00D96286" w:rsidRDefault="00C22F88" w:rsidP="00F949DE">
            <w:pPr>
              <w:shd w:val="clear" w:color="auto" w:fill="FFFFFF"/>
              <w:jc w:val="center"/>
            </w:pPr>
            <w:r>
              <w:rPr>
                <w:color w:val="000000"/>
                <w:sz w:val="18"/>
                <w:szCs w:val="18"/>
              </w:rPr>
              <w:t>mg/l</w:t>
            </w:r>
          </w:p>
        </w:tc>
        <w:tc>
          <w:tcPr>
            <w:tcW w:w="3127" w:type="dxa"/>
            <w:tcBorders>
              <w:top w:val="nil"/>
              <w:left w:val="nil"/>
              <w:bottom w:val="nil"/>
              <w:right w:val="nil"/>
            </w:tcBorders>
            <w:shd w:val="clear" w:color="auto" w:fill="FFFFFF"/>
            <w:vAlign w:val="center"/>
          </w:tcPr>
          <w:p w14:paraId="68783D90" w14:textId="77777777" w:rsidR="00834C83" w:rsidRPr="00D96286" w:rsidRDefault="00C22F88" w:rsidP="00F949DE">
            <w:pPr>
              <w:shd w:val="clear" w:color="auto" w:fill="FFFFFF"/>
              <w:jc w:val="center"/>
            </w:pPr>
            <w:r>
              <w:rPr>
                <w:color w:val="000000"/>
                <w:sz w:val="18"/>
                <w:szCs w:val="18"/>
              </w:rPr>
              <w:t>GOST 31957-2012 (Method A.2. Technology 1)</w:t>
            </w:r>
          </w:p>
        </w:tc>
      </w:tr>
      <w:tr w:rsidR="00834C83" w:rsidRPr="00D96286" w14:paraId="51A7A712" w14:textId="77777777" w:rsidTr="00F949DE">
        <w:trPr>
          <w:trHeight w:val="20"/>
        </w:trPr>
        <w:tc>
          <w:tcPr>
            <w:tcW w:w="2338" w:type="dxa"/>
            <w:tcBorders>
              <w:top w:val="nil"/>
              <w:left w:val="nil"/>
              <w:bottom w:val="nil"/>
              <w:right w:val="nil"/>
            </w:tcBorders>
            <w:shd w:val="clear" w:color="auto" w:fill="FFFFFF"/>
            <w:vAlign w:val="center"/>
          </w:tcPr>
          <w:p w14:paraId="6489E01C" w14:textId="77777777" w:rsidR="00834C83" w:rsidRPr="00D96286" w:rsidRDefault="00C22F88" w:rsidP="00F949DE">
            <w:pPr>
              <w:shd w:val="clear" w:color="auto" w:fill="FFFFFF"/>
            </w:pPr>
            <w:r>
              <w:rPr>
                <w:color w:val="000000"/>
                <w:sz w:val="18"/>
                <w:szCs w:val="18"/>
              </w:rPr>
              <w:t>Carbonate-ion</w:t>
            </w:r>
          </w:p>
        </w:tc>
        <w:tc>
          <w:tcPr>
            <w:tcW w:w="1469" w:type="dxa"/>
            <w:tcBorders>
              <w:top w:val="nil"/>
              <w:left w:val="nil"/>
              <w:bottom w:val="nil"/>
              <w:right w:val="nil"/>
            </w:tcBorders>
            <w:shd w:val="clear" w:color="auto" w:fill="FFFFFF"/>
            <w:vAlign w:val="center"/>
          </w:tcPr>
          <w:p w14:paraId="18677E72" w14:textId="77777777" w:rsidR="00834C83" w:rsidRPr="00D96286" w:rsidRDefault="00C22F88" w:rsidP="00F949DE">
            <w:pPr>
              <w:shd w:val="clear" w:color="auto" w:fill="FFFFFF"/>
              <w:jc w:val="center"/>
            </w:pPr>
            <w:r>
              <w:rPr>
                <w:color w:val="000000"/>
                <w:sz w:val="18"/>
                <w:szCs w:val="18"/>
              </w:rPr>
              <w:t>&lt;6.0</w:t>
            </w:r>
          </w:p>
        </w:tc>
        <w:tc>
          <w:tcPr>
            <w:tcW w:w="1757" w:type="dxa"/>
            <w:tcBorders>
              <w:top w:val="nil"/>
              <w:left w:val="nil"/>
              <w:bottom w:val="nil"/>
              <w:right w:val="nil"/>
            </w:tcBorders>
            <w:shd w:val="clear" w:color="auto" w:fill="FFFFFF"/>
            <w:vAlign w:val="center"/>
          </w:tcPr>
          <w:p w14:paraId="556AA0F2" w14:textId="77777777" w:rsidR="00834C83" w:rsidRPr="00D96286" w:rsidRDefault="00C22F88" w:rsidP="00F949DE">
            <w:pPr>
              <w:shd w:val="clear" w:color="auto" w:fill="FFFFFF"/>
              <w:jc w:val="center"/>
            </w:pPr>
            <w:r>
              <w:rPr>
                <w:color w:val="000000"/>
                <w:sz w:val="18"/>
                <w:szCs w:val="18"/>
              </w:rPr>
              <w:t>-</w:t>
            </w:r>
          </w:p>
        </w:tc>
        <w:tc>
          <w:tcPr>
            <w:tcW w:w="1524" w:type="dxa"/>
            <w:tcBorders>
              <w:top w:val="nil"/>
              <w:left w:val="nil"/>
              <w:bottom w:val="nil"/>
              <w:right w:val="nil"/>
            </w:tcBorders>
            <w:shd w:val="clear" w:color="auto" w:fill="FFFFFF"/>
            <w:vAlign w:val="center"/>
          </w:tcPr>
          <w:p w14:paraId="76AD5354" w14:textId="77777777" w:rsidR="00834C83" w:rsidRPr="00D96286" w:rsidRDefault="00C22F88" w:rsidP="00F949DE">
            <w:pPr>
              <w:shd w:val="clear" w:color="auto" w:fill="FFFFFF"/>
              <w:jc w:val="center"/>
            </w:pPr>
            <w:r>
              <w:rPr>
                <w:color w:val="000000"/>
                <w:sz w:val="18"/>
                <w:szCs w:val="18"/>
              </w:rPr>
              <w:t>mg/l</w:t>
            </w:r>
          </w:p>
        </w:tc>
        <w:tc>
          <w:tcPr>
            <w:tcW w:w="3127" w:type="dxa"/>
            <w:tcBorders>
              <w:top w:val="nil"/>
              <w:left w:val="nil"/>
              <w:bottom w:val="nil"/>
              <w:right w:val="nil"/>
            </w:tcBorders>
            <w:shd w:val="clear" w:color="auto" w:fill="FFFFFF"/>
            <w:vAlign w:val="center"/>
          </w:tcPr>
          <w:p w14:paraId="7262C189" w14:textId="77777777" w:rsidR="00834C83" w:rsidRPr="00D96286" w:rsidRDefault="00C22F88" w:rsidP="00F949DE">
            <w:pPr>
              <w:shd w:val="clear" w:color="auto" w:fill="FFFFFF"/>
              <w:jc w:val="center"/>
            </w:pPr>
            <w:r>
              <w:rPr>
                <w:color w:val="000000"/>
                <w:sz w:val="18"/>
                <w:szCs w:val="18"/>
              </w:rPr>
              <w:t>GOST 31957-2012 (Method A.2. Technology 1)</w:t>
            </w:r>
          </w:p>
        </w:tc>
      </w:tr>
      <w:tr w:rsidR="00834C83" w:rsidRPr="00D96286" w14:paraId="3B44BBDE" w14:textId="77777777" w:rsidTr="00F949DE">
        <w:trPr>
          <w:trHeight w:val="20"/>
        </w:trPr>
        <w:tc>
          <w:tcPr>
            <w:tcW w:w="2338" w:type="dxa"/>
            <w:tcBorders>
              <w:top w:val="nil"/>
              <w:left w:val="nil"/>
              <w:bottom w:val="nil"/>
              <w:right w:val="nil"/>
            </w:tcBorders>
            <w:shd w:val="clear" w:color="auto" w:fill="FFFFFF"/>
            <w:vAlign w:val="center"/>
          </w:tcPr>
          <w:p w14:paraId="27C13296" w14:textId="77777777" w:rsidR="00834C83" w:rsidRPr="00D96286" w:rsidRDefault="00C22F88" w:rsidP="00F949DE">
            <w:pPr>
              <w:shd w:val="clear" w:color="auto" w:fill="FFFFFF"/>
            </w:pPr>
            <w:r>
              <w:rPr>
                <w:color w:val="000000"/>
                <w:sz w:val="18"/>
                <w:szCs w:val="18"/>
              </w:rPr>
              <w:t>Nitrite-ion</w:t>
            </w:r>
          </w:p>
        </w:tc>
        <w:tc>
          <w:tcPr>
            <w:tcW w:w="1469" w:type="dxa"/>
            <w:tcBorders>
              <w:top w:val="nil"/>
              <w:left w:val="nil"/>
              <w:bottom w:val="nil"/>
              <w:right w:val="nil"/>
            </w:tcBorders>
            <w:shd w:val="clear" w:color="auto" w:fill="FFFFFF"/>
            <w:vAlign w:val="center"/>
          </w:tcPr>
          <w:p w14:paraId="39BE5E30" w14:textId="77777777" w:rsidR="00834C83" w:rsidRPr="00D96286" w:rsidRDefault="00C22F88" w:rsidP="00F949DE">
            <w:pPr>
              <w:shd w:val="clear" w:color="auto" w:fill="FFFFFF"/>
              <w:jc w:val="center"/>
            </w:pPr>
            <w:r>
              <w:rPr>
                <w:color w:val="000000"/>
                <w:sz w:val="18"/>
                <w:szCs w:val="18"/>
              </w:rPr>
              <w:t>&lt;0.1</w:t>
            </w:r>
          </w:p>
        </w:tc>
        <w:tc>
          <w:tcPr>
            <w:tcW w:w="1757" w:type="dxa"/>
            <w:tcBorders>
              <w:top w:val="nil"/>
              <w:left w:val="nil"/>
              <w:bottom w:val="nil"/>
              <w:right w:val="nil"/>
            </w:tcBorders>
            <w:shd w:val="clear" w:color="auto" w:fill="FFFFFF"/>
            <w:vAlign w:val="center"/>
          </w:tcPr>
          <w:p w14:paraId="57302C08" w14:textId="77777777" w:rsidR="00834C83" w:rsidRPr="00D96286" w:rsidRDefault="00C22F88" w:rsidP="00F949DE">
            <w:pPr>
              <w:shd w:val="clear" w:color="auto" w:fill="FFFFFF"/>
              <w:jc w:val="center"/>
            </w:pPr>
            <w:r>
              <w:rPr>
                <w:color w:val="000000"/>
                <w:sz w:val="18"/>
                <w:szCs w:val="18"/>
              </w:rPr>
              <w:t>3</w:t>
            </w:r>
          </w:p>
        </w:tc>
        <w:tc>
          <w:tcPr>
            <w:tcW w:w="1524" w:type="dxa"/>
            <w:tcBorders>
              <w:top w:val="nil"/>
              <w:left w:val="nil"/>
              <w:bottom w:val="nil"/>
              <w:right w:val="nil"/>
            </w:tcBorders>
            <w:shd w:val="clear" w:color="auto" w:fill="FFFFFF"/>
            <w:vAlign w:val="center"/>
          </w:tcPr>
          <w:p w14:paraId="6E160B84" w14:textId="77777777" w:rsidR="00834C83" w:rsidRPr="00D96286" w:rsidRDefault="00C22F88" w:rsidP="00F949DE">
            <w:pPr>
              <w:shd w:val="clear" w:color="auto" w:fill="FFFFFF"/>
              <w:jc w:val="center"/>
            </w:pPr>
            <w:r>
              <w:rPr>
                <w:color w:val="000000"/>
                <w:sz w:val="18"/>
                <w:szCs w:val="18"/>
              </w:rPr>
              <w:t>mg/l</w:t>
            </w:r>
          </w:p>
        </w:tc>
        <w:tc>
          <w:tcPr>
            <w:tcW w:w="3127" w:type="dxa"/>
            <w:tcBorders>
              <w:top w:val="nil"/>
              <w:left w:val="nil"/>
              <w:bottom w:val="nil"/>
              <w:right w:val="nil"/>
            </w:tcBorders>
            <w:shd w:val="clear" w:color="auto" w:fill="FFFFFF"/>
            <w:vAlign w:val="center"/>
          </w:tcPr>
          <w:p w14:paraId="5EC4B446" w14:textId="77777777" w:rsidR="00834C83" w:rsidRPr="00D96286" w:rsidRDefault="00C22F88" w:rsidP="00F949DE">
            <w:pPr>
              <w:shd w:val="clear" w:color="auto" w:fill="FFFFFF"/>
              <w:jc w:val="center"/>
            </w:pPr>
            <w:r>
              <w:rPr>
                <w:color w:val="000000"/>
                <w:sz w:val="18"/>
                <w:szCs w:val="18"/>
              </w:rPr>
              <w:t>PND F 14.1:2:4.132-98 (issued in 2008)</w:t>
            </w:r>
          </w:p>
        </w:tc>
      </w:tr>
      <w:tr w:rsidR="00834C83" w:rsidRPr="00D96286" w14:paraId="6D306338" w14:textId="77777777" w:rsidTr="00F949DE">
        <w:trPr>
          <w:trHeight w:val="20"/>
        </w:trPr>
        <w:tc>
          <w:tcPr>
            <w:tcW w:w="2338" w:type="dxa"/>
            <w:tcBorders>
              <w:top w:val="nil"/>
              <w:left w:val="nil"/>
              <w:bottom w:val="nil"/>
              <w:right w:val="nil"/>
            </w:tcBorders>
            <w:shd w:val="clear" w:color="auto" w:fill="FFFFFF"/>
            <w:vAlign w:val="center"/>
          </w:tcPr>
          <w:p w14:paraId="56E816B4" w14:textId="77777777" w:rsidR="00834C83" w:rsidRPr="00D96286" w:rsidRDefault="00C22F88" w:rsidP="00F949DE">
            <w:pPr>
              <w:shd w:val="clear" w:color="auto" w:fill="FFFFFF"/>
            </w:pPr>
            <w:r>
              <w:rPr>
                <w:color w:val="000000"/>
                <w:sz w:val="18"/>
                <w:szCs w:val="18"/>
              </w:rPr>
              <w:t>Phosphate-ion</w:t>
            </w:r>
          </w:p>
        </w:tc>
        <w:tc>
          <w:tcPr>
            <w:tcW w:w="1469" w:type="dxa"/>
            <w:tcBorders>
              <w:top w:val="nil"/>
              <w:left w:val="nil"/>
              <w:bottom w:val="nil"/>
              <w:right w:val="nil"/>
            </w:tcBorders>
            <w:shd w:val="clear" w:color="auto" w:fill="FFFFFF"/>
            <w:vAlign w:val="center"/>
          </w:tcPr>
          <w:p w14:paraId="20BBD62D" w14:textId="77777777" w:rsidR="00834C83" w:rsidRPr="00D96286" w:rsidRDefault="00C22F88" w:rsidP="00F949DE">
            <w:pPr>
              <w:shd w:val="clear" w:color="auto" w:fill="FFFFFF"/>
              <w:jc w:val="center"/>
            </w:pPr>
            <w:r>
              <w:rPr>
                <w:color w:val="000000"/>
                <w:sz w:val="18"/>
                <w:szCs w:val="18"/>
              </w:rPr>
              <w:t>&lt;0.1</w:t>
            </w:r>
          </w:p>
        </w:tc>
        <w:tc>
          <w:tcPr>
            <w:tcW w:w="1757" w:type="dxa"/>
            <w:tcBorders>
              <w:top w:val="nil"/>
              <w:left w:val="nil"/>
              <w:bottom w:val="nil"/>
              <w:right w:val="nil"/>
            </w:tcBorders>
            <w:shd w:val="clear" w:color="auto" w:fill="FFFFFF"/>
            <w:vAlign w:val="center"/>
          </w:tcPr>
          <w:p w14:paraId="61144D91" w14:textId="77777777" w:rsidR="00834C83" w:rsidRPr="00D96286" w:rsidRDefault="00C22F88" w:rsidP="00F949DE">
            <w:pPr>
              <w:shd w:val="clear" w:color="auto" w:fill="FFFFFF"/>
              <w:jc w:val="center"/>
            </w:pPr>
            <w:r>
              <w:rPr>
                <w:color w:val="000000"/>
                <w:sz w:val="18"/>
                <w:szCs w:val="18"/>
              </w:rPr>
              <w:t>3.5</w:t>
            </w:r>
          </w:p>
        </w:tc>
        <w:tc>
          <w:tcPr>
            <w:tcW w:w="1524" w:type="dxa"/>
            <w:tcBorders>
              <w:top w:val="nil"/>
              <w:left w:val="nil"/>
              <w:bottom w:val="nil"/>
              <w:right w:val="nil"/>
            </w:tcBorders>
            <w:shd w:val="clear" w:color="auto" w:fill="FFFFFF"/>
            <w:vAlign w:val="center"/>
          </w:tcPr>
          <w:p w14:paraId="62F0AFFB" w14:textId="77777777" w:rsidR="00834C83" w:rsidRPr="00D96286" w:rsidRDefault="00C22F88" w:rsidP="00F949DE">
            <w:pPr>
              <w:shd w:val="clear" w:color="auto" w:fill="FFFFFF"/>
              <w:jc w:val="center"/>
            </w:pPr>
            <w:r>
              <w:rPr>
                <w:color w:val="000000"/>
                <w:sz w:val="18"/>
                <w:szCs w:val="18"/>
              </w:rPr>
              <w:t>mg/l</w:t>
            </w:r>
          </w:p>
        </w:tc>
        <w:tc>
          <w:tcPr>
            <w:tcW w:w="3127" w:type="dxa"/>
            <w:tcBorders>
              <w:top w:val="nil"/>
              <w:left w:val="nil"/>
              <w:bottom w:val="nil"/>
              <w:right w:val="nil"/>
            </w:tcBorders>
            <w:shd w:val="clear" w:color="auto" w:fill="FFFFFF"/>
            <w:vAlign w:val="center"/>
          </w:tcPr>
          <w:p w14:paraId="469C1723" w14:textId="77777777" w:rsidR="00834C83" w:rsidRPr="00D96286" w:rsidRDefault="00C22F88" w:rsidP="00F949DE">
            <w:pPr>
              <w:shd w:val="clear" w:color="auto" w:fill="FFFFFF"/>
              <w:jc w:val="center"/>
            </w:pPr>
            <w:r>
              <w:rPr>
                <w:color w:val="000000"/>
                <w:sz w:val="18"/>
                <w:szCs w:val="18"/>
              </w:rPr>
              <w:t>PND F 14.1:2:4.132-98 (issued in 2008)</w:t>
            </w:r>
          </w:p>
        </w:tc>
      </w:tr>
      <w:tr w:rsidR="00834C83" w:rsidRPr="00D96286" w14:paraId="061EC98A" w14:textId="77777777" w:rsidTr="00F949DE">
        <w:trPr>
          <w:trHeight w:val="20"/>
        </w:trPr>
        <w:tc>
          <w:tcPr>
            <w:tcW w:w="2338" w:type="dxa"/>
            <w:tcBorders>
              <w:top w:val="nil"/>
              <w:left w:val="nil"/>
              <w:bottom w:val="single" w:sz="6" w:space="0" w:color="auto"/>
              <w:right w:val="nil"/>
            </w:tcBorders>
            <w:shd w:val="clear" w:color="auto" w:fill="FFFFFF"/>
            <w:vAlign w:val="center"/>
          </w:tcPr>
          <w:p w14:paraId="745B3C73" w14:textId="77777777" w:rsidR="00834C83" w:rsidRPr="00D96286" w:rsidRDefault="00C22F88" w:rsidP="00F949DE">
            <w:pPr>
              <w:shd w:val="clear" w:color="auto" w:fill="FFFFFF"/>
            </w:pPr>
            <w:r>
              <w:rPr>
                <w:color w:val="000000"/>
                <w:sz w:val="18"/>
                <w:szCs w:val="18"/>
              </w:rPr>
              <w:t>Fluoride-ion</w:t>
            </w:r>
          </w:p>
        </w:tc>
        <w:tc>
          <w:tcPr>
            <w:tcW w:w="1469" w:type="dxa"/>
            <w:tcBorders>
              <w:top w:val="nil"/>
              <w:left w:val="nil"/>
              <w:bottom w:val="single" w:sz="6" w:space="0" w:color="auto"/>
              <w:right w:val="nil"/>
            </w:tcBorders>
            <w:shd w:val="clear" w:color="auto" w:fill="FFFFFF"/>
            <w:vAlign w:val="center"/>
          </w:tcPr>
          <w:p w14:paraId="6B2AF133" w14:textId="77777777" w:rsidR="00834C83" w:rsidRPr="00D96286" w:rsidRDefault="00C22F88" w:rsidP="00F949DE">
            <w:pPr>
              <w:shd w:val="clear" w:color="auto" w:fill="FFFFFF"/>
              <w:jc w:val="center"/>
            </w:pPr>
            <w:r>
              <w:rPr>
                <w:b/>
                <w:bCs/>
                <w:color w:val="000000"/>
                <w:sz w:val="18"/>
                <w:szCs w:val="18"/>
              </w:rPr>
              <w:t>1.58</w:t>
            </w:r>
          </w:p>
        </w:tc>
        <w:tc>
          <w:tcPr>
            <w:tcW w:w="1757" w:type="dxa"/>
            <w:tcBorders>
              <w:top w:val="nil"/>
              <w:left w:val="nil"/>
              <w:bottom w:val="single" w:sz="6" w:space="0" w:color="auto"/>
              <w:right w:val="nil"/>
            </w:tcBorders>
            <w:shd w:val="clear" w:color="auto" w:fill="FFFFFF"/>
            <w:vAlign w:val="center"/>
          </w:tcPr>
          <w:p w14:paraId="6974213E" w14:textId="77777777" w:rsidR="00834C83" w:rsidRPr="00D96286" w:rsidRDefault="00C22F88" w:rsidP="00F949DE">
            <w:pPr>
              <w:shd w:val="clear" w:color="auto" w:fill="FFFFFF"/>
              <w:jc w:val="center"/>
            </w:pPr>
            <w:r>
              <w:rPr>
                <w:color w:val="000000"/>
                <w:sz w:val="18"/>
                <w:szCs w:val="18"/>
              </w:rPr>
              <w:t>1.5</w:t>
            </w:r>
          </w:p>
        </w:tc>
        <w:tc>
          <w:tcPr>
            <w:tcW w:w="1524" w:type="dxa"/>
            <w:tcBorders>
              <w:top w:val="nil"/>
              <w:left w:val="nil"/>
              <w:bottom w:val="single" w:sz="6" w:space="0" w:color="auto"/>
              <w:right w:val="nil"/>
            </w:tcBorders>
            <w:shd w:val="clear" w:color="auto" w:fill="FFFFFF"/>
            <w:vAlign w:val="center"/>
          </w:tcPr>
          <w:p w14:paraId="272C4122" w14:textId="77777777" w:rsidR="00834C83" w:rsidRPr="00D96286" w:rsidRDefault="00C22F88" w:rsidP="00F949DE">
            <w:pPr>
              <w:shd w:val="clear" w:color="auto" w:fill="FFFFFF"/>
              <w:jc w:val="center"/>
            </w:pPr>
            <w:r>
              <w:rPr>
                <w:color w:val="000000"/>
                <w:sz w:val="18"/>
                <w:szCs w:val="18"/>
              </w:rPr>
              <w:t>mg/l</w:t>
            </w:r>
          </w:p>
        </w:tc>
        <w:tc>
          <w:tcPr>
            <w:tcW w:w="3127" w:type="dxa"/>
            <w:tcBorders>
              <w:top w:val="nil"/>
              <w:left w:val="nil"/>
              <w:bottom w:val="single" w:sz="6" w:space="0" w:color="auto"/>
              <w:right w:val="nil"/>
            </w:tcBorders>
            <w:shd w:val="clear" w:color="auto" w:fill="FFFFFF"/>
            <w:vAlign w:val="center"/>
          </w:tcPr>
          <w:p w14:paraId="67CB879F" w14:textId="77777777" w:rsidR="00834C83" w:rsidRPr="00D96286" w:rsidRDefault="00C22F88" w:rsidP="00F949DE">
            <w:pPr>
              <w:shd w:val="clear" w:color="auto" w:fill="FFFFFF"/>
              <w:jc w:val="center"/>
            </w:pPr>
            <w:r>
              <w:rPr>
                <w:color w:val="000000"/>
                <w:sz w:val="18"/>
                <w:szCs w:val="18"/>
              </w:rPr>
              <w:t>PND F 14.1:2:4.132-98 (issued in 2008)</w:t>
            </w:r>
          </w:p>
        </w:tc>
      </w:tr>
    </w:tbl>
    <w:p w14:paraId="66266063" w14:textId="77777777" w:rsidR="00834C83" w:rsidRPr="00D96286" w:rsidRDefault="00C22F88" w:rsidP="00F949DE">
      <w:pPr>
        <w:shd w:val="clear" w:color="auto" w:fill="FFFFFF"/>
        <w:spacing w:before="144"/>
        <w:jc w:val="center"/>
      </w:pPr>
      <w:r>
        <w:rPr>
          <w:b/>
          <w:bCs/>
          <w:color w:val="000000"/>
          <w:sz w:val="18"/>
          <w:szCs w:val="18"/>
        </w:rPr>
        <w:t>Composite parameters</w:t>
      </w:r>
    </w:p>
    <w:p w14:paraId="694CAB13" w14:textId="77777777" w:rsidR="00834C83" w:rsidRPr="00D96286" w:rsidRDefault="00834C83" w:rsidP="00D96286">
      <w:pPr>
        <w:spacing w:after="53"/>
        <w:rPr>
          <w:rFonts w:ascii="Times New Roman" w:hAnsi="Times New Roman" w:cs="Times New Roman"/>
          <w:sz w:val="2"/>
          <w:szCs w:val="2"/>
        </w:rPr>
      </w:pPr>
    </w:p>
    <w:tbl>
      <w:tblPr>
        <w:tblW w:w="5050" w:type="pct"/>
        <w:tblCellMar>
          <w:top w:w="57" w:type="dxa"/>
          <w:left w:w="40" w:type="dxa"/>
          <w:bottom w:w="57" w:type="dxa"/>
          <w:right w:w="40" w:type="dxa"/>
        </w:tblCellMar>
        <w:tblLook w:val="0000" w:firstRow="0" w:lastRow="0" w:firstColumn="0" w:lastColumn="0" w:noHBand="0" w:noVBand="0"/>
      </w:tblPr>
      <w:tblGrid>
        <w:gridCol w:w="2376"/>
        <w:gridCol w:w="1453"/>
        <w:gridCol w:w="1781"/>
        <w:gridCol w:w="1527"/>
        <w:gridCol w:w="3108"/>
      </w:tblGrid>
      <w:tr w:rsidR="00834C83" w:rsidRPr="00D96286" w14:paraId="08ABAB97" w14:textId="77777777" w:rsidTr="00F949DE">
        <w:trPr>
          <w:trHeight w:val="20"/>
        </w:trPr>
        <w:tc>
          <w:tcPr>
            <w:tcW w:w="1160" w:type="pct"/>
            <w:tcBorders>
              <w:top w:val="nil"/>
              <w:left w:val="nil"/>
              <w:bottom w:val="nil"/>
              <w:right w:val="nil"/>
            </w:tcBorders>
            <w:shd w:val="clear" w:color="auto" w:fill="FFFFFF"/>
            <w:vAlign w:val="center"/>
          </w:tcPr>
          <w:p w14:paraId="3D4BF46F" w14:textId="77777777" w:rsidR="00834C83" w:rsidRPr="00D96286" w:rsidRDefault="00C22F88" w:rsidP="00F949DE">
            <w:pPr>
              <w:shd w:val="clear" w:color="auto" w:fill="FFFFFF"/>
            </w:pPr>
            <w:r>
              <w:rPr>
                <w:color w:val="000000"/>
                <w:sz w:val="18"/>
                <w:szCs w:val="18"/>
              </w:rPr>
              <w:t>pH</w:t>
            </w:r>
          </w:p>
        </w:tc>
        <w:tc>
          <w:tcPr>
            <w:tcW w:w="709" w:type="pct"/>
            <w:tcBorders>
              <w:top w:val="nil"/>
              <w:left w:val="nil"/>
              <w:bottom w:val="nil"/>
              <w:right w:val="nil"/>
            </w:tcBorders>
            <w:shd w:val="clear" w:color="auto" w:fill="FFFFFF"/>
            <w:vAlign w:val="center"/>
          </w:tcPr>
          <w:p w14:paraId="25ED1BD2" w14:textId="77777777" w:rsidR="00834C83" w:rsidRPr="00D96286" w:rsidRDefault="00C22F88" w:rsidP="00F949DE">
            <w:pPr>
              <w:shd w:val="clear" w:color="auto" w:fill="FFFFFF"/>
              <w:jc w:val="center"/>
            </w:pPr>
            <w:r>
              <w:rPr>
                <w:color w:val="000000"/>
                <w:sz w:val="18"/>
                <w:szCs w:val="18"/>
              </w:rPr>
              <w:t>7.48</w:t>
            </w:r>
          </w:p>
        </w:tc>
        <w:tc>
          <w:tcPr>
            <w:tcW w:w="869" w:type="pct"/>
            <w:tcBorders>
              <w:top w:val="nil"/>
              <w:left w:val="nil"/>
              <w:bottom w:val="nil"/>
              <w:right w:val="nil"/>
            </w:tcBorders>
            <w:shd w:val="clear" w:color="auto" w:fill="FFFFFF"/>
            <w:vAlign w:val="center"/>
          </w:tcPr>
          <w:p w14:paraId="1451046F" w14:textId="77777777" w:rsidR="00834C83" w:rsidRPr="00D96286" w:rsidRDefault="00C22F88" w:rsidP="00F949DE">
            <w:pPr>
              <w:shd w:val="clear" w:color="auto" w:fill="FFFFFF"/>
              <w:jc w:val="center"/>
            </w:pPr>
            <w:r>
              <w:rPr>
                <w:color w:val="000000"/>
                <w:sz w:val="18"/>
                <w:szCs w:val="18"/>
              </w:rPr>
              <w:t>6.0-9.0</w:t>
            </w:r>
          </w:p>
        </w:tc>
        <w:tc>
          <w:tcPr>
            <w:tcW w:w="745" w:type="pct"/>
            <w:tcBorders>
              <w:top w:val="nil"/>
              <w:left w:val="nil"/>
              <w:bottom w:val="nil"/>
              <w:right w:val="nil"/>
            </w:tcBorders>
            <w:shd w:val="clear" w:color="auto" w:fill="FFFFFF"/>
            <w:vAlign w:val="center"/>
          </w:tcPr>
          <w:p w14:paraId="0323D232" w14:textId="77777777" w:rsidR="00834C83" w:rsidRPr="00D96286" w:rsidRDefault="00C22F88" w:rsidP="00F949DE">
            <w:pPr>
              <w:shd w:val="clear" w:color="auto" w:fill="FFFFFF"/>
              <w:jc w:val="center"/>
            </w:pPr>
            <w:r>
              <w:rPr>
                <w:color w:val="000000"/>
                <w:sz w:val="18"/>
                <w:szCs w:val="18"/>
              </w:rPr>
              <w:t>pH units</w:t>
            </w:r>
          </w:p>
        </w:tc>
        <w:tc>
          <w:tcPr>
            <w:tcW w:w="1517" w:type="pct"/>
            <w:tcBorders>
              <w:top w:val="nil"/>
              <w:left w:val="nil"/>
              <w:bottom w:val="nil"/>
              <w:right w:val="nil"/>
            </w:tcBorders>
            <w:shd w:val="clear" w:color="auto" w:fill="FFFFFF"/>
            <w:vAlign w:val="center"/>
          </w:tcPr>
          <w:p w14:paraId="104380AA" w14:textId="77777777" w:rsidR="00834C83" w:rsidRPr="00D96286" w:rsidRDefault="00C22F88" w:rsidP="00F949DE">
            <w:pPr>
              <w:shd w:val="clear" w:color="auto" w:fill="FFFFFF"/>
              <w:jc w:val="center"/>
            </w:pPr>
            <w:r>
              <w:rPr>
                <w:color w:val="000000"/>
                <w:sz w:val="18"/>
                <w:szCs w:val="18"/>
              </w:rPr>
              <w:t>RD 52.24.495-2017</w:t>
            </w:r>
          </w:p>
        </w:tc>
      </w:tr>
      <w:tr w:rsidR="00834C83" w:rsidRPr="00D96286" w14:paraId="105D6BFD" w14:textId="77777777" w:rsidTr="00F949DE">
        <w:trPr>
          <w:trHeight w:val="20"/>
        </w:trPr>
        <w:tc>
          <w:tcPr>
            <w:tcW w:w="1160" w:type="pct"/>
            <w:tcBorders>
              <w:top w:val="nil"/>
              <w:left w:val="nil"/>
              <w:bottom w:val="nil"/>
              <w:right w:val="nil"/>
            </w:tcBorders>
            <w:shd w:val="clear" w:color="auto" w:fill="FFFFFF"/>
            <w:vAlign w:val="center"/>
          </w:tcPr>
          <w:p w14:paraId="3CE28251" w14:textId="77777777" w:rsidR="00834C83" w:rsidRPr="00D96286" w:rsidRDefault="00C22F88" w:rsidP="00F949DE">
            <w:pPr>
              <w:shd w:val="clear" w:color="auto" w:fill="FFFFFF"/>
            </w:pPr>
            <w:r>
              <w:rPr>
                <w:color w:val="000000"/>
                <w:sz w:val="18"/>
                <w:szCs w:val="18"/>
              </w:rPr>
              <w:t>Hardness</w:t>
            </w:r>
          </w:p>
        </w:tc>
        <w:tc>
          <w:tcPr>
            <w:tcW w:w="709" w:type="pct"/>
            <w:tcBorders>
              <w:top w:val="nil"/>
              <w:left w:val="nil"/>
              <w:bottom w:val="nil"/>
              <w:right w:val="nil"/>
            </w:tcBorders>
            <w:shd w:val="clear" w:color="auto" w:fill="FFFFFF"/>
            <w:vAlign w:val="center"/>
          </w:tcPr>
          <w:p w14:paraId="58AE3BAF" w14:textId="77777777" w:rsidR="00834C83" w:rsidRPr="00D96286" w:rsidRDefault="00C22F88" w:rsidP="00F949DE">
            <w:pPr>
              <w:shd w:val="clear" w:color="auto" w:fill="FFFFFF"/>
              <w:jc w:val="center"/>
            </w:pPr>
            <w:r>
              <w:rPr>
                <w:color w:val="000000"/>
                <w:sz w:val="18"/>
                <w:szCs w:val="18"/>
              </w:rPr>
              <w:t>4.90</w:t>
            </w:r>
          </w:p>
        </w:tc>
        <w:tc>
          <w:tcPr>
            <w:tcW w:w="869" w:type="pct"/>
            <w:tcBorders>
              <w:top w:val="nil"/>
              <w:left w:val="nil"/>
              <w:bottom w:val="nil"/>
              <w:right w:val="nil"/>
            </w:tcBorders>
            <w:shd w:val="clear" w:color="auto" w:fill="FFFFFF"/>
            <w:vAlign w:val="center"/>
          </w:tcPr>
          <w:p w14:paraId="2F3495BF" w14:textId="77777777" w:rsidR="00834C83" w:rsidRPr="00D96286" w:rsidRDefault="00C22F88" w:rsidP="00F949DE">
            <w:pPr>
              <w:shd w:val="clear" w:color="auto" w:fill="FFFFFF"/>
              <w:jc w:val="center"/>
            </w:pPr>
            <w:r>
              <w:rPr>
                <w:color w:val="000000"/>
                <w:sz w:val="18"/>
                <w:szCs w:val="18"/>
              </w:rPr>
              <w:t>7</w:t>
            </w:r>
          </w:p>
        </w:tc>
        <w:tc>
          <w:tcPr>
            <w:tcW w:w="745" w:type="pct"/>
            <w:tcBorders>
              <w:top w:val="nil"/>
              <w:left w:val="nil"/>
              <w:bottom w:val="nil"/>
              <w:right w:val="nil"/>
            </w:tcBorders>
            <w:shd w:val="clear" w:color="auto" w:fill="FFFFFF"/>
            <w:vAlign w:val="center"/>
          </w:tcPr>
          <w:p w14:paraId="0F618CD1" w14:textId="77777777" w:rsidR="00834C83" w:rsidRPr="00D96286" w:rsidRDefault="00C22F88" w:rsidP="00F949DE">
            <w:pPr>
              <w:shd w:val="clear" w:color="auto" w:fill="FFFFFF"/>
              <w:jc w:val="center"/>
            </w:pPr>
            <w:r>
              <w:rPr>
                <w:color w:val="000000"/>
                <w:sz w:val="18"/>
                <w:szCs w:val="18"/>
              </w:rPr>
              <w:t>mg-eq/l</w:t>
            </w:r>
          </w:p>
        </w:tc>
        <w:tc>
          <w:tcPr>
            <w:tcW w:w="1517" w:type="pct"/>
            <w:tcBorders>
              <w:top w:val="nil"/>
              <w:left w:val="nil"/>
              <w:bottom w:val="nil"/>
              <w:right w:val="nil"/>
            </w:tcBorders>
            <w:shd w:val="clear" w:color="auto" w:fill="FFFFFF"/>
            <w:vAlign w:val="center"/>
          </w:tcPr>
          <w:p w14:paraId="2C63EBE5" w14:textId="77777777" w:rsidR="00834C83" w:rsidRPr="00D96286" w:rsidRDefault="00C22F88" w:rsidP="00F949DE">
            <w:pPr>
              <w:shd w:val="clear" w:color="auto" w:fill="FFFFFF"/>
              <w:jc w:val="center"/>
            </w:pPr>
            <w:r>
              <w:rPr>
                <w:color w:val="000000"/>
                <w:sz w:val="18"/>
                <w:szCs w:val="18"/>
              </w:rPr>
              <w:t>RD 52.24.395-2017</w:t>
            </w:r>
          </w:p>
        </w:tc>
      </w:tr>
      <w:tr w:rsidR="00834C83" w:rsidRPr="00D96286" w14:paraId="0FC30518" w14:textId="77777777" w:rsidTr="00F949DE">
        <w:trPr>
          <w:trHeight w:val="20"/>
        </w:trPr>
        <w:tc>
          <w:tcPr>
            <w:tcW w:w="1160" w:type="pct"/>
            <w:tcBorders>
              <w:top w:val="nil"/>
              <w:left w:val="nil"/>
              <w:bottom w:val="nil"/>
              <w:right w:val="nil"/>
            </w:tcBorders>
            <w:shd w:val="clear" w:color="auto" w:fill="FFFFFF"/>
            <w:vAlign w:val="center"/>
          </w:tcPr>
          <w:p w14:paraId="6B047A6F" w14:textId="77777777" w:rsidR="00834C83" w:rsidRPr="00D96286" w:rsidRDefault="00C22F88" w:rsidP="00F949DE">
            <w:pPr>
              <w:shd w:val="clear" w:color="auto" w:fill="FFFFFF"/>
            </w:pPr>
            <w:r>
              <w:rPr>
                <w:color w:val="000000"/>
                <w:sz w:val="18"/>
                <w:szCs w:val="18"/>
              </w:rPr>
              <w:t>Oxygen required</w:t>
            </w:r>
          </w:p>
        </w:tc>
        <w:tc>
          <w:tcPr>
            <w:tcW w:w="709" w:type="pct"/>
            <w:tcBorders>
              <w:top w:val="nil"/>
              <w:left w:val="nil"/>
              <w:bottom w:val="nil"/>
              <w:right w:val="nil"/>
            </w:tcBorders>
            <w:shd w:val="clear" w:color="auto" w:fill="FFFFFF"/>
            <w:vAlign w:val="center"/>
          </w:tcPr>
          <w:p w14:paraId="25D9F700" w14:textId="77777777" w:rsidR="00834C83" w:rsidRPr="00D96286" w:rsidRDefault="00C22F88" w:rsidP="00F949DE">
            <w:pPr>
              <w:shd w:val="clear" w:color="auto" w:fill="FFFFFF"/>
              <w:jc w:val="center"/>
            </w:pPr>
            <w:r>
              <w:rPr>
                <w:color w:val="000000"/>
                <w:sz w:val="18"/>
                <w:szCs w:val="18"/>
              </w:rPr>
              <w:t>3.39</w:t>
            </w:r>
          </w:p>
        </w:tc>
        <w:tc>
          <w:tcPr>
            <w:tcW w:w="869" w:type="pct"/>
            <w:tcBorders>
              <w:top w:val="nil"/>
              <w:left w:val="nil"/>
              <w:bottom w:val="nil"/>
              <w:right w:val="nil"/>
            </w:tcBorders>
            <w:shd w:val="clear" w:color="auto" w:fill="FFFFFF"/>
            <w:vAlign w:val="center"/>
          </w:tcPr>
          <w:p w14:paraId="35E58C73" w14:textId="77777777" w:rsidR="00834C83" w:rsidRPr="00D96286" w:rsidRDefault="00C22F88" w:rsidP="00F949DE">
            <w:pPr>
              <w:shd w:val="clear" w:color="auto" w:fill="FFFFFF"/>
              <w:jc w:val="center"/>
            </w:pPr>
            <w:r>
              <w:rPr>
                <w:color w:val="000000"/>
                <w:sz w:val="18"/>
                <w:szCs w:val="18"/>
              </w:rPr>
              <w:t>5</w:t>
            </w:r>
          </w:p>
        </w:tc>
        <w:tc>
          <w:tcPr>
            <w:tcW w:w="745" w:type="pct"/>
            <w:tcBorders>
              <w:top w:val="nil"/>
              <w:left w:val="nil"/>
              <w:bottom w:val="nil"/>
              <w:right w:val="nil"/>
            </w:tcBorders>
            <w:shd w:val="clear" w:color="auto" w:fill="FFFFFF"/>
            <w:vAlign w:val="center"/>
          </w:tcPr>
          <w:p w14:paraId="4249DC43" w14:textId="77777777" w:rsidR="00834C83" w:rsidRPr="00D96286" w:rsidRDefault="00C22F88" w:rsidP="00F949DE">
            <w:pPr>
              <w:shd w:val="clear" w:color="auto" w:fill="FFFFFF"/>
              <w:jc w:val="center"/>
            </w:pPr>
            <w:r>
              <w:rPr>
                <w:color w:val="000000"/>
                <w:sz w:val="18"/>
                <w:szCs w:val="18"/>
              </w:rPr>
              <w:t>mg/l</w:t>
            </w:r>
          </w:p>
        </w:tc>
        <w:tc>
          <w:tcPr>
            <w:tcW w:w="1517" w:type="pct"/>
            <w:tcBorders>
              <w:top w:val="nil"/>
              <w:left w:val="nil"/>
              <w:bottom w:val="nil"/>
              <w:right w:val="nil"/>
            </w:tcBorders>
            <w:shd w:val="clear" w:color="auto" w:fill="FFFFFF"/>
            <w:vAlign w:val="center"/>
          </w:tcPr>
          <w:p w14:paraId="2693D0EE" w14:textId="77777777" w:rsidR="00834C83" w:rsidRPr="00D96286" w:rsidRDefault="00C22F88" w:rsidP="00F949DE">
            <w:pPr>
              <w:shd w:val="clear" w:color="auto" w:fill="FFFFFF"/>
              <w:jc w:val="center"/>
            </w:pPr>
            <w:r>
              <w:rPr>
                <w:color w:val="000000"/>
                <w:sz w:val="18"/>
                <w:szCs w:val="18"/>
              </w:rPr>
              <w:t>PND F 14.1:2:4.154-99 (issued in 2012)</w:t>
            </w:r>
          </w:p>
        </w:tc>
      </w:tr>
      <w:tr w:rsidR="00834C83" w:rsidRPr="00D96286" w14:paraId="73319E4C" w14:textId="77777777" w:rsidTr="00F949DE">
        <w:trPr>
          <w:trHeight w:val="20"/>
        </w:trPr>
        <w:tc>
          <w:tcPr>
            <w:tcW w:w="1160" w:type="pct"/>
            <w:tcBorders>
              <w:top w:val="nil"/>
              <w:left w:val="nil"/>
              <w:bottom w:val="nil"/>
              <w:right w:val="nil"/>
            </w:tcBorders>
            <w:shd w:val="clear" w:color="auto" w:fill="FFFFFF"/>
            <w:vAlign w:val="center"/>
          </w:tcPr>
          <w:p w14:paraId="47A719E6" w14:textId="77777777" w:rsidR="00834C83" w:rsidRPr="00D96286" w:rsidRDefault="00C22F88" w:rsidP="00F949DE">
            <w:pPr>
              <w:shd w:val="clear" w:color="auto" w:fill="FFFFFF"/>
            </w:pPr>
            <w:r>
              <w:rPr>
                <w:color w:val="000000"/>
                <w:sz w:val="18"/>
                <w:szCs w:val="18"/>
              </w:rPr>
              <w:t>Oil products</w:t>
            </w:r>
          </w:p>
        </w:tc>
        <w:tc>
          <w:tcPr>
            <w:tcW w:w="709" w:type="pct"/>
            <w:tcBorders>
              <w:top w:val="nil"/>
              <w:left w:val="nil"/>
              <w:bottom w:val="nil"/>
              <w:right w:val="nil"/>
            </w:tcBorders>
            <w:shd w:val="clear" w:color="auto" w:fill="FFFFFF"/>
            <w:vAlign w:val="center"/>
          </w:tcPr>
          <w:p w14:paraId="70995E86" w14:textId="77777777" w:rsidR="00834C83" w:rsidRPr="00D96286" w:rsidRDefault="00C22F88" w:rsidP="00F949DE">
            <w:pPr>
              <w:shd w:val="clear" w:color="auto" w:fill="FFFFFF"/>
              <w:jc w:val="center"/>
            </w:pPr>
            <w:r>
              <w:rPr>
                <w:color w:val="000000"/>
                <w:sz w:val="18"/>
                <w:szCs w:val="18"/>
              </w:rPr>
              <w:t>&lt;0.02</w:t>
            </w:r>
          </w:p>
        </w:tc>
        <w:tc>
          <w:tcPr>
            <w:tcW w:w="869" w:type="pct"/>
            <w:tcBorders>
              <w:top w:val="nil"/>
              <w:left w:val="nil"/>
              <w:bottom w:val="nil"/>
              <w:right w:val="nil"/>
            </w:tcBorders>
            <w:shd w:val="clear" w:color="auto" w:fill="FFFFFF"/>
            <w:vAlign w:val="center"/>
          </w:tcPr>
          <w:p w14:paraId="46CC2FF1" w14:textId="77777777" w:rsidR="00834C83" w:rsidRPr="00D96286" w:rsidRDefault="00C22F88" w:rsidP="00F949DE">
            <w:pPr>
              <w:shd w:val="clear" w:color="auto" w:fill="FFFFFF"/>
              <w:jc w:val="center"/>
            </w:pPr>
            <w:r>
              <w:rPr>
                <w:color w:val="000000"/>
                <w:sz w:val="18"/>
                <w:szCs w:val="18"/>
              </w:rPr>
              <w:t>0.1</w:t>
            </w:r>
          </w:p>
        </w:tc>
        <w:tc>
          <w:tcPr>
            <w:tcW w:w="745" w:type="pct"/>
            <w:tcBorders>
              <w:top w:val="nil"/>
              <w:left w:val="nil"/>
              <w:bottom w:val="nil"/>
              <w:right w:val="nil"/>
            </w:tcBorders>
            <w:shd w:val="clear" w:color="auto" w:fill="FFFFFF"/>
            <w:vAlign w:val="center"/>
          </w:tcPr>
          <w:p w14:paraId="225814BB" w14:textId="77777777" w:rsidR="00834C83" w:rsidRPr="00D96286" w:rsidRDefault="00C22F88" w:rsidP="00F949DE">
            <w:pPr>
              <w:shd w:val="clear" w:color="auto" w:fill="FFFFFF"/>
              <w:jc w:val="center"/>
            </w:pPr>
            <w:r>
              <w:rPr>
                <w:color w:val="000000"/>
                <w:sz w:val="18"/>
                <w:szCs w:val="18"/>
              </w:rPr>
              <w:t>mg/l</w:t>
            </w:r>
          </w:p>
        </w:tc>
        <w:tc>
          <w:tcPr>
            <w:tcW w:w="1517" w:type="pct"/>
            <w:tcBorders>
              <w:top w:val="nil"/>
              <w:left w:val="nil"/>
              <w:bottom w:val="nil"/>
              <w:right w:val="nil"/>
            </w:tcBorders>
            <w:shd w:val="clear" w:color="auto" w:fill="FFFFFF"/>
            <w:vAlign w:val="center"/>
          </w:tcPr>
          <w:p w14:paraId="28201E28" w14:textId="77777777" w:rsidR="00834C83" w:rsidRPr="00D96286" w:rsidRDefault="00C22F88" w:rsidP="00F949DE">
            <w:pPr>
              <w:shd w:val="clear" w:color="auto" w:fill="FFFFFF"/>
              <w:jc w:val="center"/>
            </w:pPr>
            <w:r>
              <w:rPr>
                <w:color w:val="000000"/>
                <w:sz w:val="18"/>
                <w:szCs w:val="18"/>
              </w:rPr>
              <w:t>PND F 14.1:2:4.168-2000 (issued in 2017)</w:t>
            </w:r>
          </w:p>
        </w:tc>
      </w:tr>
    </w:tbl>
    <w:p w14:paraId="5192CB89" w14:textId="77777777" w:rsidR="00834C83" w:rsidRDefault="00834C83" w:rsidP="00F949DE">
      <w:pPr>
        <w:pageBreakBefore/>
      </w:pPr>
    </w:p>
    <w:p w14:paraId="07971F6A" w14:textId="77777777" w:rsidR="00834C83" w:rsidRPr="00D96286" w:rsidRDefault="00C22F88" w:rsidP="00D96286">
      <w:pPr>
        <w:shd w:val="clear" w:color="auto" w:fill="FFFFFF"/>
        <w:jc w:val="center"/>
      </w:pPr>
      <w:r>
        <w:rPr>
          <w:color w:val="000000"/>
          <w:sz w:val="30"/>
          <w:szCs w:val="30"/>
        </w:rPr>
        <w:t>MEASUREMENT RESULTS</w:t>
      </w:r>
    </w:p>
    <w:p w14:paraId="4B9CD46A" w14:textId="77777777" w:rsidR="00834C83" w:rsidRPr="00D96286" w:rsidRDefault="00C22F88" w:rsidP="00F949DE">
      <w:pPr>
        <w:shd w:val="clear" w:color="auto" w:fill="FFFFFF"/>
        <w:spacing w:before="130"/>
        <w:jc w:val="center"/>
      </w:pPr>
      <w:r>
        <w:rPr>
          <w:b/>
          <w:bCs/>
          <w:color w:val="000000"/>
        </w:rPr>
        <w:t>No. 23112-05-19 dd. 17.05.2019</w:t>
      </w:r>
    </w:p>
    <w:p w14:paraId="5A8DB51B" w14:textId="77777777" w:rsidR="00834C83" w:rsidRPr="00D96286" w:rsidRDefault="00834C83" w:rsidP="00D96286">
      <w:pPr>
        <w:spacing w:after="662"/>
        <w:rPr>
          <w:rFonts w:ascii="Times New Roman" w:hAnsi="Times New Roman" w:cs="Times New Roman"/>
          <w:sz w:val="2"/>
          <w:szCs w:val="2"/>
        </w:rPr>
      </w:pPr>
    </w:p>
    <w:tbl>
      <w:tblPr>
        <w:tblW w:w="5000" w:type="pct"/>
        <w:tblCellMar>
          <w:top w:w="85" w:type="dxa"/>
          <w:left w:w="40" w:type="dxa"/>
          <w:bottom w:w="85" w:type="dxa"/>
          <w:right w:w="40" w:type="dxa"/>
        </w:tblCellMar>
        <w:tblLook w:val="0000" w:firstRow="0" w:lastRow="0" w:firstColumn="0" w:lastColumn="0" w:noHBand="0" w:noVBand="0"/>
      </w:tblPr>
      <w:tblGrid>
        <w:gridCol w:w="2432"/>
        <w:gridCol w:w="1447"/>
        <w:gridCol w:w="1599"/>
        <w:gridCol w:w="1442"/>
        <w:gridCol w:w="3224"/>
      </w:tblGrid>
      <w:tr w:rsidR="00834C83" w:rsidRPr="00D96286" w14:paraId="6C0789C4" w14:textId="77777777" w:rsidTr="00731FBD">
        <w:trPr>
          <w:trHeight w:val="20"/>
        </w:trPr>
        <w:tc>
          <w:tcPr>
            <w:tcW w:w="1199" w:type="pct"/>
            <w:tcBorders>
              <w:top w:val="single" w:sz="6" w:space="0" w:color="auto"/>
              <w:left w:val="nil"/>
              <w:bottom w:val="single" w:sz="6" w:space="0" w:color="auto"/>
              <w:right w:val="nil"/>
            </w:tcBorders>
            <w:shd w:val="clear" w:color="auto" w:fill="FFFFFF"/>
          </w:tcPr>
          <w:p w14:paraId="0969BB68" w14:textId="77777777" w:rsidR="00834C83" w:rsidRPr="00D96286" w:rsidRDefault="00C22F88" w:rsidP="00731FBD">
            <w:pPr>
              <w:shd w:val="clear" w:color="auto" w:fill="FFFFFF"/>
              <w:jc w:val="center"/>
            </w:pPr>
            <w:r>
              <w:rPr>
                <w:b/>
                <w:bCs/>
                <w:color w:val="000000"/>
                <w:sz w:val="18"/>
                <w:szCs w:val="18"/>
              </w:rPr>
              <w:t>Identifiable parameter</w:t>
            </w:r>
          </w:p>
        </w:tc>
        <w:tc>
          <w:tcPr>
            <w:tcW w:w="713" w:type="pct"/>
            <w:tcBorders>
              <w:top w:val="single" w:sz="6" w:space="0" w:color="auto"/>
              <w:left w:val="nil"/>
              <w:bottom w:val="single" w:sz="6" w:space="0" w:color="auto"/>
              <w:right w:val="nil"/>
            </w:tcBorders>
            <w:shd w:val="clear" w:color="auto" w:fill="FFFFFF"/>
          </w:tcPr>
          <w:p w14:paraId="38473C27" w14:textId="77777777" w:rsidR="00834C83" w:rsidRPr="00D96286" w:rsidRDefault="00C22F88" w:rsidP="00731FBD">
            <w:pPr>
              <w:shd w:val="clear" w:color="auto" w:fill="FFFFFF"/>
              <w:jc w:val="center"/>
            </w:pPr>
            <w:r>
              <w:rPr>
                <w:b/>
                <w:bCs/>
                <w:color w:val="000000"/>
                <w:sz w:val="18"/>
                <w:szCs w:val="18"/>
              </w:rPr>
              <w:t>Measurement result</w:t>
            </w:r>
          </w:p>
        </w:tc>
        <w:tc>
          <w:tcPr>
            <w:tcW w:w="788" w:type="pct"/>
            <w:tcBorders>
              <w:top w:val="single" w:sz="6" w:space="0" w:color="auto"/>
              <w:left w:val="nil"/>
              <w:bottom w:val="single" w:sz="6" w:space="0" w:color="auto"/>
              <w:right w:val="nil"/>
            </w:tcBorders>
            <w:shd w:val="clear" w:color="auto" w:fill="FFFFFF"/>
          </w:tcPr>
          <w:p w14:paraId="1FDB86ED" w14:textId="77777777" w:rsidR="00834C83" w:rsidRPr="00D96286" w:rsidRDefault="00C22F88" w:rsidP="00731FBD">
            <w:pPr>
              <w:shd w:val="clear" w:color="auto" w:fill="FFFFFF"/>
              <w:jc w:val="center"/>
            </w:pPr>
            <w:r>
              <w:rPr>
                <w:b/>
                <w:bCs/>
                <w:color w:val="000000"/>
                <w:sz w:val="18"/>
                <w:szCs w:val="18"/>
              </w:rPr>
              <w:t>Standard value*</w:t>
            </w:r>
          </w:p>
        </w:tc>
        <w:tc>
          <w:tcPr>
            <w:tcW w:w="711" w:type="pct"/>
            <w:tcBorders>
              <w:top w:val="single" w:sz="6" w:space="0" w:color="auto"/>
              <w:left w:val="nil"/>
              <w:bottom w:val="single" w:sz="6" w:space="0" w:color="auto"/>
              <w:right w:val="nil"/>
            </w:tcBorders>
            <w:shd w:val="clear" w:color="auto" w:fill="FFFFFF"/>
          </w:tcPr>
          <w:p w14:paraId="43D3F502" w14:textId="77777777" w:rsidR="00834C83" w:rsidRPr="00D96286" w:rsidRDefault="00C22F88" w:rsidP="00731FBD">
            <w:pPr>
              <w:shd w:val="clear" w:color="auto" w:fill="FFFFFF"/>
              <w:jc w:val="center"/>
            </w:pPr>
            <w:r>
              <w:rPr>
                <w:b/>
                <w:bCs/>
                <w:color w:val="000000"/>
                <w:sz w:val="18"/>
                <w:szCs w:val="18"/>
              </w:rPr>
              <w:t>Units of measurement</w:t>
            </w:r>
          </w:p>
        </w:tc>
        <w:tc>
          <w:tcPr>
            <w:tcW w:w="1589" w:type="pct"/>
            <w:tcBorders>
              <w:top w:val="single" w:sz="6" w:space="0" w:color="auto"/>
              <w:left w:val="nil"/>
              <w:bottom w:val="single" w:sz="6" w:space="0" w:color="auto"/>
              <w:right w:val="nil"/>
            </w:tcBorders>
            <w:shd w:val="clear" w:color="auto" w:fill="FFFFFF"/>
          </w:tcPr>
          <w:p w14:paraId="356B2F6F" w14:textId="77777777" w:rsidR="00834C83" w:rsidRPr="00D96286" w:rsidRDefault="00C22F88" w:rsidP="00731FBD">
            <w:pPr>
              <w:shd w:val="clear" w:color="auto" w:fill="FFFFFF"/>
              <w:jc w:val="center"/>
            </w:pPr>
            <w:r>
              <w:rPr>
                <w:b/>
                <w:bCs/>
                <w:color w:val="000000"/>
                <w:sz w:val="18"/>
                <w:szCs w:val="18"/>
              </w:rPr>
              <w:t>Codes and standard for procedure</w:t>
            </w:r>
          </w:p>
        </w:tc>
      </w:tr>
      <w:tr w:rsidR="00834C83" w:rsidRPr="00D96286" w14:paraId="55C19C92" w14:textId="77777777" w:rsidTr="00731FBD">
        <w:trPr>
          <w:trHeight w:val="20"/>
        </w:trPr>
        <w:tc>
          <w:tcPr>
            <w:tcW w:w="1199" w:type="pct"/>
            <w:tcBorders>
              <w:top w:val="single" w:sz="6" w:space="0" w:color="auto"/>
              <w:left w:val="nil"/>
              <w:bottom w:val="nil"/>
              <w:right w:val="nil"/>
            </w:tcBorders>
            <w:shd w:val="clear" w:color="auto" w:fill="FFFFFF"/>
          </w:tcPr>
          <w:p w14:paraId="783D193D" w14:textId="77777777" w:rsidR="00834C83" w:rsidRPr="00D96286" w:rsidRDefault="00C22F88" w:rsidP="00731FBD">
            <w:pPr>
              <w:shd w:val="clear" w:color="auto" w:fill="FFFFFF"/>
            </w:pPr>
            <w:r>
              <w:rPr>
                <w:color w:val="000000"/>
                <w:sz w:val="18"/>
                <w:szCs w:val="18"/>
              </w:rPr>
              <w:t>Hydrogen sulfide</w:t>
            </w:r>
          </w:p>
        </w:tc>
        <w:tc>
          <w:tcPr>
            <w:tcW w:w="713" w:type="pct"/>
            <w:tcBorders>
              <w:top w:val="single" w:sz="6" w:space="0" w:color="auto"/>
              <w:left w:val="nil"/>
              <w:bottom w:val="nil"/>
              <w:right w:val="nil"/>
            </w:tcBorders>
            <w:shd w:val="clear" w:color="auto" w:fill="FFFFFF"/>
          </w:tcPr>
          <w:p w14:paraId="5AFE2EDF" w14:textId="77777777" w:rsidR="00834C83" w:rsidRPr="00D96286" w:rsidRDefault="00C22F88" w:rsidP="00731FBD">
            <w:pPr>
              <w:shd w:val="clear" w:color="auto" w:fill="FFFFFF"/>
              <w:jc w:val="center"/>
            </w:pPr>
            <w:r>
              <w:rPr>
                <w:color w:val="000000"/>
                <w:sz w:val="18"/>
                <w:szCs w:val="18"/>
              </w:rPr>
              <w:t>&lt;0.002</w:t>
            </w:r>
          </w:p>
        </w:tc>
        <w:tc>
          <w:tcPr>
            <w:tcW w:w="788" w:type="pct"/>
            <w:tcBorders>
              <w:top w:val="single" w:sz="6" w:space="0" w:color="auto"/>
              <w:left w:val="nil"/>
              <w:bottom w:val="nil"/>
              <w:right w:val="nil"/>
            </w:tcBorders>
            <w:shd w:val="clear" w:color="auto" w:fill="FFFFFF"/>
          </w:tcPr>
          <w:p w14:paraId="645908A3" w14:textId="77777777" w:rsidR="00834C83" w:rsidRPr="00D96286" w:rsidRDefault="00C22F88" w:rsidP="00731FBD">
            <w:pPr>
              <w:shd w:val="clear" w:color="auto" w:fill="FFFFFF"/>
              <w:jc w:val="center"/>
            </w:pPr>
            <w:r>
              <w:rPr>
                <w:color w:val="000000"/>
                <w:sz w:val="18"/>
                <w:szCs w:val="18"/>
              </w:rPr>
              <w:t>0.003</w:t>
            </w:r>
          </w:p>
        </w:tc>
        <w:tc>
          <w:tcPr>
            <w:tcW w:w="711" w:type="pct"/>
            <w:tcBorders>
              <w:top w:val="single" w:sz="6" w:space="0" w:color="auto"/>
              <w:left w:val="nil"/>
              <w:bottom w:val="nil"/>
              <w:right w:val="nil"/>
            </w:tcBorders>
            <w:shd w:val="clear" w:color="auto" w:fill="FFFFFF"/>
          </w:tcPr>
          <w:p w14:paraId="46AD3712" w14:textId="77777777" w:rsidR="00834C83" w:rsidRPr="00D96286" w:rsidRDefault="00C22F88" w:rsidP="00731FBD">
            <w:pPr>
              <w:shd w:val="clear" w:color="auto" w:fill="FFFFFF"/>
              <w:jc w:val="center"/>
            </w:pPr>
            <w:r>
              <w:rPr>
                <w:color w:val="000000"/>
                <w:sz w:val="18"/>
                <w:szCs w:val="18"/>
              </w:rPr>
              <w:t>mg/l</w:t>
            </w:r>
          </w:p>
        </w:tc>
        <w:tc>
          <w:tcPr>
            <w:tcW w:w="1589" w:type="pct"/>
            <w:tcBorders>
              <w:top w:val="single" w:sz="6" w:space="0" w:color="auto"/>
              <w:left w:val="nil"/>
              <w:bottom w:val="nil"/>
              <w:right w:val="nil"/>
            </w:tcBorders>
            <w:shd w:val="clear" w:color="auto" w:fill="FFFFFF"/>
          </w:tcPr>
          <w:p w14:paraId="7E268FEB" w14:textId="77777777" w:rsidR="00731FBD" w:rsidRDefault="00C22F88" w:rsidP="00731FBD">
            <w:pPr>
              <w:shd w:val="clear" w:color="auto" w:fill="FFFFFF"/>
              <w:jc w:val="center"/>
              <w:rPr>
                <w:rFonts w:eastAsia="Times New Roman"/>
                <w:color w:val="000000"/>
                <w:sz w:val="18"/>
                <w:szCs w:val="18"/>
              </w:rPr>
            </w:pPr>
            <w:r>
              <w:rPr>
                <w:color w:val="000000"/>
                <w:sz w:val="18"/>
                <w:szCs w:val="18"/>
              </w:rPr>
              <w:t xml:space="preserve">PND F 14.1:2:4.178-02 </w:t>
            </w:r>
          </w:p>
          <w:p w14:paraId="286C172B" w14:textId="77777777" w:rsidR="00834C83" w:rsidRPr="00D96286" w:rsidRDefault="00C22F88" w:rsidP="00731FBD">
            <w:pPr>
              <w:shd w:val="clear" w:color="auto" w:fill="FFFFFF"/>
              <w:jc w:val="center"/>
            </w:pPr>
            <w:r>
              <w:rPr>
                <w:color w:val="000000"/>
                <w:sz w:val="18"/>
                <w:szCs w:val="18"/>
              </w:rPr>
              <w:t>(issued in 2010)</w:t>
            </w:r>
          </w:p>
        </w:tc>
      </w:tr>
      <w:tr w:rsidR="00834C83" w:rsidRPr="00D96286" w14:paraId="72E36595" w14:textId="77777777" w:rsidTr="00731FBD">
        <w:trPr>
          <w:trHeight w:val="20"/>
        </w:trPr>
        <w:tc>
          <w:tcPr>
            <w:tcW w:w="1199" w:type="pct"/>
            <w:tcBorders>
              <w:top w:val="nil"/>
              <w:left w:val="nil"/>
              <w:bottom w:val="nil"/>
              <w:right w:val="nil"/>
            </w:tcBorders>
            <w:shd w:val="clear" w:color="auto" w:fill="FFFFFF"/>
          </w:tcPr>
          <w:p w14:paraId="7FA05F9B" w14:textId="77777777" w:rsidR="00834C83" w:rsidRPr="00D96286" w:rsidRDefault="00C22F88" w:rsidP="00731FBD">
            <w:pPr>
              <w:shd w:val="clear" w:color="auto" w:fill="FFFFFF"/>
            </w:pPr>
            <w:r>
              <w:rPr>
                <w:color w:val="000000"/>
                <w:sz w:val="18"/>
                <w:szCs w:val="18"/>
              </w:rPr>
              <w:t>Free alkalinity</w:t>
            </w:r>
          </w:p>
        </w:tc>
        <w:tc>
          <w:tcPr>
            <w:tcW w:w="713" w:type="pct"/>
            <w:tcBorders>
              <w:top w:val="nil"/>
              <w:left w:val="nil"/>
              <w:bottom w:val="nil"/>
              <w:right w:val="nil"/>
            </w:tcBorders>
            <w:shd w:val="clear" w:color="auto" w:fill="FFFFFF"/>
          </w:tcPr>
          <w:p w14:paraId="4680C3F4" w14:textId="77777777" w:rsidR="00834C83" w:rsidRPr="00D96286" w:rsidRDefault="00C22F88" w:rsidP="00731FBD">
            <w:pPr>
              <w:shd w:val="clear" w:color="auto" w:fill="FFFFFF"/>
              <w:jc w:val="center"/>
            </w:pPr>
            <w:r>
              <w:rPr>
                <w:color w:val="000000"/>
                <w:sz w:val="18"/>
                <w:szCs w:val="18"/>
              </w:rPr>
              <w:t>&lt;0.1</w:t>
            </w:r>
          </w:p>
        </w:tc>
        <w:tc>
          <w:tcPr>
            <w:tcW w:w="788" w:type="pct"/>
            <w:tcBorders>
              <w:top w:val="nil"/>
              <w:left w:val="nil"/>
              <w:bottom w:val="nil"/>
              <w:right w:val="nil"/>
            </w:tcBorders>
            <w:shd w:val="clear" w:color="auto" w:fill="FFFFFF"/>
          </w:tcPr>
          <w:p w14:paraId="54EA5137" w14:textId="77777777" w:rsidR="00834C83" w:rsidRPr="00D96286" w:rsidRDefault="00C22F88" w:rsidP="00731FBD">
            <w:pPr>
              <w:shd w:val="clear" w:color="auto" w:fill="FFFFFF"/>
              <w:jc w:val="center"/>
            </w:pPr>
            <w:r>
              <w:rPr>
                <w:color w:val="000000"/>
                <w:sz w:val="18"/>
                <w:szCs w:val="18"/>
              </w:rPr>
              <w:t>-</w:t>
            </w:r>
          </w:p>
        </w:tc>
        <w:tc>
          <w:tcPr>
            <w:tcW w:w="711" w:type="pct"/>
            <w:tcBorders>
              <w:top w:val="nil"/>
              <w:left w:val="nil"/>
              <w:bottom w:val="nil"/>
              <w:right w:val="nil"/>
            </w:tcBorders>
            <w:shd w:val="clear" w:color="auto" w:fill="FFFFFF"/>
          </w:tcPr>
          <w:p w14:paraId="3C3A8233" w14:textId="77777777" w:rsidR="00834C83" w:rsidRPr="00D96286" w:rsidRDefault="00C22F88" w:rsidP="00731FBD">
            <w:pPr>
              <w:shd w:val="clear" w:color="auto" w:fill="FFFFFF"/>
              <w:jc w:val="center"/>
            </w:pPr>
            <w:r>
              <w:rPr>
                <w:color w:val="000000"/>
                <w:sz w:val="18"/>
                <w:szCs w:val="18"/>
              </w:rPr>
              <w:t>mmol/l</w:t>
            </w:r>
          </w:p>
        </w:tc>
        <w:tc>
          <w:tcPr>
            <w:tcW w:w="1589" w:type="pct"/>
            <w:tcBorders>
              <w:top w:val="nil"/>
              <w:left w:val="nil"/>
              <w:bottom w:val="nil"/>
              <w:right w:val="nil"/>
            </w:tcBorders>
            <w:shd w:val="clear" w:color="auto" w:fill="FFFFFF"/>
          </w:tcPr>
          <w:p w14:paraId="2BA1A27D" w14:textId="77777777" w:rsidR="00834C83" w:rsidRPr="00D96286" w:rsidRDefault="00C22F88" w:rsidP="00731FBD">
            <w:pPr>
              <w:shd w:val="clear" w:color="auto" w:fill="FFFFFF"/>
              <w:jc w:val="center"/>
            </w:pPr>
            <w:r>
              <w:rPr>
                <w:color w:val="000000"/>
                <w:sz w:val="18"/>
                <w:szCs w:val="18"/>
              </w:rPr>
              <w:t>GOS 31957-2012 (Method А.2)</w:t>
            </w:r>
          </w:p>
        </w:tc>
      </w:tr>
      <w:tr w:rsidR="00834C83" w:rsidRPr="00D96286" w14:paraId="7BD8E8F0" w14:textId="77777777" w:rsidTr="00731FBD">
        <w:trPr>
          <w:trHeight w:val="20"/>
        </w:trPr>
        <w:tc>
          <w:tcPr>
            <w:tcW w:w="1199" w:type="pct"/>
            <w:tcBorders>
              <w:top w:val="nil"/>
              <w:left w:val="nil"/>
              <w:bottom w:val="nil"/>
              <w:right w:val="nil"/>
            </w:tcBorders>
            <w:shd w:val="clear" w:color="auto" w:fill="FFFFFF"/>
          </w:tcPr>
          <w:p w14:paraId="18BCEC9C" w14:textId="77777777" w:rsidR="00834C83" w:rsidRPr="00D96286" w:rsidRDefault="00C22F88" w:rsidP="00731FBD">
            <w:pPr>
              <w:shd w:val="clear" w:color="auto" w:fill="FFFFFF"/>
              <w:ind w:left="284"/>
            </w:pPr>
            <w:r>
              <w:rPr>
                <w:color w:val="000000"/>
                <w:sz w:val="18"/>
                <w:szCs w:val="18"/>
              </w:rPr>
              <w:t>Total alkalinity</w:t>
            </w:r>
          </w:p>
        </w:tc>
        <w:tc>
          <w:tcPr>
            <w:tcW w:w="713" w:type="pct"/>
            <w:tcBorders>
              <w:top w:val="nil"/>
              <w:left w:val="nil"/>
              <w:bottom w:val="nil"/>
              <w:right w:val="nil"/>
            </w:tcBorders>
            <w:shd w:val="clear" w:color="auto" w:fill="FFFFFF"/>
          </w:tcPr>
          <w:p w14:paraId="22CDCA4E" w14:textId="77777777" w:rsidR="00834C83" w:rsidRPr="00D96286" w:rsidRDefault="00C22F88" w:rsidP="00731FBD">
            <w:pPr>
              <w:shd w:val="clear" w:color="auto" w:fill="FFFFFF"/>
              <w:jc w:val="center"/>
            </w:pPr>
            <w:r>
              <w:rPr>
                <w:color w:val="000000"/>
                <w:sz w:val="18"/>
                <w:szCs w:val="18"/>
              </w:rPr>
              <w:t>3.39</w:t>
            </w:r>
          </w:p>
        </w:tc>
        <w:tc>
          <w:tcPr>
            <w:tcW w:w="788" w:type="pct"/>
            <w:tcBorders>
              <w:top w:val="nil"/>
              <w:left w:val="nil"/>
              <w:bottom w:val="nil"/>
              <w:right w:val="nil"/>
            </w:tcBorders>
            <w:shd w:val="clear" w:color="auto" w:fill="FFFFFF"/>
          </w:tcPr>
          <w:p w14:paraId="4BD6DD90" w14:textId="77777777" w:rsidR="00834C83" w:rsidRPr="00D96286" w:rsidRDefault="00C22F88" w:rsidP="00731FBD">
            <w:pPr>
              <w:shd w:val="clear" w:color="auto" w:fill="FFFFFF"/>
              <w:jc w:val="center"/>
            </w:pPr>
            <w:r>
              <w:rPr>
                <w:color w:val="000000"/>
                <w:sz w:val="18"/>
                <w:szCs w:val="18"/>
              </w:rPr>
              <w:t>-</w:t>
            </w:r>
          </w:p>
        </w:tc>
        <w:tc>
          <w:tcPr>
            <w:tcW w:w="711" w:type="pct"/>
            <w:tcBorders>
              <w:top w:val="nil"/>
              <w:left w:val="nil"/>
              <w:bottom w:val="nil"/>
              <w:right w:val="nil"/>
            </w:tcBorders>
            <w:shd w:val="clear" w:color="auto" w:fill="FFFFFF"/>
          </w:tcPr>
          <w:p w14:paraId="0CFEC53E" w14:textId="77777777" w:rsidR="00834C83" w:rsidRPr="00D96286" w:rsidRDefault="00C22F88" w:rsidP="00731FBD">
            <w:pPr>
              <w:shd w:val="clear" w:color="auto" w:fill="FFFFFF"/>
              <w:jc w:val="center"/>
            </w:pPr>
            <w:r>
              <w:rPr>
                <w:color w:val="000000"/>
                <w:sz w:val="18"/>
                <w:szCs w:val="18"/>
              </w:rPr>
              <w:t>mmol/l</w:t>
            </w:r>
          </w:p>
        </w:tc>
        <w:tc>
          <w:tcPr>
            <w:tcW w:w="1589" w:type="pct"/>
            <w:tcBorders>
              <w:top w:val="nil"/>
              <w:left w:val="nil"/>
              <w:bottom w:val="nil"/>
              <w:right w:val="nil"/>
            </w:tcBorders>
            <w:shd w:val="clear" w:color="auto" w:fill="FFFFFF"/>
          </w:tcPr>
          <w:p w14:paraId="24E18C87" w14:textId="77777777" w:rsidR="00834C83" w:rsidRPr="00D96286" w:rsidRDefault="00C22F88" w:rsidP="00731FBD">
            <w:pPr>
              <w:shd w:val="clear" w:color="auto" w:fill="FFFFFF"/>
              <w:jc w:val="center"/>
            </w:pPr>
            <w:r>
              <w:rPr>
                <w:color w:val="000000"/>
                <w:sz w:val="18"/>
                <w:szCs w:val="18"/>
              </w:rPr>
              <w:t>GOST 31957-2012 (Method A.2. Technology 1)</w:t>
            </w:r>
          </w:p>
        </w:tc>
      </w:tr>
      <w:tr w:rsidR="00834C83" w:rsidRPr="00D96286" w14:paraId="4E8CB4F0" w14:textId="77777777" w:rsidTr="00731FBD">
        <w:trPr>
          <w:trHeight w:val="20"/>
        </w:trPr>
        <w:tc>
          <w:tcPr>
            <w:tcW w:w="1199" w:type="pct"/>
            <w:tcBorders>
              <w:top w:val="nil"/>
              <w:left w:val="nil"/>
              <w:bottom w:val="nil"/>
              <w:right w:val="nil"/>
            </w:tcBorders>
            <w:shd w:val="clear" w:color="auto" w:fill="FFFFFF"/>
          </w:tcPr>
          <w:p w14:paraId="4B6D2D7B" w14:textId="77777777" w:rsidR="00834C83" w:rsidRPr="00D96286" w:rsidRDefault="00C22F88" w:rsidP="00731FBD">
            <w:pPr>
              <w:shd w:val="clear" w:color="auto" w:fill="FFFFFF"/>
            </w:pPr>
            <w:r>
              <w:rPr>
                <w:color w:val="000000"/>
                <w:sz w:val="18"/>
                <w:szCs w:val="18"/>
              </w:rPr>
              <w:t>Sulfides</w:t>
            </w:r>
          </w:p>
        </w:tc>
        <w:tc>
          <w:tcPr>
            <w:tcW w:w="713" w:type="pct"/>
            <w:tcBorders>
              <w:top w:val="nil"/>
              <w:left w:val="nil"/>
              <w:bottom w:val="nil"/>
              <w:right w:val="nil"/>
            </w:tcBorders>
            <w:shd w:val="clear" w:color="auto" w:fill="FFFFFF"/>
          </w:tcPr>
          <w:p w14:paraId="3676AFE9" w14:textId="77777777" w:rsidR="00834C83" w:rsidRPr="00D96286" w:rsidRDefault="00C22F88" w:rsidP="00731FBD">
            <w:pPr>
              <w:shd w:val="clear" w:color="auto" w:fill="FFFFFF"/>
              <w:jc w:val="center"/>
            </w:pPr>
            <w:r>
              <w:rPr>
                <w:color w:val="000000"/>
                <w:sz w:val="18"/>
                <w:szCs w:val="18"/>
              </w:rPr>
              <w:t>&lt;0.002</w:t>
            </w:r>
          </w:p>
        </w:tc>
        <w:tc>
          <w:tcPr>
            <w:tcW w:w="788" w:type="pct"/>
            <w:tcBorders>
              <w:top w:val="nil"/>
              <w:left w:val="nil"/>
              <w:bottom w:val="nil"/>
              <w:right w:val="nil"/>
            </w:tcBorders>
            <w:shd w:val="clear" w:color="auto" w:fill="FFFFFF"/>
          </w:tcPr>
          <w:p w14:paraId="02474A86" w14:textId="77777777" w:rsidR="00834C83" w:rsidRPr="00D96286" w:rsidRDefault="00C22F88" w:rsidP="00731FBD">
            <w:pPr>
              <w:shd w:val="clear" w:color="auto" w:fill="FFFFFF"/>
              <w:jc w:val="center"/>
            </w:pPr>
            <w:r>
              <w:rPr>
                <w:color w:val="000000"/>
                <w:sz w:val="18"/>
                <w:szCs w:val="18"/>
              </w:rPr>
              <w:t>-</w:t>
            </w:r>
          </w:p>
        </w:tc>
        <w:tc>
          <w:tcPr>
            <w:tcW w:w="711" w:type="pct"/>
            <w:tcBorders>
              <w:top w:val="nil"/>
              <w:left w:val="nil"/>
              <w:bottom w:val="nil"/>
              <w:right w:val="nil"/>
            </w:tcBorders>
            <w:shd w:val="clear" w:color="auto" w:fill="FFFFFF"/>
          </w:tcPr>
          <w:p w14:paraId="0402B819" w14:textId="77777777" w:rsidR="00834C83" w:rsidRPr="00D96286" w:rsidRDefault="00C22F88" w:rsidP="00731FBD">
            <w:pPr>
              <w:shd w:val="clear" w:color="auto" w:fill="FFFFFF"/>
              <w:jc w:val="center"/>
            </w:pPr>
            <w:r>
              <w:rPr>
                <w:color w:val="000000"/>
                <w:sz w:val="18"/>
                <w:szCs w:val="18"/>
              </w:rPr>
              <w:t>mg/l</w:t>
            </w:r>
          </w:p>
        </w:tc>
        <w:tc>
          <w:tcPr>
            <w:tcW w:w="1589" w:type="pct"/>
            <w:tcBorders>
              <w:top w:val="nil"/>
              <w:left w:val="nil"/>
              <w:bottom w:val="nil"/>
              <w:right w:val="nil"/>
            </w:tcBorders>
            <w:shd w:val="clear" w:color="auto" w:fill="FFFFFF"/>
          </w:tcPr>
          <w:p w14:paraId="775D3A26" w14:textId="77777777" w:rsidR="00834C83" w:rsidRPr="00D96286" w:rsidRDefault="00C22F88" w:rsidP="00731FBD">
            <w:pPr>
              <w:shd w:val="clear" w:color="auto" w:fill="FFFFFF"/>
              <w:jc w:val="center"/>
            </w:pPr>
            <w:r>
              <w:rPr>
                <w:color w:val="000000"/>
                <w:sz w:val="18"/>
                <w:szCs w:val="18"/>
              </w:rPr>
              <w:t>PND F 14.1:2.109-97</w:t>
            </w:r>
          </w:p>
        </w:tc>
      </w:tr>
      <w:tr w:rsidR="00834C83" w:rsidRPr="00D96286" w14:paraId="46D68219" w14:textId="77777777" w:rsidTr="00731FBD">
        <w:trPr>
          <w:trHeight w:val="20"/>
        </w:trPr>
        <w:tc>
          <w:tcPr>
            <w:tcW w:w="1199" w:type="pct"/>
            <w:tcBorders>
              <w:top w:val="nil"/>
              <w:left w:val="nil"/>
              <w:bottom w:val="nil"/>
              <w:right w:val="nil"/>
            </w:tcBorders>
            <w:shd w:val="clear" w:color="auto" w:fill="FFFFFF"/>
          </w:tcPr>
          <w:p w14:paraId="07063089" w14:textId="77777777" w:rsidR="00834C83" w:rsidRPr="00D96286" w:rsidRDefault="00C22F88" w:rsidP="00731FBD">
            <w:pPr>
              <w:shd w:val="clear" w:color="auto" w:fill="FFFFFF"/>
            </w:pPr>
            <w:r>
              <w:rPr>
                <w:color w:val="000000"/>
                <w:sz w:val="18"/>
                <w:szCs w:val="18"/>
              </w:rPr>
              <w:t>Dry residue</w:t>
            </w:r>
          </w:p>
        </w:tc>
        <w:tc>
          <w:tcPr>
            <w:tcW w:w="713" w:type="pct"/>
            <w:tcBorders>
              <w:top w:val="nil"/>
              <w:left w:val="nil"/>
              <w:bottom w:val="nil"/>
              <w:right w:val="nil"/>
            </w:tcBorders>
            <w:shd w:val="clear" w:color="auto" w:fill="FFFFFF"/>
          </w:tcPr>
          <w:p w14:paraId="1380A6FA" w14:textId="77777777" w:rsidR="00834C83" w:rsidRPr="00D96286" w:rsidRDefault="00C22F88" w:rsidP="00731FBD">
            <w:pPr>
              <w:shd w:val="clear" w:color="auto" w:fill="FFFFFF"/>
              <w:jc w:val="center"/>
            </w:pPr>
            <w:r>
              <w:rPr>
                <w:b/>
                <w:bCs/>
                <w:color w:val="000000"/>
                <w:sz w:val="18"/>
                <w:szCs w:val="18"/>
              </w:rPr>
              <w:t>2335</w:t>
            </w:r>
          </w:p>
        </w:tc>
        <w:tc>
          <w:tcPr>
            <w:tcW w:w="788" w:type="pct"/>
            <w:tcBorders>
              <w:top w:val="nil"/>
              <w:left w:val="nil"/>
              <w:bottom w:val="nil"/>
              <w:right w:val="nil"/>
            </w:tcBorders>
            <w:shd w:val="clear" w:color="auto" w:fill="FFFFFF"/>
          </w:tcPr>
          <w:p w14:paraId="499288EE" w14:textId="77777777" w:rsidR="00834C83" w:rsidRPr="00D96286" w:rsidRDefault="00C22F88" w:rsidP="00731FBD">
            <w:pPr>
              <w:shd w:val="clear" w:color="auto" w:fill="FFFFFF"/>
              <w:jc w:val="center"/>
            </w:pPr>
            <w:r>
              <w:rPr>
                <w:color w:val="000000"/>
                <w:sz w:val="18"/>
                <w:szCs w:val="18"/>
              </w:rPr>
              <w:t>1000</w:t>
            </w:r>
          </w:p>
        </w:tc>
        <w:tc>
          <w:tcPr>
            <w:tcW w:w="711" w:type="pct"/>
            <w:tcBorders>
              <w:top w:val="nil"/>
              <w:left w:val="nil"/>
              <w:bottom w:val="nil"/>
              <w:right w:val="nil"/>
            </w:tcBorders>
            <w:shd w:val="clear" w:color="auto" w:fill="FFFFFF"/>
          </w:tcPr>
          <w:p w14:paraId="159BF093" w14:textId="77777777" w:rsidR="00834C83" w:rsidRPr="00D96286" w:rsidRDefault="00C22F88" w:rsidP="00731FBD">
            <w:pPr>
              <w:shd w:val="clear" w:color="auto" w:fill="FFFFFF"/>
              <w:jc w:val="center"/>
            </w:pPr>
            <w:r>
              <w:rPr>
                <w:color w:val="000000"/>
                <w:sz w:val="18"/>
                <w:szCs w:val="18"/>
              </w:rPr>
              <w:t>mg/l</w:t>
            </w:r>
          </w:p>
        </w:tc>
        <w:tc>
          <w:tcPr>
            <w:tcW w:w="1589" w:type="pct"/>
            <w:tcBorders>
              <w:top w:val="nil"/>
              <w:left w:val="nil"/>
              <w:bottom w:val="nil"/>
              <w:right w:val="nil"/>
            </w:tcBorders>
            <w:shd w:val="clear" w:color="auto" w:fill="FFFFFF"/>
          </w:tcPr>
          <w:p w14:paraId="1A68F047" w14:textId="77777777" w:rsidR="00834C83" w:rsidRPr="00D96286" w:rsidRDefault="00C22F88" w:rsidP="00731FBD">
            <w:pPr>
              <w:shd w:val="clear" w:color="auto" w:fill="FFFFFF"/>
              <w:jc w:val="center"/>
            </w:pPr>
            <w:r>
              <w:rPr>
                <w:color w:val="000000"/>
                <w:sz w:val="18"/>
                <w:szCs w:val="18"/>
              </w:rPr>
              <w:t>PND F 14.1:2:4.261-2010 (issued in 2015)</w:t>
            </w:r>
          </w:p>
        </w:tc>
      </w:tr>
      <w:tr w:rsidR="00834C83" w:rsidRPr="00D96286" w14:paraId="7AEF8366" w14:textId="77777777" w:rsidTr="00731FBD">
        <w:trPr>
          <w:trHeight w:val="20"/>
        </w:trPr>
        <w:tc>
          <w:tcPr>
            <w:tcW w:w="1199" w:type="pct"/>
            <w:tcBorders>
              <w:top w:val="nil"/>
              <w:left w:val="nil"/>
              <w:bottom w:val="single" w:sz="6" w:space="0" w:color="auto"/>
              <w:right w:val="nil"/>
            </w:tcBorders>
            <w:shd w:val="clear" w:color="auto" w:fill="FFFFFF"/>
          </w:tcPr>
          <w:p w14:paraId="2E49DCAA" w14:textId="77777777" w:rsidR="00834C83" w:rsidRPr="00D96286" w:rsidRDefault="00C22F88" w:rsidP="00731FBD">
            <w:pPr>
              <w:shd w:val="clear" w:color="auto" w:fill="FFFFFF"/>
              <w:ind w:left="284"/>
            </w:pPr>
            <w:r>
              <w:rPr>
                <w:color w:val="000000"/>
                <w:sz w:val="18"/>
                <w:szCs w:val="18"/>
              </w:rPr>
              <w:t>Conductivity</w:t>
            </w:r>
          </w:p>
        </w:tc>
        <w:tc>
          <w:tcPr>
            <w:tcW w:w="713" w:type="pct"/>
            <w:tcBorders>
              <w:top w:val="nil"/>
              <w:left w:val="nil"/>
              <w:bottom w:val="single" w:sz="6" w:space="0" w:color="auto"/>
              <w:right w:val="nil"/>
            </w:tcBorders>
            <w:shd w:val="clear" w:color="auto" w:fill="FFFFFF"/>
          </w:tcPr>
          <w:p w14:paraId="62A32898" w14:textId="77777777" w:rsidR="00834C83" w:rsidRPr="00D96286" w:rsidRDefault="00C22F88" w:rsidP="00731FBD">
            <w:pPr>
              <w:shd w:val="clear" w:color="auto" w:fill="FFFFFF"/>
              <w:jc w:val="center"/>
            </w:pPr>
            <w:r>
              <w:rPr>
                <w:color w:val="000000"/>
                <w:sz w:val="18"/>
                <w:szCs w:val="18"/>
              </w:rPr>
              <w:t>3910</w:t>
            </w:r>
          </w:p>
        </w:tc>
        <w:tc>
          <w:tcPr>
            <w:tcW w:w="788" w:type="pct"/>
            <w:tcBorders>
              <w:top w:val="nil"/>
              <w:left w:val="nil"/>
              <w:bottom w:val="single" w:sz="6" w:space="0" w:color="auto"/>
              <w:right w:val="nil"/>
            </w:tcBorders>
            <w:shd w:val="clear" w:color="auto" w:fill="FFFFFF"/>
          </w:tcPr>
          <w:p w14:paraId="285929F5" w14:textId="77777777" w:rsidR="00834C83" w:rsidRPr="00D96286" w:rsidRDefault="00C22F88" w:rsidP="00731FBD">
            <w:pPr>
              <w:shd w:val="clear" w:color="auto" w:fill="FFFFFF"/>
              <w:jc w:val="center"/>
            </w:pPr>
            <w:r>
              <w:rPr>
                <w:color w:val="000000"/>
                <w:sz w:val="18"/>
                <w:szCs w:val="18"/>
              </w:rPr>
              <w:t>-</w:t>
            </w:r>
          </w:p>
        </w:tc>
        <w:tc>
          <w:tcPr>
            <w:tcW w:w="711" w:type="pct"/>
            <w:tcBorders>
              <w:top w:val="nil"/>
              <w:left w:val="nil"/>
              <w:bottom w:val="single" w:sz="6" w:space="0" w:color="auto"/>
              <w:right w:val="nil"/>
            </w:tcBorders>
            <w:shd w:val="clear" w:color="auto" w:fill="FFFFFF"/>
          </w:tcPr>
          <w:p w14:paraId="7FAB7491" w14:textId="77777777" w:rsidR="00834C83" w:rsidRPr="00D96286" w:rsidRDefault="00C22F88" w:rsidP="00731FBD">
            <w:pPr>
              <w:shd w:val="clear" w:color="auto" w:fill="FFFFFF"/>
              <w:jc w:val="center"/>
            </w:pPr>
            <w:r>
              <w:rPr>
                <w:color w:val="000000"/>
                <w:sz w:val="18"/>
                <w:szCs w:val="18"/>
              </w:rPr>
              <w:t>μSm/cm</w:t>
            </w:r>
          </w:p>
        </w:tc>
        <w:tc>
          <w:tcPr>
            <w:tcW w:w="1589" w:type="pct"/>
            <w:tcBorders>
              <w:top w:val="nil"/>
              <w:left w:val="nil"/>
              <w:bottom w:val="single" w:sz="6" w:space="0" w:color="auto"/>
              <w:right w:val="nil"/>
            </w:tcBorders>
            <w:shd w:val="clear" w:color="auto" w:fill="FFFFFF"/>
          </w:tcPr>
          <w:p w14:paraId="6FA3D356" w14:textId="77777777" w:rsidR="00834C83" w:rsidRPr="00D96286" w:rsidRDefault="00C22F88" w:rsidP="00731FBD">
            <w:pPr>
              <w:shd w:val="clear" w:color="auto" w:fill="FFFFFF"/>
              <w:jc w:val="center"/>
            </w:pPr>
            <w:r>
              <w:rPr>
                <w:color w:val="000000"/>
                <w:sz w:val="18"/>
                <w:szCs w:val="18"/>
              </w:rPr>
              <w:t>RD 52.24.495-2005</w:t>
            </w:r>
          </w:p>
        </w:tc>
      </w:tr>
    </w:tbl>
    <w:p w14:paraId="5190D551" w14:textId="77777777" w:rsidR="00C22F88" w:rsidRPr="00D96286" w:rsidRDefault="00C22F88" w:rsidP="00731FBD">
      <w:pPr>
        <w:shd w:val="clear" w:color="auto" w:fill="FFFFFF"/>
        <w:spacing w:before="490" w:line="360" w:lineRule="auto"/>
        <w:ind w:left="567"/>
        <w:jc w:val="both"/>
      </w:pPr>
      <w:r>
        <w:rPr>
          <w:color w:val="000000"/>
          <w:sz w:val="16"/>
          <w:szCs w:val="16"/>
        </w:rPr>
        <w:t>* Health and hygiene rules and standards SanPiN 2.1.4.1074-01 Potable water. Hygienic requirements to quality of water from non-public water supply systems. Quality control. Hygienic requirements to hot water supply system safety</w:t>
      </w:r>
    </w:p>
    <w:sectPr w:rsidR="00C22F88" w:rsidRPr="00D96286" w:rsidSect="00731FBD">
      <w:footerReference w:type="default" r:id="rId10"/>
      <w:pgSz w:w="11909" w:h="16838"/>
      <w:pgMar w:top="851" w:right="852" w:bottom="709" w:left="993" w:header="426" w:footer="305"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9408F" w14:textId="77777777" w:rsidR="00A97752" w:rsidRDefault="00A97752" w:rsidP="00731FBD">
      <w:r>
        <w:separator/>
      </w:r>
    </w:p>
  </w:endnote>
  <w:endnote w:type="continuationSeparator" w:id="0">
    <w:p w14:paraId="1003ADF5" w14:textId="77777777" w:rsidR="00A97752" w:rsidRDefault="00A97752" w:rsidP="00731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292766"/>
      <w:docPartObj>
        <w:docPartGallery w:val="Page Numbers (Bottom of Page)"/>
        <w:docPartUnique/>
      </w:docPartObj>
    </w:sdtPr>
    <w:sdtEndPr/>
    <w:sdtContent>
      <w:p w14:paraId="228989CA" w14:textId="77777777" w:rsidR="00731FBD" w:rsidRDefault="00A97752" w:rsidP="00731FBD">
        <w:pPr>
          <w:pStyle w:val="ab"/>
          <w:jc w:val="center"/>
        </w:pPr>
        <w:r>
          <w:fldChar w:fldCharType="begin"/>
        </w:r>
        <w:r>
          <w:instrText xml:space="preserve"> PAGE   \* MERGEFORMAT </w:instrText>
        </w:r>
        <w:r>
          <w:fldChar w:fldCharType="separate"/>
        </w:r>
        <w:r w:rsidR="00731FBD">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C015B" w14:textId="77777777" w:rsidR="00A97752" w:rsidRDefault="00A97752" w:rsidP="00731FBD">
      <w:r>
        <w:separator/>
      </w:r>
    </w:p>
  </w:footnote>
  <w:footnote w:type="continuationSeparator" w:id="0">
    <w:p w14:paraId="2C3411D0" w14:textId="77777777" w:rsidR="00A97752" w:rsidRDefault="00A97752" w:rsidP="00731F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33787"/>
    <w:multiLevelType w:val="hybridMultilevel"/>
    <w:tmpl w:val="27BE20E8"/>
    <w:lvl w:ilvl="0" w:tplc="B2EEEDC0">
      <w:start w:val="1"/>
      <w:numFmt w:val="decimal"/>
      <w:lvlText w:val="%1."/>
      <w:lvlJc w:val="left"/>
      <w:pPr>
        <w:ind w:left="720" w:hanging="360"/>
      </w:pPr>
      <w:rPr>
        <w:rFonts w:ascii="Times New Roman" w:eastAsia="Verdana" w:hAnsi="Times New Roman" w:cs="Times New Roman" w:hint="default"/>
        <w:color w:val="231F2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CF81026"/>
    <w:multiLevelType w:val="singleLevel"/>
    <w:tmpl w:val="693CBFB6"/>
    <w:lvl w:ilvl="0">
      <w:start w:val="1"/>
      <w:numFmt w:val="decimal"/>
      <w:lvlText w:val="%1."/>
      <w:legacy w:legacy="1" w:legacySpace="0" w:legacyIndent="158"/>
      <w:lvlJc w:val="left"/>
      <w:rPr>
        <w:rFonts w:ascii="Times New Roman" w:hAnsi="Times New Roman"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D1168"/>
    <w:rsid w:val="000D151B"/>
    <w:rsid w:val="001657B4"/>
    <w:rsid w:val="002F2822"/>
    <w:rsid w:val="002F3D61"/>
    <w:rsid w:val="00350F08"/>
    <w:rsid w:val="00362F9C"/>
    <w:rsid w:val="004D1168"/>
    <w:rsid w:val="005F5644"/>
    <w:rsid w:val="00731FBD"/>
    <w:rsid w:val="00834C83"/>
    <w:rsid w:val="008817B3"/>
    <w:rsid w:val="00983227"/>
    <w:rsid w:val="00A97752"/>
    <w:rsid w:val="00AF4653"/>
    <w:rsid w:val="00C03924"/>
    <w:rsid w:val="00C22F88"/>
    <w:rsid w:val="00D96286"/>
    <w:rsid w:val="00F949DE"/>
    <w:rsid w:val="00FA0A33"/>
    <w:rsid w:val="00FF650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D55F93"/>
  <w15:docId w15:val="{6412FBA7-957D-48CE-AA73-7B0235B0B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Arial" w:hAnsi="Arial" w:cs="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46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62F9C"/>
    <w:pPr>
      <w:ind w:left="720"/>
      <w:contextualSpacing/>
    </w:pPr>
  </w:style>
  <w:style w:type="paragraph" w:styleId="a5">
    <w:name w:val="Balloon Text"/>
    <w:basedOn w:val="a"/>
    <w:link w:val="a6"/>
    <w:uiPriority w:val="99"/>
    <w:semiHidden/>
    <w:unhideWhenUsed/>
    <w:rsid w:val="00362F9C"/>
    <w:rPr>
      <w:rFonts w:ascii="Tahoma" w:hAnsi="Tahoma" w:cs="Tahoma"/>
      <w:sz w:val="16"/>
      <w:szCs w:val="16"/>
    </w:rPr>
  </w:style>
  <w:style w:type="character" w:customStyle="1" w:styleId="a6">
    <w:name w:val="Текст выноски Знак"/>
    <w:basedOn w:val="a0"/>
    <w:link w:val="a5"/>
    <w:uiPriority w:val="99"/>
    <w:semiHidden/>
    <w:rsid w:val="00362F9C"/>
    <w:rPr>
      <w:rFonts w:ascii="Tahoma" w:hAnsi="Tahoma" w:cs="Tahoma"/>
      <w:sz w:val="16"/>
      <w:szCs w:val="16"/>
    </w:rPr>
  </w:style>
  <w:style w:type="character" w:styleId="a7">
    <w:name w:val="Hyperlink"/>
    <w:basedOn w:val="a0"/>
    <w:uiPriority w:val="99"/>
    <w:unhideWhenUsed/>
    <w:rsid w:val="00362F9C"/>
    <w:rPr>
      <w:color w:val="0000FF" w:themeColor="hyperlink"/>
      <w:u w:val="single"/>
    </w:rPr>
  </w:style>
  <w:style w:type="character" w:styleId="a8">
    <w:name w:val="FollowedHyperlink"/>
    <w:basedOn w:val="a0"/>
    <w:uiPriority w:val="99"/>
    <w:semiHidden/>
    <w:unhideWhenUsed/>
    <w:rsid w:val="00362F9C"/>
    <w:rPr>
      <w:color w:val="800080" w:themeColor="followedHyperlink"/>
      <w:u w:val="single"/>
    </w:rPr>
  </w:style>
  <w:style w:type="paragraph" w:styleId="a9">
    <w:name w:val="header"/>
    <w:basedOn w:val="a"/>
    <w:link w:val="aa"/>
    <w:uiPriority w:val="99"/>
    <w:semiHidden/>
    <w:unhideWhenUsed/>
    <w:rsid w:val="00731FBD"/>
    <w:pPr>
      <w:tabs>
        <w:tab w:val="center" w:pos="4677"/>
        <w:tab w:val="right" w:pos="9355"/>
      </w:tabs>
    </w:pPr>
  </w:style>
  <w:style w:type="character" w:customStyle="1" w:styleId="aa">
    <w:name w:val="Верхний колонтитул Знак"/>
    <w:basedOn w:val="a0"/>
    <w:link w:val="a9"/>
    <w:uiPriority w:val="99"/>
    <w:semiHidden/>
    <w:rsid w:val="00731FBD"/>
    <w:rPr>
      <w:rFonts w:ascii="Arial" w:hAnsi="Arial" w:cs="Arial"/>
      <w:sz w:val="20"/>
      <w:szCs w:val="20"/>
    </w:rPr>
  </w:style>
  <w:style w:type="paragraph" w:styleId="ab">
    <w:name w:val="footer"/>
    <w:basedOn w:val="a"/>
    <w:link w:val="ac"/>
    <w:uiPriority w:val="99"/>
    <w:unhideWhenUsed/>
    <w:rsid w:val="00731FBD"/>
    <w:pPr>
      <w:tabs>
        <w:tab w:val="center" w:pos="4677"/>
        <w:tab w:val="right" w:pos="9355"/>
      </w:tabs>
    </w:pPr>
  </w:style>
  <w:style w:type="character" w:customStyle="1" w:styleId="ac">
    <w:name w:val="Нижний колонтитул Знак"/>
    <w:basedOn w:val="a0"/>
    <w:link w:val="ab"/>
    <w:uiPriority w:val="99"/>
    <w:rsid w:val="00731FBD"/>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1054</Words>
  <Characters>6014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Maria</cp:lastModifiedBy>
  <cp:revision>15</cp:revision>
  <dcterms:created xsi:type="dcterms:W3CDTF">2019-11-07T11:01:00Z</dcterms:created>
  <dcterms:modified xsi:type="dcterms:W3CDTF">2019-11-08T05:39:00Z</dcterms:modified>
</cp:coreProperties>
</file>