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612C4" w14:textId="0E41A46A" w:rsidR="00676797" w:rsidRDefault="00676797" w:rsidP="00676797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21.03.2025 года несовершеннолетние дети: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Королина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6 лет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Милана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Ч.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 года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</w:rPr>
        <w:t>по акту инспектора ОДН ОМВД РФ по Тайшетскому району были помещены в ОГКУ СО «Центр помощи семье и детям Тайшетского района» в связи с тем, что д</w:t>
      </w:r>
      <w:r>
        <w:rPr>
          <w:rFonts w:ascii="Times New Roman" w:hAnsi="Times New Roman"/>
          <w:sz w:val="28"/>
          <w:szCs w:val="28"/>
        </w:rPr>
        <w:t>ети находились с посторонними людьми, мать дома отсутствовала, после телефонного звонка приехала в состоянии легкого алкогольного опьянения.</w:t>
      </w:r>
    </w:p>
    <w:p w14:paraId="7F0ABF71" w14:textId="26A2134D" w:rsidR="00676797" w:rsidRDefault="00676797" w:rsidP="00676797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Мать несовершеннолетних до помещения детей не была замечена в употреблении алкогольной продукции, в связи с чем, сотрудники Центра и педагог-психолог предложили матери несовершеннолетних пройти обучение по программе </w:t>
      </w:r>
      <w:r>
        <w:rPr>
          <w:rFonts w:ascii="Times New Roman" w:hAnsi="Times New Roman"/>
          <w:sz w:val="26"/>
          <w:szCs w:val="26"/>
        </w:rPr>
        <w:t>Ш</w:t>
      </w:r>
      <w:r>
        <w:rPr>
          <w:rFonts w:ascii="Times New Roman" w:hAnsi="Times New Roman"/>
          <w:sz w:val="26"/>
          <w:szCs w:val="26"/>
        </w:rPr>
        <w:t xml:space="preserve">колы ответственного родительства.  </w:t>
      </w:r>
      <w:r>
        <w:rPr>
          <w:rFonts w:ascii="Times New Roman" w:hAnsi="Times New Roman"/>
          <w:sz w:val="26"/>
          <w:szCs w:val="26"/>
        </w:rPr>
        <w:t>Кристина Ч.</w:t>
      </w:r>
      <w:r>
        <w:rPr>
          <w:rFonts w:ascii="Times New Roman" w:hAnsi="Times New Roman"/>
          <w:sz w:val="26"/>
          <w:szCs w:val="26"/>
        </w:rPr>
        <w:t xml:space="preserve"> ответственно посещала занятия, выполняла домашние задания и решала контрольные тесты, в это же время она навещала детей в государственном учреждении, что позволило не оборвать тесную связь между мамой и детьми.  Кроме того, Кристин</w:t>
      </w:r>
      <w:r w:rsidR="00C075A0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Дмитриевн</w:t>
      </w:r>
      <w:r w:rsidR="00C075A0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было оказано содействие в трудоустройстве в продовольственный магазин в должности продавца-кассира.</w:t>
      </w:r>
    </w:p>
    <w:p w14:paraId="5A5F54E0" w14:textId="77777777" w:rsidR="00676797" w:rsidRDefault="00676797" w:rsidP="00676797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18.04.2025 года наступил счастливый момент, мама забрала своих ребятишек домой, но на этом радость не закончилась. Отец несовершеннолетней </w:t>
      </w:r>
      <w:proofErr w:type="spellStart"/>
      <w:r>
        <w:rPr>
          <w:rFonts w:ascii="Times New Roman" w:hAnsi="Times New Roman"/>
          <w:sz w:val="26"/>
          <w:szCs w:val="26"/>
        </w:rPr>
        <w:t>Миланы</w:t>
      </w:r>
      <w:proofErr w:type="spellEnd"/>
      <w:r>
        <w:rPr>
          <w:rFonts w:ascii="Times New Roman" w:hAnsi="Times New Roman"/>
          <w:sz w:val="26"/>
          <w:szCs w:val="26"/>
        </w:rPr>
        <w:t xml:space="preserve"> прибыл в отпуск с зоны СВО.</w:t>
      </w:r>
    </w:p>
    <w:p w14:paraId="1647F4E9" w14:textId="69EBDA5B" w:rsidR="00676797" w:rsidRDefault="00676797" w:rsidP="006767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 предоставлена консультация по вопросу восстановления единого пособия на детей. Выдана справка, о периоде нахождени</w:t>
      </w:r>
      <w:r w:rsidR="00C075A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несовершеннолетних в государственном учреждении для назначения пособий. Семья поставлена на сопровождаемое проживания в связи с возвратом несовершеннолетних в семью.</w:t>
      </w:r>
    </w:p>
    <w:p w14:paraId="1824D5F0" w14:textId="58301BD9" w:rsidR="00C075A0" w:rsidRDefault="00C075A0" w:rsidP="006767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A92E7F" w14:textId="3C66E628" w:rsidR="00C075A0" w:rsidRDefault="00C075A0" w:rsidP="006767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45066B" wp14:editId="52986924">
            <wp:simplePos x="0" y="0"/>
            <wp:positionH relativeFrom="page">
              <wp:align>center</wp:align>
            </wp:positionH>
            <wp:positionV relativeFrom="paragraph">
              <wp:posOffset>37897</wp:posOffset>
            </wp:positionV>
            <wp:extent cx="2835528" cy="4003382"/>
            <wp:effectExtent l="0" t="0" r="3175" b="0"/>
            <wp:wrapThrough wrapText="bothSides">
              <wp:wrapPolygon edited="0">
                <wp:start x="0" y="0"/>
                <wp:lineTo x="0" y="21484"/>
                <wp:lineTo x="21479" y="21484"/>
                <wp:lineTo x="214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528" cy="40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646D6" w14:textId="4BEC1ED0" w:rsidR="00CD0414" w:rsidRDefault="00CD0414"/>
    <w:sectPr w:rsidR="00CD0414" w:rsidSect="00C075A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E4"/>
    <w:rsid w:val="00676797"/>
    <w:rsid w:val="00777CE4"/>
    <w:rsid w:val="00C075A0"/>
    <w:rsid w:val="00C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7BE6"/>
  <w15:chartTrackingRefBased/>
  <w15:docId w15:val="{83A65EF6-2F19-4215-B64E-B598E151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79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3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2025-04-30T00:45:00Z</dcterms:created>
  <dcterms:modified xsi:type="dcterms:W3CDTF">2025-04-30T01:11:00Z</dcterms:modified>
</cp:coreProperties>
</file>