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5E0B3" w:themeColor="accent6" w:themeTint="66"/>
  <w:body>
    <w:p w14:paraId="47D6231D" w14:textId="3B0E97D8" w:rsidR="008460A6" w:rsidRPr="00A61F93" w:rsidRDefault="008460A6" w:rsidP="008460A6">
      <w:pPr>
        <w:spacing w:after="0" w:line="240" w:lineRule="auto"/>
        <w:ind w:left="-142" w:hanging="567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 w:rsidRPr="00A61F93">
        <w:rPr>
          <w:rFonts w:ascii="Monotype Corsiva" w:hAnsi="Monotype Corsiva"/>
          <w:b/>
          <w:color w:val="002060"/>
          <w:sz w:val="32"/>
          <w:szCs w:val="32"/>
        </w:rPr>
        <w:t>Областное государственное казенное учреждение социального обслуживания</w:t>
      </w:r>
    </w:p>
    <w:p w14:paraId="5BF8DD40" w14:textId="7048791C" w:rsidR="008460A6" w:rsidRPr="00A61F93" w:rsidRDefault="008460A6" w:rsidP="008460A6">
      <w:pPr>
        <w:spacing w:after="0" w:line="240" w:lineRule="auto"/>
        <w:ind w:left="-142" w:hanging="567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 w:rsidRPr="00A61F93">
        <w:rPr>
          <w:rFonts w:ascii="Monotype Corsiva" w:hAnsi="Monotype Corsiva"/>
          <w:b/>
          <w:color w:val="002060"/>
          <w:sz w:val="32"/>
          <w:szCs w:val="32"/>
        </w:rPr>
        <w:t xml:space="preserve">     «Центр социальной помощи семье и детям Тайшетского </w:t>
      </w:r>
      <w:r w:rsidR="007F63D3">
        <w:rPr>
          <w:rFonts w:ascii="Monotype Corsiva" w:hAnsi="Monotype Corsiva"/>
          <w:b/>
          <w:color w:val="002060"/>
          <w:sz w:val="32"/>
          <w:szCs w:val="32"/>
        </w:rPr>
        <w:t>муниципального округа</w:t>
      </w:r>
      <w:bookmarkStart w:id="0" w:name="_GoBack"/>
      <w:bookmarkEnd w:id="0"/>
      <w:r w:rsidRPr="00A61F93">
        <w:rPr>
          <w:rFonts w:ascii="Monotype Corsiva" w:hAnsi="Monotype Corsiva"/>
          <w:b/>
          <w:color w:val="002060"/>
          <w:sz w:val="32"/>
          <w:szCs w:val="32"/>
        </w:rPr>
        <w:t>»</w:t>
      </w:r>
    </w:p>
    <w:p w14:paraId="754CC639" w14:textId="6544FF55" w:rsidR="008460A6" w:rsidRPr="00A61F93" w:rsidRDefault="00A61F93" w:rsidP="008460A6">
      <w:pPr>
        <w:spacing w:after="0" w:line="240" w:lineRule="auto"/>
        <w:rPr>
          <w:rFonts w:ascii="Georgia" w:hAnsi="Georgia" w:cs="Vrinda"/>
          <w:b/>
          <w:i/>
          <w:color w:val="002060"/>
          <w:sz w:val="24"/>
          <w:szCs w:val="24"/>
        </w:rPr>
      </w:pPr>
      <w:r w:rsidRPr="00A61F93"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70EBD9FE" wp14:editId="2DB4F3C1">
            <wp:simplePos x="0" y="0"/>
            <wp:positionH relativeFrom="column">
              <wp:posOffset>-557531</wp:posOffset>
            </wp:positionH>
            <wp:positionV relativeFrom="paragraph">
              <wp:posOffset>90804</wp:posOffset>
            </wp:positionV>
            <wp:extent cx="4811091" cy="3781425"/>
            <wp:effectExtent l="0" t="0" r="8890" b="0"/>
            <wp:wrapNone/>
            <wp:docPr id="1" name="Рисунок 1" descr="https://xn--h1albd6a.xn--p1ai/upload/images/Depositphotos_9062258_s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h1albd6a.xn--p1ai/upload/images/Depositphotos_9062258_s_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895" cy="378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762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D8114" w14:textId="5B4E48A0" w:rsidR="008460A6" w:rsidRPr="00A61F93" w:rsidRDefault="008460A6" w:rsidP="008460A6">
      <w:pPr>
        <w:spacing w:after="0" w:line="240" w:lineRule="auto"/>
        <w:rPr>
          <w:rFonts w:ascii="Georgia" w:hAnsi="Georgia" w:cs="Vrinda"/>
          <w:b/>
          <w:i/>
          <w:color w:val="002060"/>
          <w:sz w:val="24"/>
          <w:szCs w:val="24"/>
        </w:rPr>
      </w:pPr>
    </w:p>
    <w:p w14:paraId="272DA639" w14:textId="68BC6CF5" w:rsidR="008460A6" w:rsidRPr="00A61F93" w:rsidRDefault="008460A6" w:rsidP="008460A6">
      <w:pPr>
        <w:spacing w:after="0" w:line="240" w:lineRule="auto"/>
        <w:rPr>
          <w:rFonts w:ascii="Georgia" w:hAnsi="Georgia" w:cs="Vrinda"/>
          <w:b/>
          <w:i/>
          <w:color w:val="002060"/>
          <w:sz w:val="24"/>
          <w:szCs w:val="24"/>
        </w:rPr>
      </w:pPr>
    </w:p>
    <w:p w14:paraId="1D4E96E6" w14:textId="77777777" w:rsidR="008460A6" w:rsidRPr="00A61F93" w:rsidRDefault="008460A6" w:rsidP="008460A6">
      <w:pPr>
        <w:spacing w:after="0" w:line="240" w:lineRule="auto"/>
        <w:rPr>
          <w:rFonts w:ascii="Georgia" w:hAnsi="Georgia" w:cs="Vrinda"/>
          <w:b/>
          <w:i/>
          <w:color w:val="002060"/>
          <w:sz w:val="24"/>
          <w:szCs w:val="24"/>
        </w:rPr>
      </w:pPr>
    </w:p>
    <w:p w14:paraId="6AFFC640" w14:textId="77777777" w:rsidR="008460A6" w:rsidRPr="00A61F93" w:rsidRDefault="008460A6" w:rsidP="008460A6">
      <w:pPr>
        <w:spacing w:after="0" w:line="240" w:lineRule="auto"/>
        <w:rPr>
          <w:rFonts w:ascii="Georgia" w:hAnsi="Georgia" w:cs="Vrinda"/>
          <w:b/>
          <w:i/>
          <w:color w:val="002060"/>
          <w:sz w:val="24"/>
          <w:szCs w:val="24"/>
        </w:rPr>
      </w:pPr>
    </w:p>
    <w:p w14:paraId="666EA308" w14:textId="77777777" w:rsidR="008460A6" w:rsidRPr="00A61F93" w:rsidRDefault="008460A6" w:rsidP="008460A6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36"/>
          <w:szCs w:val="36"/>
        </w:rPr>
      </w:pPr>
    </w:p>
    <w:p w14:paraId="4211F094" w14:textId="77777777" w:rsidR="008460A6" w:rsidRPr="00A61F93" w:rsidRDefault="008460A6" w:rsidP="008460A6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36"/>
          <w:szCs w:val="36"/>
        </w:rPr>
      </w:pPr>
    </w:p>
    <w:p w14:paraId="57A02D51" w14:textId="77777777" w:rsidR="008460A6" w:rsidRPr="00A61F93" w:rsidRDefault="008460A6" w:rsidP="008460A6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36"/>
          <w:szCs w:val="36"/>
        </w:rPr>
      </w:pPr>
    </w:p>
    <w:p w14:paraId="4B280FB1" w14:textId="77777777" w:rsidR="008460A6" w:rsidRPr="00A61F93" w:rsidRDefault="008460A6" w:rsidP="008460A6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36"/>
          <w:szCs w:val="36"/>
        </w:rPr>
      </w:pPr>
    </w:p>
    <w:p w14:paraId="17E77517" w14:textId="77777777" w:rsidR="008460A6" w:rsidRPr="00A61F93" w:rsidRDefault="008460A6" w:rsidP="008460A6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36"/>
          <w:szCs w:val="36"/>
        </w:rPr>
      </w:pPr>
    </w:p>
    <w:p w14:paraId="457078E3" w14:textId="77777777" w:rsidR="008460A6" w:rsidRPr="00A61F93" w:rsidRDefault="008460A6" w:rsidP="008460A6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36"/>
          <w:szCs w:val="36"/>
        </w:rPr>
      </w:pPr>
    </w:p>
    <w:p w14:paraId="08BF6011" w14:textId="77777777" w:rsidR="008460A6" w:rsidRPr="00A61F93" w:rsidRDefault="008460A6" w:rsidP="008460A6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36"/>
          <w:szCs w:val="36"/>
        </w:rPr>
      </w:pPr>
    </w:p>
    <w:p w14:paraId="7DC9DD34" w14:textId="77777777" w:rsidR="008460A6" w:rsidRPr="00A61F93" w:rsidRDefault="008460A6" w:rsidP="008460A6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36"/>
          <w:szCs w:val="36"/>
        </w:rPr>
      </w:pPr>
    </w:p>
    <w:p w14:paraId="58418085" w14:textId="77777777" w:rsidR="008460A6" w:rsidRPr="00A61F93" w:rsidRDefault="008460A6" w:rsidP="008460A6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36"/>
          <w:szCs w:val="36"/>
        </w:rPr>
      </w:pPr>
    </w:p>
    <w:p w14:paraId="7F13E499" w14:textId="77777777" w:rsidR="008460A6" w:rsidRPr="00A61F93" w:rsidRDefault="008460A6" w:rsidP="008460A6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36"/>
          <w:szCs w:val="36"/>
        </w:rPr>
      </w:pPr>
    </w:p>
    <w:p w14:paraId="5F12E549" w14:textId="77777777" w:rsidR="008460A6" w:rsidRPr="00A61F93" w:rsidRDefault="008460A6" w:rsidP="008460A6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36"/>
          <w:szCs w:val="36"/>
        </w:rPr>
      </w:pPr>
    </w:p>
    <w:p w14:paraId="6EAA69B4" w14:textId="77777777" w:rsidR="008460A6" w:rsidRPr="00A61F93" w:rsidRDefault="008460A6" w:rsidP="008460A6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36"/>
          <w:szCs w:val="36"/>
        </w:rPr>
      </w:pPr>
    </w:p>
    <w:p w14:paraId="71657723" w14:textId="11F807A3" w:rsidR="008460A6" w:rsidRPr="00A61F93" w:rsidRDefault="008460A6" w:rsidP="00A61F93">
      <w:pPr>
        <w:spacing w:after="0" w:line="360" w:lineRule="auto"/>
        <w:jc w:val="center"/>
        <w:rPr>
          <w:rFonts w:ascii="Georgia" w:hAnsi="Georgia" w:cs="Vrinda"/>
          <w:b/>
          <w:i/>
          <w:color w:val="002060"/>
          <w:sz w:val="48"/>
          <w:szCs w:val="48"/>
        </w:rPr>
      </w:pPr>
      <w:r w:rsidRPr="00A61F93">
        <w:rPr>
          <w:rFonts w:ascii="Georgia" w:hAnsi="Georgia" w:cs="Vrinda"/>
          <w:b/>
          <w:i/>
          <w:color w:val="002060"/>
          <w:sz w:val="48"/>
          <w:szCs w:val="48"/>
        </w:rPr>
        <w:t>НАСТАВНИЧЕСТВО -</w:t>
      </w:r>
    </w:p>
    <w:p w14:paraId="3373F551" w14:textId="47EDD6EC" w:rsidR="008460A6" w:rsidRPr="00A61F93" w:rsidRDefault="008460A6" w:rsidP="00A61F93">
      <w:pPr>
        <w:spacing w:after="0" w:line="360" w:lineRule="auto"/>
        <w:jc w:val="center"/>
        <w:rPr>
          <w:rFonts w:ascii="Georgia" w:hAnsi="Georgia" w:cs="Vrinda"/>
          <w:b/>
          <w:i/>
          <w:color w:val="002060"/>
          <w:sz w:val="48"/>
          <w:szCs w:val="48"/>
        </w:rPr>
      </w:pPr>
      <w:r w:rsidRPr="00A61F93">
        <w:rPr>
          <w:rFonts w:ascii="Georgia" w:hAnsi="Georgia" w:cs="Vrinda"/>
          <w:b/>
          <w:i/>
          <w:color w:val="002060"/>
          <w:sz w:val="48"/>
          <w:szCs w:val="48"/>
        </w:rPr>
        <w:t xml:space="preserve">форма работы с подростком </w:t>
      </w:r>
    </w:p>
    <w:p w14:paraId="0F4455A4" w14:textId="705E46D0" w:rsidR="008460A6" w:rsidRPr="00A61F93" w:rsidRDefault="008460A6" w:rsidP="008460A6">
      <w:pPr>
        <w:spacing w:line="240" w:lineRule="auto"/>
        <w:ind w:firstLine="993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b/>
          <w:color w:val="002060"/>
          <w:sz w:val="28"/>
          <w:szCs w:val="28"/>
        </w:rPr>
        <w:lastRenderedPageBreak/>
        <w:t xml:space="preserve">                    </w:t>
      </w:r>
      <w:r w:rsidRPr="00A61F93">
        <w:rPr>
          <w:rFonts w:ascii="Times New Roman" w:hAnsi="Times New Roman"/>
          <w:b/>
          <w:color w:val="002060"/>
          <w:sz w:val="24"/>
          <w:szCs w:val="24"/>
        </w:rPr>
        <w:t>Девиз наставников:</w:t>
      </w:r>
      <w:r w:rsidRPr="00A61F93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14:paraId="058056EA" w14:textId="34E8B75E" w:rsidR="008460A6" w:rsidRPr="00A61F93" w:rsidRDefault="008460A6" w:rsidP="008460A6">
      <w:pPr>
        <w:spacing w:line="240" w:lineRule="auto"/>
        <w:ind w:right="-796" w:firstLine="993"/>
        <w:jc w:val="both"/>
        <w:rPr>
          <w:rFonts w:ascii="Monotype Corsiva" w:hAnsi="Monotype Corsiva"/>
          <w:b/>
          <w:color w:val="002060"/>
          <w:sz w:val="32"/>
          <w:szCs w:val="32"/>
        </w:rPr>
      </w:pPr>
      <w:r w:rsidRPr="00A61F93">
        <w:rPr>
          <w:rFonts w:ascii="Monotype Corsiva" w:hAnsi="Monotype Corsiva"/>
          <w:b/>
          <w:color w:val="002060"/>
          <w:sz w:val="32"/>
          <w:szCs w:val="32"/>
        </w:rPr>
        <w:t>«Мы открываем ВМЕСТЕ то, что ЗНАЮ Я»</w:t>
      </w:r>
    </w:p>
    <w:p w14:paraId="4B963431" w14:textId="4393AEDC" w:rsidR="008460A6" w:rsidRPr="00A61F93" w:rsidRDefault="008460A6" w:rsidP="008460A6">
      <w:pPr>
        <w:spacing w:line="240" w:lineRule="auto"/>
        <w:ind w:right="-796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8"/>
          <w:szCs w:val="28"/>
        </w:rPr>
        <w:t xml:space="preserve">     </w:t>
      </w:r>
      <w:r w:rsidRPr="00A61F93">
        <w:rPr>
          <w:rFonts w:ascii="Times New Roman" w:hAnsi="Times New Roman"/>
          <w:color w:val="002060"/>
          <w:sz w:val="24"/>
          <w:szCs w:val="24"/>
        </w:rPr>
        <w:t xml:space="preserve">Задача наставника: «Научить подростка «группы риска» «ходить» самостоятельно, при этом надо показать ему «свет в конце туннеля». Другими словами, необходимо помочь овладеть социально-жизненными навыками для успешной социально-психологической адаптации и интеграции. У подростка «группы риска» должна быть возможность обратиться за помощью к значимому человеку. Необходим «социальный аниматор», которым станет наставник. Наставник способный стать значимым «взрослым», способный найти подход, раскрыть их возможности и интересы сможет оказать социально-психолого-педагогическую помощь и поддержку. Обязательным условием во взаимоотношении подростка и наставника является доверие. На основе доверительных отношений возможно «пройти путь вместе», опираясь на шаги сотрудничества. </w:t>
      </w:r>
    </w:p>
    <w:p w14:paraId="60F4A148" w14:textId="13A80A76" w:rsidR="008460A6" w:rsidRDefault="00A61F93" w:rsidP="008460A6">
      <w:pPr>
        <w:spacing w:line="240" w:lineRule="auto"/>
        <w:ind w:right="-937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A61F93">
        <w:rPr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795175FD" wp14:editId="2FA81905">
            <wp:simplePos x="0" y="0"/>
            <wp:positionH relativeFrom="column">
              <wp:posOffset>-7620</wp:posOffset>
            </wp:positionH>
            <wp:positionV relativeFrom="paragraph">
              <wp:posOffset>102235</wp:posOffset>
            </wp:positionV>
            <wp:extent cx="4653153" cy="3409950"/>
            <wp:effectExtent l="0" t="0" r="0" b="0"/>
            <wp:wrapNone/>
            <wp:docPr id="3" name="Рисунок 3" descr="https://goodblogger.ru/800/600/https/tgraph.io/file/1eb3417ef5146631641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odblogger.ru/800/600/https/tgraph.io/file/1eb3417ef5146631641f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153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762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C1B1A" w14:textId="38EFD18B" w:rsidR="00A61F93" w:rsidRDefault="00A61F93" w:rsidP="008460A6">
      <w:pPr>
        <w:spacing w:line="240" w:lineRule="auto"/>
        <w:ind w:right="-937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14:paraId="0EFFE741" w14:textId="68DD18A8" w:rsidR="00A61F93" w:rsidRDefault="00A61F93" w:rsidP="008460A6">
      <w:pPr>
        <w:spacing w:line="240" w:lineRule="auto"/>
        <w:ind w:right="-937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14:paraId="571831A2" w14:textId="56350A3D" w:rsidR="00A61F93" w:rsidRDefault="00A61F93" w:rsidP="008460A6">
      <w:pPr>
        <w:spacing w:line="240" w:lineRule="auto"/>
        <w:ind w:right="-937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14:paraId="4BD69FB3" w14:textId="03B97231" w:rsidR="00A61F93" w:rsidRDefault="00A61F93" w:rsidP="008460A6">
      <w:pPr>
        <w:spacing w:line="240" w:lineRule="auto"/>
        <w:ind w:right="-937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14:paraId="7C5E854F" w14:textId="512D1ACA" w:rsidR="00A61F93" w:rsidRDefault="00A61F93" w:rsidP="008460A6">
      <w:pPr>
        <w:spacing w:line="240" w:lineRule="auto"/>
        <w:ind w:right="-937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14:paraId="4A699139" w14:textId="4EF50961" w:rsidR="00A61F93" w:rsidRDefault="00A61F93" w:rsidP="008460A6">
      <w:pPr>
        <w:spacing w:line="240" w:lineRule="auto"/>
        <w:ind w:right="-937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14:paraId="2975A7A1" w14:textId="21AC99B7" w:rsidR="00A61F93" w:rsidRDefault="00A61F93" w:rsidP="008460A6">
      <w:pPr>
        <w:spacing w:line="240" w:lineRule="auto"/>
        <w:ind w:right="-937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14:paraId="7591CD3B" w14:textId="757B42C5" w:rsidR="00A61F93" w:rsidRDefault="00A61F93" w:rsidP="008460A6">
      <w:pPr>
        <w:spacing w:line="240" w:lineRule="auto"/>
        <w:ind w:right="-937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14:paraId="14BD86F7" w14:textId="77777777" w:rsidR="00A61F93" w:rsidRPr="00A61F93" w:rsidRDefault="00A61F93" w:rsidP="008460A6">
      <w:pPr>
        <w:spacing w:line="240" w:lineRule="auto"/>
        <w:ind w:right="-937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14:paraId="293FF636" w14:textId="77777777" w:rsidR="00DB79E3" w:rsidRDefault="00DB79E3" w:rsidP="00AE7EEC">
      <w:pPr>
        <w:spacing w:line="240" w:lineRule="auto"/>
        <w:ind w:left="-709" w:right="-937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14:paraId="5C5D1DCE" w14:textId="4611859F" w:rsidR="008460A6" w:rsidRPr="00A61F93" w:rsidRDefault="008460A6" w:rsidP="00AE7EEC">
      <w:pPr>
        <w:spacing w:line="240" w:lineRule="auto"/>
        <w:ind w:left="-709" w:right="-937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b/>
          <w:color w:val="002060"/>
          <w:sz w:val="24"/>
          <w:szCs w:val="24"/>
        </w:rPr>
        <w:t>Стандарты этического поведения наставников</w:t>
      </w:r>
      <w:r w:rsidRPr="00A61F93">
        <w:rPr>
          <w:rFonts w:ascii="Times New Roman" w:hAnsi="Times New Roman"/>
          <w:color w:val="002060"/>
          <w:sz w:val="24"/>
          <w:szCs w:val="24"/>
        </w:rPr>
        <w:t xml:space="preserve">: </w:t>
      </w:r>
    </w:p>
    <w:p w14:paraId="7B4D5826" w14:textId="77777777" w:rsidR="008460A6" w:rsidRPr="00A61F93" w:rsidRDefault="008460A6" w:rsidP="00AE7EEC">
      <w:pPr>
        <w:spacing w:line="240" w:lineRule="auto"/>
        <w:ind w:left="-709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>- Стремитесь понять уникальность ребёнка и те условия, которые определяют его поведение и характер оказываемой ему помощи.</w:t>
      </w:r>
    </w:p>
    <w:p w14:paraId="613BB4B8" w14:textId="42A5BE60" w:rsidR="008460A6" w:rsidRPr="00A61F93" w:rsidRDefault="008460A6" w:rsidP="00AE7EEC">
      <w:pPr>
        <w:spacing w:line="240" w:lineRule="auto"/>
        <w:ind w:left="-709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>- Не переоценивайте свои личные и профессиональные возможности.</w:t>
      </w:r>
    </w:p>
    <w:p w14:paraId="4A90EE0E" w14:textId="77777777" w:rsidR="008460A6" w:rsidRPr="00A61F93" w:rsidRDefault="008460A6" w:rsidP="00AE7EEC">
      <w:pPr>
        <w:spacing w:line="240" w:lineRule="auto"/>
        <w:ind w:left="-709" w:hanging="142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 xml:space="preserve">  - Всемерно используйте знания, умения и методы научного познания в решении постоянно возникающих проблем. </w:t>
      </w:r>
    </w:p>
    <w:p w14:paraId="3509688D" w14:textId="73FD90C8" w:rsidR="008460A6" w:rsidRPr="00A61F93" w:rsidRDefault="008460A6" w:rsidP="008460A6">
      <w:pPr>
        <w:spacing w:line="240" w:lineRule="auto"/>
        <w:ind w:left="-709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>- Используйте свой жизненный опыт и профессиональный опыт других наставников при разработке основных направлений программ психолого-педагогического сопровождения</w:t>
      </w:r>
      <w:r w:rsidR="00A61F93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A61F93">
        <w:rPr>
          <w:rFonts w:ascii="Times New Roman" w:hAnsi="Times New Roman"/>
          <w:color w:val="002060"/>
          <w:sz w:val="24"/>
          <w:szCs w:val="24"/>
        </w:rPr>
        <w:t xml:space="preserve">подростка «группы риска». </w:t>
      </w:r>
    </w:p>
    <w:p w14:paraId="5CE1554D" w14:textId="77777777" w:rsidR="008460A6" w:rsidRPr="00A61F93" w:rsidRDefault="008460A6" w:rsidP="008460A6">
      <w:pPr>
        <w:spacing w:line="240" w:lineRule="auto"/>
        <w:ind w:left="-709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 xml:space="preserve">- Выявляйте социальные нужды, природу и характер личных, групповых и общинных, национальных проблем и объясняйте их. </w:t>
      </w:r>
    </w:p>
    <w:p w14:paraId="5123DC65" w14:textId="0542C866" w:rsidR="00A61F93" w:rsidRDefault="008460A6" w:rsidP="00A61F93">
      <w:pPr>
        <w:spacing w:line="240" w:lineRule="auto"/>
        <w:ind w:left="-709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 xml:space="preserve">- Ясно и отчетливо, в доходчивой форме разъясняйте все свои установки или действия как в качестве частного лица, так и в качестве наставника. </w:t>
      </w:r>
    </w:p>
    <w:p w14:paraId="6E0EA547" w14:textId="77777777" w:rsidR="00A61F93" w:rsidRPr="00A61F93" w:rsidRDefault="00A61F93" w:rsidP="00A61F93">
      <w:pPr>
        <w:spacing w:line="240" w:lineRule="auto"/>
        <w:ind w:left="-709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34EF8A7E" w14:textId="143F0808" w:rsidR="008460A6" w:rsidRPr="00A61F93" w:rsidRDefault="008460A6" w:rsidP="00A61F93">
      <w:pPr>
        <w:spacing w:line="240" w:lineRule="auto"/>
        <w:ind w:left="-709" w:right="-796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b/>
          <w:color w:val="002060"/>
          <w:sz w:val="24"/>
          <w:szCs w:val="24"/>
        </w:rPr>
        <w:t>Права и обязанности наставников:</w:t>
      </w:r>
      <w:r w:rsidRPr="00A61F93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14:paraId="64A0CD20" w14:textId="77777777" w:rsidR="008460A6" w:rsidRPr="00A61F93" w:rsidRDefault="008460A6" w:rsidP="00A61F93">
      <w:pPr>
        <w:spacing w:line="240" w:lineRule="auto"/>
        <w:ind w:left="-709" w:right="-87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 xml:space="preserve">- Стремитесь, в меру своих способностей и наличия свободного времени, доводить до успешного завершения, в соответствии со взятой на себя ответственностью, совместно выработанные программы. </w:t>
      </w:r>
    </w:p>
    <w:p w14:paraId="07EA3E2A" w14:textId="37A50171" w:rsidR="008460A6" w:rsidRPr="00A61F93" w:rsidRDefault="008460A6" w:rsidP="00A61F93">
      <w:pPr>
        <w:spacing w:line="240" w:lineRule="auto"/>
        <w:ind w:left="-709" w:right="-87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>- Сотрудничайте со своими колл</w:t>
      </w:r>
      <w:r w:rsidR="00DF3294">
        <w:rPr>
          <w:rFonts w:ascii="Times New Roman" w:hAnsi="Times New Roman"/>
          <w:color w:val="002060"/>
          <w:sz w:val="24"/>
          <w:szCs w:val="24"/>
        </w:rPr>
        <w:t>егами по проекту «Наставник</w:t>
      </w:r>
      <w:r w:rsidRPr="00A61F93">
        <w:rPr>
          <w:rFonts w:ascii="Times New Roman" w:hAnsi="Times New Roman"/>
          <w:color w:val="002060"/>
          <w:sz w:val="24"/>
          <w:szCs w:val="24"/>
        </w:rPr>
        <w:t>» в духе взаимопонимания и взаимного уважения.</w:t>
      </w:r>
    </w:p>
    <w:p w14:paraId="405F7633" w14:textId="460A2C96" w:rsidR="008460A6" w:rsidRPr="00A61F93" w:rsidRDefault="008460A6" w:rsidP="00A61F93">
      <w:pPr>
        <w:spacing w:line="240" w:lineRule="auto"/>
        <w:ind w:left="-709" w:right="-796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>- Не уклоняйтесь от новых знаний.</w:t>
      </w:r>
    </w:p>
    <w:p w14:paraId="29464B0F" w14:textId="587CC7CF" w:rsidR="008460A6" w:rsidRPr="00A61F93" w:rsidRDefault="008460A6" w:rsidP="00A61F93">
      <w:pPr>
        <w:spacing w:line="240" w:lineRule="auto"/>
        <w:ind w:left="-709" w:right="-796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>- Не разглашайте конфиденциальную информацию.</w:t>
      </w:r>
    </w:p>
    <w:p w14:paraId="48399346" w14:textId="7076BD18" w:rsidR="00A61F93" w:rsidRPr="00DB79E3" w:rsidRDefault="00DF3294" w:rsidP="00DB79E3">
      <w:pPr>
        <w:spacing w:line="240" w:lineRule="auto"/>
        <w:ind w:left="-709" w:right="-796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>-        Уважай</w:t>
      </w:r>
      <w:r w:rsidR="008460A6" w:rsidRPr="00A61F93">
        <w:rPr>
          <w:rFonts w:ascii="Times New Roman" w:hAnsi="Times New Roman"/>
          <w:color w:val="002060"/>
          <w:sz w:val="24"/>
          <w:szCs w:val="24"/>
        </w:rPr>
        <w:t>те Права Человека и основные принципы наставничества.</w:t>
      </w:r>
    </w:p>
    <w:p w14:paraId="6EDCEBEF" w14:textId="67CADF16" w:rsidR="008460A6" w:rsidRPr="00A61F93" w:rsidRDefault="008460A6" w:rsidP="00AE7EEC">
      <w:pPr>
        <w:spacing w:line="240" w:lineRule="auto"/>
        <w:ind w:right="-796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b/>
          <w:color w:val="002060"/>
          <w:sz w:val="24"/>
          <w:szCs w:val="24"/>
        </w:rPr>
        <w:t>Виды деятельности наставника:</w:t>
      </w:r>
      <w:r w:rsidRPr="00A61F93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14:paraId="2C541A99" w14:textId="77777777" w:rsidR="008460A6" w:rsidRPr="00A61F93" w:rsidRDefault="008460A6" w:rsidP="00AE7EEC">
      <w:pPr>
        <w:spacing w:line="240" w:lineRule="auto"/>
        <w:ind w:right="-796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 xml:space="preserve">- Аналитическая деятельность наставника. Наставники постоянно находятся в процессе аналитической деятельности. При работе с семьей каждый наставник анализирует ситуацию, в которой находится подопечные «группы риска». </w:t>
      </w:r>
    </w:p>
    <w:p w14:paraId="318D3347" w14:textId="77777777" w:rsidR="008460A6" w:rsidRPr="00A61F93" w:rsidRDefault="008460A6" w:rsidP="00AE7EEC">
      <w:pPr>
        <w:spacing w:line="240" w:lineRule="auto"/>
        <w:ind w:right="-796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 xml:space="preserve">- Реабилитационная деятельность направлена на возвращение ребёнка, подростка «группы риска» к обычной деятельности (учебной, трудовой), к прежним своим обязанностям, на преодоление дезадаптации. </w:t>
      </w:r>
    </w:p>
    <w:p w14:paraId="10F50084" w14:textId="77777777" w:rsidR="008460A6" w:rsidRPr="00A61F93" w:rsidRDefault="008460A6" w:rsidP="00AE7EEC">
      <w:pPr>
        <w:spacing w:line="240" w:lineRule="auto"/>
        <w:ind w:right="-796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>- Профилактическая деятельность направлена на профилактику девиантных форм поведения.</w:t>
      </w:r>
    </w:p>
    <w:p w14:paraId="222173A3" w14:textId="7F1C7AC9" w:rsidR="008460A6" w:rsidRPr="00A61F93" w:rsidRDefault="008460A6" w:rsidP="00AE7EEC">
      <w:pPr>
        <w:spacing w:line="240" w:lineRule="auto"/>
        <w:ind w:right="-796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 xml:space="preserve"> -Информационная деятельность наставника заключается в расширении кругозора подростка «группы риска», в развитии </w:t>
      </w:r>
      <w:r w:rsidR="00C66A17">
        <w:rPr>
          <w:rFonts w:ascii="Times New Roman" w:hAnsi="Times New Roman"/>
          <w:color w:val="002060"/>
          <w:sz w:val="24"/>
          <w:szCs w:val="24"/>
        </w:rPr>
        <w:t>его</w:t>
      </w:r>
      <w:r w:rsidRPr="00A61F93">
        <w:rPr>
          <w:rFonts w:ascii="Times New Roman" w:hAnsi="Times New Roman"/>
          <w:color w:val="002060"/>
          <w:sz w:val="24"/>
          <w:szCs w:val="24"/>
        </w:rPr>
        <w:t xml:space="preserve"> общей осведомленности, а также в получении необходимых знаний.</w:t>
      </w:r>
    </w:p>
    <w:p w14:paraId="751B4E94" w14:textId="7C349A6C" w:rsidR="008460A6" w:rsidRPr="00A61F93" w:rsidRDefault="008460A6" w:rsidP="00A61F93">
      <w:pPr>
        <w:spacing w:line="240" w:lineRule="auto"/>
        <w:ind w:right="-796"/>
        <w:jc w:val="both"/>
        <w:rPr>
          <w:rFonts w:ascii="Times New Roman" w:hAnsi="Times New Roman"/>
          <w:color w:val="002060"/>
          <w:sz w:val="24"/>
          <w:szCs w:val="24"/>
        </w:rPr>
      </w:pPr>
      <w:r w:rsidRPr="00A61F93">
        <w:rPr>
          <w:rFonts w:ascii="Times New Roman" w:hAnsi="Times New Roman"/>
          <w:color w:val="002060"/>
          <w:sz w:val="24"/>
          <w:szCs w:val="24"/>
        </w:rPr>
        <w:t xml:space="preserve"> - Социальная деятельность наставника направлена на вовлечение подростка «группы риска» в различные социальные институты, привлечение к социально одобряемым формам деятельности.</w:t>
      </w:r>
    </w:p>
    <w:p w14:paraId="1ABE9284" w14:textId="4BEC93DA" w:rsidR="00AE7EEC" w:rsidRPr="00A61F93" w:rsidRDefault="00AE7EEC" w:rsidP="00A61F93">
      <w:pPr>
        <w:spacing w:after="0" w:line="240" w:lineRule="auto"/>
        <w:ind w:left="709" w:right="-654"/>
        <w:jc w:val="center"/>
        <w:rPr>
          <w:rFonts w:ascii="Times New Roman" w:hAnsi="Times New Roman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1F93">
        <w:rPr>
          <w:rFonts w:ascii="Times New Roman" w:hAnsi="Times New Roman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Будьте  внимательны и</w:t>
      </w:r>
      <w:r w:rsidR="00A61F93" w:rsidRPr="00A61F93">
        <w:rPr>
          <w:rFonts w:ascii="Times New Roman" w:hAnsi="Times New Roman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61F93">
        <w:rPr>
          <w:rFonts w:ascii="Times New Roman" w:hAnsi="Times New Roman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ПОМНИТЕ!</w:t>
      </w:r>
    </w:p>
    <w:p w14:paraId="6C2889FF" w14:textId="67B7E91E" w:rsidR="00AE7EEC" w:rsidRPr="00A61F93" w:rsidRDefault="00AE7EEC" w:rsidP="00A61F93">
      <w:pPr>
        <w:spacing w:after="0" w:line="240" w:lineRule="auto"/>
        <w:ind w:left="142" w:right="-654"/>
        <w:jc w:val="center"/>
        <w:rPr>
          <w:rFonts w:ascii="Times New Roman" w:hAnsi="Times New Roman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1F93">
        <w:rPr>
          <w:rFonts w:ascii="Times New Roman" w:hAnsi="Times New Roman"/>
          <w:b/>
          <w:bCs/>
          <w:i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Лучшая профилактика – своевременно оказанная  педагогическая и психологическая поддержка!</w:t>
      </w:r>
    </w:p>
    <w:p w14:paraId="6A42DFBD" w14:textId="7B14E5C7" w:rsidR="00AE7EEC" w:rsidRPr="00A61F93" w:rsidRDefault="00A61F93" w:rsidP="00AE7EEC">
      <w:pPr>
        <w:spacing w:after="0" w:line="240" w:lineRule="auto"/>
        <w:jc w:val="center"/>
        <w:rPr>
          <w:rFonts w:ascii="Monotype Corsiva" w:hAnsi="Monotype Corsiva" w:cs="Vrinda"/>
          <w:b/>
          <w:i/>
          <w:color w:val="002060"/>
          <w:sz w:val="36"/>
          <w:szCs w:val="36"/>
        </w:rPr>
      </w:pPr>
      <w:r w:rsidRPr="00A61F93">
        <w:rPr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92938E4" wp14:editId="6DE1800A">
            <wp:simplePos x="0" y="0"/>
            <wp:positionH relativeFrom="column">
              <wp:posOffset>678675</wp:posOffset>
            </wp:positionH>
            <wp:positionV relativeFrom="paragraph">
              <wp:posOffset>227965</wp:posOffset>
            </wp:positionV>
            <wp:extent cx="3257550" cy="2255228"/>
            <wp:effectExtent l="0" t="0" r="0" b="0"/>
            <wp:wrapNone/>
            <wp:docPr id="2" name="Рисунок 2" descr="http://hakasia.sledcom.ru/upload/site54/1ZnEGWHiAT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kasia.sledcom.ru/upload/site54/1ZnEGWHiAT-800x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25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F93">
        <w:rPr>
          <w:rFonts w:ascii="Monotype Corsiva" w:hAnsi="Monotype Corsiva" w:cs="Vrinda"/>
          <w:b/>
          <w:i/>
          <w:color w:val="002060"/>
          <w:sz w:val="36"/>
          <w:szCs w:val="36"/>
        </w:rPr>
        <w:t>8(395-63)</w:t>
      </w:r>
      <w:r w:rsidR="00AE7EEC" w:rsidRPr="00A61F93">
        <w:rPr>
          <w:rFonts w:ascii="Monotype Corsiva" w:hAnsi="Monotype Corsiva" w:cs="Vrinda"/>
          <w:b/>
          <w:i/>
          <w:color w:val="002060"/>
          <w:sz w:val="36"/>
          <w:szCs w:val="36"/>
        </w:rPr>
        <w:t>2-47-38</w:t>
      </w:r>
    </w:p>
    <w:p w14:paraId="228E4947" w14:textId="0B606498" w:rsidR="00AE7EEC" w:rsidRPr="00A61F93" w:rsidRDefault="00AE7EEC" w:rsidP="00AE7EEC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24"/>
          <w:szCs w:val="24"/>
        </w:rPr>
      </w:pPr>
    </w:p>
    <w:p w14:paraId="479DE6AF" w14:textId="3C76FCD2" w:rsidR="00AE7EEC" w:rsidRPr="00A61F93" w:rsidRDefault="00AE7EEC" w:rsidP="00AE7EEC">
      <w:pPr>
        <w:spacing w:after="0" w:line="240" w:lineRule="auto"/>
        <w:jc w:val="center"/>
        <w:rPr>
          <w:rFonts w:ascii="Georgia" w:hAnsi="Georgia" w:cs="Vrinda"/>
          <w:b/>
          <w:i/>
          <w:color w:val="002060"/>
          <w:sz w:val="24"/>
          <w:szCs w:val="24"/>
        </w:rPr>
      </w:pPr>
    </w:p>
    <w:p w14:paraId="0FA7A2C4" w14:textId="77777777" w:rsidR="00AE7EEC" w:rsidRPr="00A61F93" w:rsidRDefault="00AE7EEC" w:rsidP="00AE7EEC">
      <w:pPr>
        <w:spacing w:after="0" w:line="240" w:lineRule="auto"/>
        <w:rPr>
          <w:rFonts w:ascii="Georgia" w:hAnsi="Georgia" w:cs="Vrinda"/>
          <w:b/>
          <w:i/>
          <w:color w:val="002060"/>
          <w:sz w:val="24"/>
          <w:szCs w:val="24"/>
        </w:rPr>
      </w:pPr>
    </w:p>
    <w:p w14:paraId="220F810E" w14:textId="77777777" w:rsidR="00D6165D" w:rsidRPr="00A61F93" w:rsidRDefault="00D6165D" w:rsidP="008460A6">
      <w:pPr>
        <w:ind w:left="-709"/>
        <w:rPr>
          <w:color w:val="002060"/>
        </w:rPr>
      </w:pPr>
    </w:p>
    <w:sectPr w:rsidR="00D6165D" w:rsidRPr="00A61F93" w:rsidSect="00BF2F27">
      <w:pgSz w:w="8419" w:h="11906" w:orient="landscape"/>
      <w:pgMar w:top="567" w:right="851" w:bottom="1134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bookFoldPrinting/>
  <w:bookFoldPrintingSheets w:val="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65D"/>
    <w:rsid w:val="007F63D3"/>
    <w:rsid w:val="008460A6"/>
    <w:rsid w:val="00A61F93"/>
    <w:rsid w:val="00AE7EEC"/>
    <w:rsid w:val="00BF2F27"/>
    <w:rsid w:val="00C66A17"/>
    <w:rsid w:val="00D6165D"/>
    <w:rsid w:val="00DB79E3"/>
    <w:rsid w:val="00DF3294"/>
    <w:rsid w:val="00E4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A887"/>
  <w15:docId w15:val="{57532B85-B00B-4BFB-AA92-616ECF58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0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A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2022-06-09T07:06:00Z</cp:lastPrinted>
  <dcterms:created xsi:type="dcterms:W3CDTF">2022-06-09T05:57:00Z</dcterms:created>
  <dcterms:modified xsi:type="dcterms:W3CDTF">2025-11-01T03:49:00Z</dcterms:modified>
</cp:coreProperties>
</file>