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01" w:rsidRPr="008924D7" w:rsidRDefault="00050101" w:rsidP="00050101">
      <w:pPr>
        <w:pStyle w:val="voice"/>
        <w:spacing w:before="120" w:beforeAutospacing="0" w:after="120" w:afterAutospacing="0"/>
        <w:jc w:val="center"/>
        <w:rPr>
          <w:i/>
          <w:color w:val="1F497D" w:themeColor="text2"/>
          <w:sz w:val="26"/>
          <w:szCs w:val="26"/>
        </w:rPr>
      </w:pPr>
      <w:bookmarkStart w:id="0" w:name="_GoBack"/>
      <w:bookmarkEnd w:id="0"/>
      <w:r w:rsidRPr="008924D7">
        <w:rPr>
          <w:i/>
          <w:color w:val="1F497D" w:themeColor="text2"/>
          <w:sz w:val="26"/>
          <w:szCs w:val="26"/>
        </w:rPr>
        <w:t>Меры, препятствующие выпадению детей из окон: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 оставляйте окно открытым.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 используйте москитные сетки без соответствующей защиты окна.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 оставляйте ребенка без присмотра, особенно играющего возле окон и стеклянных дверей.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Устанавливайте на окна блокираторы, препятствующие открытию окна ребенком самостоятельно.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 возможности, открывайте в окне форточку (на проветривание).</w:t>
      </w:r>
    </w:p>
    <w:p w:rsidR="00050101" w:rsidRDefault="00050101" w:rsidP="00050101">
      <w:pPr>
        <w:pStyle w:val="voice"/>
        <w:numPr>
          <w:ilvl w:val="0"/>
          <w:numId w:val="4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 ставьте мебель вблизи окон, чтобы ребенок не взобрался на подоконник.</w:t>
      </w:r>
    </w:p>
    <w:p w:rsidR="00050101" w:rsidRPr="002C7A9A" w:rsidRDefault="00050101" w:rsidP="00050101">
      <w:pPr>
        <w:pStyle w:val="voice"/>
        <w:spacing w:before="120" w:beforeAutospacing="0" w:after="120" w:afterAutospacing="0"/>
        <w:ind w:left="426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57E3611" wp14:editId="25ECE4D9">
            <wp:extent cx="1552575" cy="1138038"/>
            <wp:effectExtent l="0" t="0" r="0" b="5080"/>
            <wp:docPr id="9" name="Рисунок 9" descr="Муниципальное бюджетное дошкольное образовательное учреждение детский сад  №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бюджетное дошкольное образовательное учреждение детский сад  №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61" cy="11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101" w:rsidRPr="008924D7" w:rsidRDefault="00050101" w:rsidP="00050101">
      <w:pPr>
        <w:pStyle w:val="aa"/>
        <w:shd w:val="clear" w:color="auto" w:fill="FFFFFF"/>
        <w:spacing w:before="150" w:beforeAutospacing="0" w:after="180" w:afterAutospacing="0"/>
        <w:jc w:val="center"/>
        <w:rPr>
          <w:i/>
          <w:color w:val="1F497D" w:themeColor="text2"/>
          <w:sz w:val="26"/>
          <w:szCs w:val="26"/>
        </w:rPr>
      </w:pPr>
      <w:r w:rsidRPr="008924D7">
        <w:rPr>
          <w:i/>
          <w:color w:val="1F497D" w:themeColor="text2"/>
          <w:sz w:val="26"/>
          <w:szCs w:val="26"/>
        </w:rPr>
        <w:t>Меры безопасности, которые необходимо соблюдать при хранении бытовой химии и лекарственных средств:</w:t>
      </w:r>
    </w:p>
    <w:p w:rsidR="00083AC4" w:rsidRPr="00050101" w:rsidRDefault="00050101" w:rsidP="00050101">
      <w:pPr>
        <w:pStyle w:val="aa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0" w:firstLine="426"/>
        <w:jc w:val="both"/>
        <w:rPr>
          <w:color w:val="111111"/>
          <w:sz w:val="21"/>
          <w:szCs w:val="21"/>
        </w:rPr>
      </w:pPr>
      <w:r w:rsidRPr="000E18D1">
        <w:rPr>
          <w:color w:val="111111"/>
          <w:sz w:val="21"/>
          <w:szCs w:val="21"/>
        </w:rPr>
        <w:t xml:space="preserve"> Средства бытовой химии, даже если это обычный стиральный порошок или сода, следует обязательно хранить отдельно от любых пищевых продуктов, недоступных для детей местах.</w:t>
      </w:r>
    </w:p>
    <w:p w:rsidR="00050101" w:rsidRPr="000E18D1" w:rsidRDefault="00050101" w:rsidP="00050101">
      <w:pPr>
        <w:pStyle w:val="aa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0" w:firstLine="426"/>
        <w:jc w:val="both"/>
        <w:rPr>
          <w:color w:val="111111"/>
          <w:sz w:val="21"/>
          <w:szCs w:val="21"/>
        </w:rPr>
      </w:pPr>
      <w:r w:rsidRPr="000E18D1">
        <w:rPr>
          <w:color w:val="111111"/>
          <w:sz w:val="21"/>
          <w:szCs w:val="21"/>
        </w:rPr>
        <w:t>На дверцах шкафчиков, в которых хранится бытовая химия и медикаменты, установите специальные запоры или замки.</w:t>
      </w:r>
    </w:p>
    <w:p w:rsidR="00050101" w:rsidRPr="000E18D1" w:rsidRDefault="00050101" w:rsidP="00050101">
      <w:pPr>
        <w:pStyle w:val="aa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0" w:firstLine="426"/>
        <w:jc w:val="both"/>
        <w:rPr>
          <w:color w:val="111111"/>
          <w:sz w:val="21"/>
          <w:szCs w:val="21"/>
        </w:rPr>
      </w:pPr>
      <w:r w:rsidRPr="000E18D1">
        <w:rPr>
          <w:color w:val="111111"/>
          <w:sz w:val="21"/>
          <w:szCs w:val="21"/>
        </w:rPr>
        <w:t xml:space="preserve">Если вы заподозрили, что Ваш ребёнок проглотил какое-нибудь опасное вещество, не </w:t>
      </w:r>
      <w:r w:rsidRPr="000E18D1">
        <w:rPr>
          <w:color w:val="111111"/>
          <w:sz w:val="21"/>
          <w:szCs w:val="21"/>
        </w:rPr>
        <w:lastRenderedPageBreak/>
        <w:t>пытайтесь вызывать рвоту или давать малышу «запить» проглоченное без предварительной консультации с врачом. Немедленно свяжитесь со службой скорой медицинской помощи!</w:t>
      </w:r>
    </w:p>
    <w:p w:rsidR="00050101" w:rsidRPr="000E18D1" w:rsidRDefault="00050101" w:rsidP="00050101">
      <w:pPr>
        <w:pStyle w:val="aa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0" w:firstLine="426"/>
        <w:jc w:val="both"/>
        <w:rPr>
          <w:color w:val="111111"/>
          <w:sz w:val="21"/>
          <w:szCs w:val="21"/>
        </w:rPr>
      </w:pPr>
      <w:r w:rsidRPr="000E18D1">
        <w:rPr>
          <w:color w:val="111111"/>
          <w:sz w:val="21"/>
          <w:szCs w:val="21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средства, маникюрные ножницы, монеты, всякие мелочи и даже помада с лаком для ногтей и жидкостью для его удаления, и пр. Все это, оказавшись в руках ребёнка, может привести к очень печальным последствиям.</w:t>
      </w:r>
    </w:p>
    <w:p w:rsidR="00050101" w:rsidRPr="000E18D1" w:rsidRDefault="00050101" w:rsidP="00050101">
      <w:pPr>
        <w:pStyle w:val="voice"/>
        <w:numPr>
          <w:ilvl w:val="0"/>
          <w:numId w:val="2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 w:rsidRPr="000E18D1">
        <w:rPr>
          <w:color w:val="000000"/>
          <w:sz w:val="21"/>
          <w:szCs w:val="21"/>
        </w:rPr>
        <w:t>Хранить лекарства в недоступном для ребенка месте (высоко и вне поля зрения ребенка). Аптечку с таблетками достаточно просто поместить на верхнюю полку шкафа.</w:t>
      </w:r>
    </w:p>
    <w:p w:rsidR="00050101" w:rsidRPr="000E18D1" w:rsidRDefault="00050101" w:rsidP="00050101">
      <w:pPr>
        <w:pStyle w:val="voice"/>
        <w:numPr>
          <w:ilvl w:val="0"/>
          <w:numId w:val="3"/>
        </w:numPr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 w:rsidRPr="000E18D1">
        <w:rPr>
          <w:color w:val="000000"/>
          <w:sz w:val="21"/>
          <w:szCs w:val="21"/>
        </w:rPr>
        <w:t>Все лекарства храните в одном месте.</w:t>
      </w:r>
    </w:p>
    <w:p w:rsidR="00050101" w:rsidRPr="000E18D1" w:rsidRDefault="00050101" w:rsidP="00050101">
      <w:pPr>
        <w:pStyle w:val="voice"/>
        <w:numPr>
          <w:ilvl w:val="0"/>
          <w:numId w:val="3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 w:rsidRPr="000E18D1">
        <w:rPr>
          <w:color w:val="000000"/>
          <w:sz w:val="21"/>
          <w:szCs w:val="21"/>
        </w:rPr>
        <w:t>Не оставляйте лекарственные препараты на столе или в другом доступном месте (нет безвредных лекарств).</w:t>
      </w:r>
    </w:p>
    <w:p w:rsidR="00050101" w:rsidRPr="000E18D1" w:rsidRDefault="00050101" w:rsidP="00050101">
      <w:pPr>
        <w:pStyle w:val="voice"/>
        <w:numPr>
          <w:ilvl w:val="0"/>
          <w:numId w:val="3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 w:rsidRPr="000E18D1">
        <w:rPr>
          <w:color w:val="000000"/>
          <w:sz w:val="21"/>
          <w:szCs w:val="21"/>
        </w:rPr>
        <w:t>Ни в коем случае не давайте ребенку лекарства для взрослых, так как есть риск неправильно рассчитать дозировку.</w:t>
      </w:r>
    </w:p>
    <w:p w:rsidR="00050101" w:rsidRDefault="00050101" w:rsidP="00050101">
      <w:pPr>
        <w:pStyle w:val="voice"/>
        <w:numPr>
          <w:ilvl w:val="0"/>
          <w:numId w:val="3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 w:rsidRPr="000E18D1">
        <w:rPr>
          <w:color w:val="000000"/>
          <w:sz w:val="21"/>
          <w:szCs w:val="21"/>
        </w:rPr>
        <w:t>Детские препараты</w:t>
      </w:r>
      <w:r w:rsidR="0086299A">
        <w:rPr>
          <w:color w:val="000000"/>
          <w:sz w:val="21"/>
          <w:szCs w:val="21"/>
        </w:rPr>
        <w:t xml:space="preserve"> храните отдельно от взрослых, и в</w:t>
      </w:r>
      <w:r w:rsidRPr="000E18D1">
        <w:rPr>
          <w:color w:val="000000"/>
          <w:sz w:val="21"/>
          <w:szCs w:val="21"/>
        </w:rPr>
        <w:t xml:space="preserve"> их оригинальных упаковках с инструкцией, чтобы избежать приема не того лекарства и передозировки.</w:t>
      </w:r>
    </w:p>
    <w:p w:rsidR="00D97935" w:rsidRPr="00D97935" w:rsidRDefault="00D97935" w:rsidP="004C1B47">
      <w:pPr>
        <w:pStyle w:val="ac"/>
        <w:numPr>
          <w:ilvl w:val="0"/>
          <w:numId w:val="3"/>
        </w:numPr>
        <w:spacing w:before="120" w:beforeAutospacing="0" w:after="120" w:afterAutospacing="0"/>
        <w:ind w:left="0" w:firstLine="426"/>
        <w:jc w:val="both"/>
        <w:rPr>
          <w:color w:val="000000"/>
          <w:sz w:val="21"/>
          <w:szCs w:val="21"/>
        </w:rPr>
      </w:pPr>
      <w:r w:rsidRPr="00D97935">
        <w:rPr>
          <w:color w:val="000000"/>
          <w:sz w:val="21"/>
          <w:szCs w:val="21"/>
        </w:rPr>
        <w:t>Нельзя называть лекарства «конфетами», даже витаминами (называйте вещи своими именами)</w:t>
      </w:r>
    </w:p>
    <w:p w:rsidR="00D97935" w:rsidRDefault="00D97935" w:rsidP="000501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083AC4" w:rsidRDefault="00050101" w:rsidP="0005010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68B2E598">
            <wp:extent cx="1898276" cy="1152525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995" cy="117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E16" w:rsidRPr="00E07690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  <w:r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lastRenderedPageBreak/>
        <w:t xml:space="preserve">ОГКУСО </w:t>
      </w:r>
    </w:p>
    <w:p w:rsidR="004D6E16" w:rsidRPr="00E07690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  <w:r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t xml:space="preserve">«Центр социальной помощи </w:t>
      </w:r>
    </w:p>
    <w:p w:rsidR="00083AC4" w:rsidRPr="00E07690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  <w:r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t xml:space="preserve">семье и детям </w:t>
      </w:r>
      <w:proofErr w:type="spellStart"/>
      <w:r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t>Тайшетского</w:t>
      </w:r>
      <w:proofErr w:type="spellEnd"/>
      <w:r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t xml:space="preserve"> района»</w:t>
      </w:r>
    </w:p>
    <w:p w:rsidR="00E07690" w:rsidRPr="00E07690" w:rsidRDefault="00E07690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</w:rPr>
      </w:pPr>
    </w:p>
    <w:p w:rsidR="00E07690" w:rsidRDefault="00B75323" w:rsidP="00E07690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  <w:r>
        <w:rPr>
          <w:rFonts w:ascii="Monotype Corsiva" w:hAnsi="Monotype Corsiva"/>
          <w:b/>
          <w:color w:val="548DD4" w:themeColor="text2" w:themeTint="99"/>
          <w:sz w:val="28"/>
          <w:szCs w:val="28"/>
        </w:rPr>
        <w:t>О</w:t>
      </w:r>
      <w:r w:rsidR="00E07690" w:rsidRPr="00E07690">
        <w:rPr>
          <w:rFonts w:ascii="Monotype Corsiva" w:hAnsi="Monotype Corsiva"/>
          <w:b/>
          <w:color w:val="548DD4" w:themeColor="text2" w:themeTint="99"/>
          <w:sz w:val="28"/>
          <w:szCs w:val="28"/>
        </w:rPr>
        <w:t>тделение сопровождения замещающих семей</w:t>
      </w:r>
    </w:p>
    <w:p w:rsidR="00E07690" w:rsidRPr="00E07690" w:rsidRDefault="00E07690" w:rsidP="00E07690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</w:p>
    <w:p w:rsidR="004B699A" w:rsidRPr="004D6E16" w:rsidRDefault="004B699A" w:rsidP="00E07690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32"/>
          <w:szCs w:val="32"/>
        </w:rPr>
      </w:pPr>
    </w:p>
    <w:p w:rsidR="00050101" w:rsidRPr="00050101" w:rsidRDefault="00E07690" w:rsidP="00050101">
      <w:pPr>
        <w:jc w:val="center"/>
        <w:rPr>
          <w:rFonts w:ascii="Monotype Corsiva" w:hAnsi="Monotype Corsiva"/>
          <w:b/>
          <w:noProof/>
          <w:color w:val="E36C0A" w:themeColor="accent6" w:themeShade="BF"/>
          <w:sz w:val="44"/>
          <w:szCs w:val="44"/>
          <w:lang w:eastAsia="ru-RU"/>
        </w:rPr>
      </w:pPr>
      <w:r>
        <w:rPr>
          <w:rFonts w:ascii="Monotype Corsiva" w:hAnsi="Monotype Corsiva"/>
          <w:b/>
          <w:noProof/>
          <w:color w:val="E36C0A" w:themeColor="accent6" w:themeShade="BF"/>
          <w:sz w:val="44"/>
          <w:szCs w:val="44"/>
          <w:lang w:eastAsia="ru-RU"/>
        </w:rPr>
        <w:t>БЕЗОПАСНОЕ ДЕТСТВО</w:t>
      </w:r>
    </w:p>
    <w:p w:rsidR="00050101" w:rsidRPr="00050101" w:rsidRDefault="00E936A1" w:rsidP="0005010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04726EB" wp14:editId="64ACC4C2">
            <wp:extent cx="3071943" cy="20469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43" cy="204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6A1" w:rsidRP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36A1">
        <w:rPr>
          <w:rFonts w:ascii="Monotype Corsiva" w:hAnsi="Monotype Corsiva"/>
          <w:b/>
          <w:color w:val="FF0000"/>
          <w:sz w:val="36"/>
          <w:szCs w:val="36"/>
        </w:rPr>
        <w:t xml:space="preserve">Сохранение жизни </w:t>
      </w:r>
    </w:p>
    <w:p w:rsidR="00E936A1" w:rsidRP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36A1">
        <w:rPr>
          <w:rFonts w:ascii="Monotype Corsiva" w:hAnsi="Monotype Corsiva"/>
          <w:b/>
          <w:color w:val="FF0000"/>
          <w:sz w:val="36"/>
          <w:szCs w:val="36"/>
        </w:rPr>
        <w:t>и здоровья детей - главная обязанность взрослых.</w:t>
      </w:r>
    </w:p>
    <w:p w:rsid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Default="00083AC4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Default="00083AC4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4B074A" w:rsidRDefault="004B074A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50101" w:rsidRDefault="00050101" w:rsidP="00050101">
      <w:pPr>
        <w:spacing w:after="0" w:line="240" w:lineRule="auto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Default="00083AC4" w:rsidP="0005010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083AC4">
        <w:rPr>
          <w:rFonts w:ascii="Monotype Corsiva" w:hAnsi="Monotype Corsiva"/>
          <w:b/>
          <w:color w:val="FF0000"/>
          <w:sz w:val="32"/>
          <w:szCs w:val="32"/>
        </w:rPr>
        <w:lastRenderedPageBreak/>
        <w:t>Уважаемые родители!</w:t>
      </w:r>
    </w:p>
    <w:p w:rsidR="002B6727" w:rsidRPr="00171E54" w:rsidRDefault="002B6727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18"/>
          <w:szCs w:val="18"/>
        </w:rPr>
      </w:pPr>
    </w:p>
    <w:p w:rsidR="002B6727" w:rsidRPr="002B6727" w:rsidRDefault="002B6727" w:rsidP="002B6727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  <w:r w:rsidRPr="002B6727">
        <w:rPr>
          <w:color w:val="000000"/>
          <w:sz w:val="21"/>
          <w:szCs w:val="21"/>
        </w:rPr>
        <w:t>Подавайте детям собственный пример</w:t>
      </w:r>
      <w:r w:rsidRPr="002B6727">
        <w:rPr>
          <w:rStyle w:val="apple-converted-space"/>
          <w:color w:val="000000"/>
          <w:sz w:val="21"/>
          <w:szCs w:val="21"/>
        </w:rPr>
        <w:t> </w:t>
      </w:r>
      <w:r w:rsidRPr="002B6727">
        <w:rPr>
          <w:color w:val="000000"/>
          <w:sz w:val="21"/>
          <w:szCs w:val="21"/>
        </w:rPr>
        <w:t>правильного поведения в быту, на улицах и дорогах села и города.</w:t>
      </w:r>
    </w:p>
    <w:p w:rsidR="002B6727" w:rsidRPr="002B6727" w:rsidRDefault="002B6727" w:rsidP="00171E54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  <w:r w:rsidRPr="002B6727">
        <w:rPr>
          <w:color w:val="000000"/>
          <w:sz w:val="21"/>
          <w:szCs w:val="21"/>
        </w:rPr>
        <w:t>С началом каникул, детей подстерегает</w:t>
      </w:r>
      <w:r w:rsidRPr="002B6727">
        <w:rPr>
          <w:rStyle w:val="apple-converted-space"/>
          <w:color w:val="000000"/>
          <w:sz w:val="21"/>
          <w:szCs w:val="21"/>
        </w:rPr>
        <w:t> </w:t>
      </w:r>
      <w:r w:rsidRPr="002B6727">
        <w:rPr>
          <w:color w:val="000000"/>
          <w:sz w:val="21"/>
          <w:szCs w:val="21"/>
        </w:rPr>
        <w:t>повышенная</w:t>
      </w:r>
      <w:r w:rsidRPr="002B6727">
        <w:rPr>
          <w:rStyle w:val="apple-converted-space"/>
          <w:color w:val="000000"/>
          <w:sz w:val="21"/>
          <w:szCs w:val="21"/>
        </w:rPr>
        <w:t> </w:t>
      </w:r>
      <w:r w:rsidRPr="002B6727">
        <w:rPr>
          <w:color w:val="000000"/>
          <w:sz w:val="21"/>
          <w:szCs w:val="21"/>
        </w:rPr>
        <w:t>опасность на дорогах, у водоёмов, в лесу, на игровых площадках, во дворах.</w:t>
      </w:r>
    </w:p>
    <w:p w:rsidR="002B6727" w:rsidRPr="002B6727" w:rsidRDefault="002B6727" w:rsidP="00171E54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  <w:r w:rsidRPr="002B6727">
        <w:rPr>
          <w:color w:val="000000"/>
          <w:sz w:val="21"/>
          <w:szCs w:val="21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171E54" w:rsidRPr="002B6727" w:rsidRDefault="002B6727" w:rsidP="00171E54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  <w:r w:rsidRPr="002B6727">
        <w:rPr>
          <w:rStyle w:val="ab"/>
          <w:color w:val="000000"/>
          <w:sz w:val="21"/>
          <w:szCs w:val="21"/>
          <w:u w:val="single"/>
        </w:rPr>
        <w:t>Чтобы дети были отдохнувшими, здоровыми и невредимыми</w:t>
      </w:r>
      <w:r w:rsidRPr="002B6727">
        <w:rPr>
          <w:rStyle w:val="apple-converted-space"/>
          <w:i/>
          <w:iCs/>
          <w:color w:val="000000"/>
          <w:sz w:val="21"/>
          <w:szCs w:val="21"/>
          <w:u w:val="single"/>
        </w:rPr>
        <w:t> </w:t>
      </w:r>
      <w:r w:rsidRPr="002B6727">
        <w:rPr>
          <w:rStyle w:val="ab"/>
          <w:color w:val="000000"/>
          <w:sz w:val="21"/>
          <w:szCs w:val="21"/>
          <w:u w:val="single"/>
        </w:rPr>
        <w:t>надо помнить ряд правил</w:t>
      </w:r>
      <w:r w:rsidRPr="002B6727">
        <w:rPr>
          <w:rStyle w:val="apple-converted-space"/>
          <w:i/>
          <w:iCs/>
          <w:color w:val="000000"/>
          <w:sz w:val="21"/>
          <w:szCs w:val="21"/>
          <w:u w:val="single"/>
        </w:rPr>
        <w:t> </w:t>
      </w:r>
      <w:r w:rsidRPr="002B6727">
        <w:rPr>
          <w:rStyle w:val="ab"/>
          <w:color w:val="000000"/>
          <w:sz w:val="21"/>
          <w:szCs w:val="21"/>
          <w:u w:val="single"/>
        </w:rPr>
        <w:t>и ус</w:t>
      </w:r>
      <w:r w:rsidR="00171E54">
        <w:rPr>
          <w:rStyle w:val="ab"/>
          <w:color w:val="000000"/>
          <w:sz w:val="21"/>
          <w:szCs w:val="21"/>
          <w:u w:val="single"/>
        </w:rPr>
        <w:t>ловий при организации их отдыха: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формируйте у детей навыки обеспечения личной безопасности;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решите проблему свободного времени детей;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постоянно будьте в курсе, где и с кем ваш ребёнок, контролируйте место пребывания детей;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2B6727" w:rsidRPr="00171E54" w:rsidRDefault="002B6727" w:rsidP="00171E54">
      <w:pPr>
        <w:pStyle w:val="ac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426"/>
        <w:jc w:val="both"/>
        <w:rPr>
          <w:color w:val="C00000"/>
          <w:sz w:val="21"/>
          <w:szCs w:val="21"/>
        </w:rPr>
      </w:pPr>
      <w:r w:rsidRPr="00171E54">
        <w:rPr>
          <w:color w:val="C00000"/>
          <w:sz w:val="21"/>
          <w:szCs w:val="21"/>
        </w:rPr>
        <w:t>проявляйте осторожность и соблюдайте все требования безопасности, находясь с детьми на игровой или спортивной площадке.</w:t>
      </w:r>
    </w:p>
    <w:p w:rsidR="002B6727" w:rsidRDefault="002B6727" w:rsidP="00171E54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  <w:r w:rsidRPr="002B6727">
        <w:rPr>
          <w:color w:val="000000"/>
          <w:sz w:val="21"/>
          <w:szCs w:val="21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171E54" w:rsidRPr="002B6727" w:rsidRDefault="00171E54" w:rsidP="00171E54">
      <w:pPr>
        <w:pStyle w:val="aa"/>
        <w:shd w:val="clear" w:color="auto" w:fill="FFFFFF"/>
        <w:spacing w:before="30" w:beforeAutospacing="0" w:after="30" w:afterAutospacing="0"/>
        <w:ind w:firstLine="426"/>
        <w:jc w:val="both"/>
        <w:rPr>
          <w:color w:val="000000"/>
          <w:sz w:val="21"/>
          <w:szCs w:val="21"/>
        </w:rPr>
      </w:pPr>
    </w:p>
    <w:p w:rsidR="002B6727" w:rsidRPr="002B6727" w:rsidRDefault="002B6727" w:rsidP="002B672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31F5B" w:rsidRPr="00933192" w:rsidRDefault="00C6780D" w:rsidP="00171E54">
      <w:pPr>
        <w:pStyle w:val="voice"/>
        <w:spacing w:before="120" w:beforeAutospacing="0" w:after="120" w:afterAutospacing="0"/>
        <w:jc w:val="center"/>
        <w:rPr>
          <w:i/>
          <w:color w:val="1F497D" w:themeColor="text2"/>
        </w:rPr>
      </w:pPr>
      <w:r w:rsidRPr="00933192">
        <w:rPr>
          <w:i/>
          <w:color w:val="1F497D" w:themeColor="text2"/>
        </w:rPr>
        <w:lastRenderedPageBreak/>
        <w:t>Нахождение на объектах, представляющих угрозу их жизни и здоровью (заброшенные здания и сооружения)</w:t>
      </w:r>
    </w:p>
    <w:p w:rsidR="00D80AD1" w:rsidRPr="00933192" w:rsidRDefault="00131F5B" w:rsidP="002B6727">
      <w:pPr>
        <w:pStyle w:val="voice"/>
        <w:spacing w:before="120" w:beforeAutospacing="0" w:after="120" w:afterAutospacing="0"/>
        <w:ind w:firstLine="426"/>
        <w:jc w:val="both"/>
        <w:rPr>
          <w:color w:val="000000"/>
          <w:sz w:val="20"/>
          <w:szCs w:val="20"/>
        </w:rPr>
      </w:pPr>
      <w:r w:rsidRPr="00933192">
        <w:rPr>
          <w:color w:val="000000"/>
          <w:sz w:val="20"/>
          <w:szCs w:val="20"/>
        </w:rPr>
        <w:t xml:space="preserve">Заброшенные и недостроенные здания и сооружения </w:t>
      </w:r>
      <w:r w:rsidR="00D80AD1" w:rsidRPr="00933192">
        <w:rPr>
          <w:color w:val="000000"/>
          <w:sz w:val="20"/>
          <w:szCs w:val="20"/>
        </w:rPr>
        <w:t>представляют серьезную угрозу для жизни и здоровья человека, особенно детей.</w:t>
      </w:r>
    </w:p>
    <w:p w:rsidR="00D80AD1" w:rsidRDefault="00D80AD1" w:rsidP="00933192">
      <w:pPr>
        <w:pStyle w:val="voice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  <w:u w:val="single"/>
        </w:rPr>
      </w:pPr>
      <w:r w:rsidRPr="00933192">
        <w:rPr>
          <w:color w:val="000000"/>
          <w:sz w:val="20"/>
          <w:szCs w:val="20"/>
          <w:u w:val="single"/>
        </w:rPr>
        <w:t>Именно поэтому каждый ребенок должен знать:</w:t>
      </w:r>
    </w:p>
    <w:p w:rsidR="00933192" w:rsidRPr="00933192" w:rsidRDefault="00933192" w:rsidP="00933192">
      <w:pPr>
        <w:pStyle w:val="voice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  <w:u w:val="single"/>
        </w:rPr>
      </w:pPr>
    </w:p>
    <w:p w:rsidR="00D80AD1" w:rsidRPr="00933192" w:rsidRDefault="00D80AD1" w:rsidP="00933192">
      <w:pPr>
        <w:pStyle w:val="aa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 xml:space="preserve">Не подходить на близкое расстояние к опасному объекту. Существует </w:t>
      </w:r>
      <w:r w:rsidR="007C1069" w:rsidRPr="00933192">
        <w:rPr>
          <w:sz w:val="20"/>
          <w:szCs w:val="20"/>
        </w:rPr>
        <w:t>вероятность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обрушения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элементов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конструкции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сооружения</w:t>
      </w:r>
      <w:r w:rsidRPr="00933192">
        <w:rPr>
          <w:sz w:val="20"/>
          <w:szCs w:val="20"/>
        </w:rPr>
        <w:t>.</w:t>
      </w:r>
    </w:p>
    <w:p w:rsidR="00D80AD1" w:rsidRPr="00933192" w:rsidRDefault="00D80AD1" w:rsidP="002B6727">
      <w:pPr>
        <w:pStyle w:val="aa"/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 xml:space="preserve">Нельзя заходить на </w:t>
      </w:r>
      <w:r w:rsidR="007C1069" w:rsidRPr="00933192">
        <w:rPr>
          <w:sz w:val="20"/>
          <w:szCs w:val="20"/>
        </w:rPr>
        <w:t>опасный</w:t>
      </w:r>
      <w:r w:rsidRPr="00933192">
        <w:rPr>
          <w:sz w:val="20"/>
          <w:szCs w:val="20"/>
        </w:rPr>
        <w:t xml:space="preserve"> объект, даже если вы можете попасть туда легко и беспрепятственно.</w:t>
      </w:r>
    </w:p>
    <w:p w:rsidR="00D80AD1" w:rsidRPr="00933192" w:rsidRDefault="00D80AD1" w:rsidP="002B6727">
      <w:pPr>
        <w:pStyle w:val="aa"/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 xml:space="preserve">Всегда проявлять </w:t>
      </w:r>
      <w:r w:rsidR="007C1069" w:rsidRPr="00933192">
        <w:rPr>
          <w:sz w:val="20"/>
          <w:szCs w:val="20"/>
        </w:rPr>
        <w:t>осторожность</w:t>
      </w:r>
      <w:r w:rsidRPr="00933192">
        <w:rPr>
          <w:sz w:val="20"/>
          <w:szCs w:val="20"/>
        </w:rPr>
        <w:t xml:space="preserve"> и </w:t>
      </w:r>
      <w:r w:rsidR="007C1069" w:rsidRPr="00933192">
        <w:rPr>
          <w:sz w:val="20"/>
          <w:szCs w:val="20"/>
        </w:rPr>
        <w:t>внимание</w:t>
      </w:r>
      <w:r w:rsidRPr="00933192">
        <w:rPr>
          <w:sz w:val="20"/>
          <w:szCs w:val="20"/>
        </w:rPr>
        <w:t xml:space="preserve"> к </w:t>
      </w:r>
      <w:r w:rsidR="007C1069" w:rsidRPr="00933192">
        <w:rPr>
          <w:sz w:val="20"/>
          <w:szCs w:val="20"/>
        </w:rPr>
        <w:t>тому</w:t>
      </w:r>
      <w:r w:rsidRPr="00933192">
        <w:rPr>
          <w:sz w:val="20"/>
          <w:szCs w:val="20"/>
        </w:rPr>
        <w:t xml:space="preserve">, </w:t>
      </w:r>
      <w:r w:rsidR="007C1069" w:rsidRPr="00933192">
        <w:rPr>
          <w:sz w:val="20"/>
          <w:szCs w:val="20"/>
        </w:rPr>
        <w:t>что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находится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сверху</w:t>
      </w:r>
      <w:r w:rsidRPr="00933192">
        <w:rPr>
          <w:sz w:val="20"/>
          <w:szCs w:val="20"/>
        </w:rPr>
        <w:t xml:space="preserve">: </w:t>
      </w:r>
      <w:r w:rsidR="007C1069" w:rsidRPr="00933192">
        <w:rPr>
          <w:sz w:val="20"/>
          <w:szCs w:val="20"/>
        </w:rPr>
        <w:t>свисающие</w:t>
      </w:r>
      <w:r w:rsidRPr="00933192">
        <w:rPr>
          <w:sz w:val="20"/>
          <w:szCs w:val="20"/>
        </w:rPr>
        <w:t xml:space="preserve"> c </w:t>
      </w:r>
      <w:r w:rsidR="007C1069" w:rsidRPr="00933192">
        <w:rPr>
          <w:sz w:val="20"/>
          <w:szCs w:val="20"/>
        </w:rPr>
        <w:t>потолка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элементы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обстановки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потерявший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прочность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потолок</w:t>
      </w:r>
      <w:r w:rsidRPr="00933192">
        <w:rPr>
          <w:sz w:val="20"/>
          <w:szCs w:val="20"/>
        </w:rPr>
        <w:t xml:space="preserve"> или </w:t>
      </w:r>
      <w:r w:rsidR="007C1069" w:rsidRPr="00933192">
        <w:rPr>
          <w:sz w:val="20"/>
          <w:szCs w:val="20"/>
        </w:rPr>
        <w:t>его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части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опоры</w:t>
      </w:r>
      <w:r w:rsidRPr="00933192">
        <w:rPr>
          <w:sz w:val="20"/>
          <w:szCs w:val="20"/>
        </w:rPr>
        <w:t xml:space="preserve"> и </w:t>
      </w:r>
      <w:r w:rsidR="007C1069" w:rsidRPr="00933192">
        <w:rPr>
          <w:sz w:val="20"/>
          <w:szCs w:val="20"/>
        </w:rPr>
        <w:t>подпорки</w:t>
      </w:r>
      <w:r w:rsidRPr="00933192">
        <w:rPr>
          <w:sz w:val="20"/>
          <w:szCs w:val="20"/>
        </w:rPr>
        <w:t>.</w:t>
      </w:r>
    </w:p>
    <w:p w:rsidR="00D80AD1" w:rsidRPr="00933192" w:rsidRDefault="00D80AD1" w:rsidP="002B6727">
      <w:pPr>
        <w:pStyle w:val="aa"/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 xml:space="preserve">Всегда проявлять </w:t>
      </w:r>
      <w:r w:rsidR="007C1069" w:rsidRPr="00933192">
        <w:rPr>
          <w:sz w:val="20"/>
          <w:szCs w:val="20"/>
        </w:rPr>
        <w:t>осторожность</w:t>
      </w:r>
      <w:r w:rsidRPr="00933192">
        <w:rPr>
          <w:sz w:val="20"/>
          <w:szCs w:val="20"/>
        </w:rPr>
        <w:t xml:space="preserve"> и </w:t>
      </w:r>
      <w:r w:rsidR="007C1069" w:rsidRPr="00933192">
        <w:rPr>
          <w:sz w:val="20"/>
          <w:szCs w:val="20"/>
        </w:rPr>
        <w:t>внимание</w:t>
      </w:r>
      <w:r w:rsidRPr="00933192">
        <w:rPr>
          <w:sz w:val="20"/>
          <w:szCs w:val="20"/>
        </w:rPr>
        <w:t xml:space="preserve"> к </w:t>
      </w:r>
      <w:r w:rsidR="007C1069" w:rsidRPr="00933192">
        <w:rPr>
          <w:sz w:val="20"/>
          <w:szCs w:val="20"/>
        </w:rPr>
        <w:t>тому</w:t>
      </w:r>
      <w:r w:rsidRPr="00933192">
        <w:rPr>
          <w:sz w:val="20"/>
          <w:szCs w:val="20"/>
        </w:rPr>
        <w:t xml:space="preserve">, </w:t>
      </w:r>
      <w:r w:rsidR="007C1069" w:rsidRPr="00933192">
        <w:rPr>
          <w:sz w:val="20"/>
          <w:szCs w:val="20"/>
        </w:rPr>
        <w:t>что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находится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снизу</w:t>
      </w:r>
      <w:r w:rsidRPr="00933192">
        <w:rPr>
          <w:sz w:val="20"/>
          <w:szCs w:val="20"/>
        </w:rPr>
        <w:t xml:space="preserve">: </w:t>
      </w:r>
      <w:r w:rsidR="007C1069" w:rsidRPr="00933192">
        <w:rPr>
          <w:sz w:val="20"/>
          <w:szCs w:val="20"/>
        </w:rPr>
        <w:t>прогнивший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пол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ненадёжные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лестницы</w:t>
      </w:r>
      <w:r w:rsidRPr="00933192">
        <w:rPr>
          <w:sz w:val="20"/>
          <w:szCs w:val="20"/>
        </w:rPr>
        <w:t xml:space="preserve">, </w:t>
      </w:r>
      <w:r w:rsidR="00171E54" w:rsidRPr="00933192">
        <w:rPr>
          <w:sz w:val="20"/>
          <w:szCs w:val="20"/>
        </w:rPr>
        <w:t>опорные скобы,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торчащие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остатки</w:t>
      </w:r>
      <w:r w:rsidRPr="00933192">
        <w:rPr>
          <w:sz w:val="20"/>
          <w:szCs w:val="20"/>
        </w:rPr>
        <w:t xml:space="preserve"> </w:t>
      </w:r>
      <w:r w:rsidR="007C1069" w:rsidRPr="00933192">
        <w:rPr>
          <w:sz w:val="20"/>
          <w:szCs w:val="20"/>
        </w:rPr>
        <w:t>систем</w:t>
      </w:r>
      <w:r w:rsidRPr="00933192">
        <w:rPr>
          <w:sz w:val="20"/>
          <w:szCs w:val="20"/>
        </w:rPr>
        <w:t xml:space="preserve">, </w:t>
      </w:r>
      <w:r w:rsidR="007C1069" w:rsidRPr="00933192">
        <w:rPr>
          <w:sz w:val="20"/>
          <w:szCs w:val="20"/>
        </w:rPr>
        <w:t>трубы</w:t>
      </w:r>
      <w:r w:rsidRPr="00933192">
        <w:rPr>
          <w:sz w:val="20"/>
          <w:szCs w:val="20"/>
        </w:rPr>
        <w:t xml:space="preserve">, </w:t>
      </w:r>
      <w:r w:rsidR="007C1069" w:rsidRPr="00933192">
        <w:rPr>
          <w:sz w:val="20"/>
          <w:szCs w:val="20"/>
        </w:rPr>
        <w:t>штыри</w:t>
      </w:r>
      <w:r w:rsidRPr="00933192">
        <w:rPr>
          <w:sz w:val="20"/>
          <w:szCs w:val="20"/>
        </w:rPr>
        <w:t xml:space="preserve"> лужи ямы.</w:t>
      </w:r>
    </w:p>
    <w:p w:rsidR="00D80AD1" w:rsidRPr="00933192" w:rsidRDefault="00D80AD1" w:rsidP="002B6727">
      <w:pPr>
        <w:pStyle w:val="aa"/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>Никогда не подходить к краям опасного объекта. Любое дуновение ветра, смещение камешка или кирпичика может заставить вас потерять равновесие и упасть.</w:t>
      </w:r>
    </w:p>
    <w:p w:rsidR="00D80AD1" w:rsidRPr="00933192" w:rsidRDefault="00D80AD1" w:rsidP="00D80AD1">
      <w:pPr>
        <w:pStyle w:val="aa"/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933192">
        <w:rPr>
          <w:sz w:val="20"/>
          <w:szCs w:val="20"/>
        </w:rPr>
        <w:t xml:space="preserve">Не входить в затопленные помещения и не проходить рядом с проводами. Сточные коллекторы и подземные реки опасны при вероятности любых осадков. </w:t>
      </w:r>
    </w:p>
    <w:p w:rsidR="00D80AD1" w:rsidRDefault="00D80AD1" w:rsidP="00933192">
      <w:pPr>
        <w:pStyle w:val="aa"/>
        <w:numPr>
          <w:ilvl w:val="0"/>
          <w:numId w:val="5"/>
        </w:numPr>
        <w:spacing w:before="0" w:beforeAutospacing="0" w:after="0" w:afterAutospacing="0"/>
        <w:ind w:left="0" w:firstLine="273"/>
        <w:jc w:val="both"/>
        <w:rPr>
          <w:sz w:val="20"/>
          <w:szCs w:val="20"/>
        </w:rPr>
      </w:pPr>
      <w:r w:rsidRPr="00933192">
        <w:rPr>
          <w:sz w:val="20"/>
          <w:szCs w:val="20"/>
        </w:rPr>
        <w:t>Ничего не трогать и не перемещать обломки. Перемещение одного объекта может повлечь за собой цепную реакцию и обрушить большие массы обломков.</w:t>
      </w:r>
    </w:p>
    <w:p w:rsidR="00933192" w:rsidRPr="00933192" w:rsidRDefault="00933192" w:rsidP="00933192">
      <w:pPr>
        <w:pStyle w:val="aa"/>
        <w:ind w:left="27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5AEB849">
            <wp:extent cx="1833245" cy="12821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95" cy="1308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54E6" w:rsidRPr="00A65582" w:rsidRDefault="00933192" w:rsidP="00A65582">
      <w:pPr>
        <w:pStyle w:val="aa"/>
        <w:ind w:left="273"/>
        <w:jc w:val="center"/>
        <w:rPr>
          <w:i/>
          <w:color w:val="1F497D" w:themeColor="text2"/>
        </w:rPr>
      </w:pPr>
      <w:r w:rsidRPr="00A65582">
        <w:rPr>
          <w:i/>
          <w:color w:val="1F497D" w:themeColor="text2"/>
        </w:rPr>
        <w:lastRenderedPageBreak/>
        <w:t>Нахождение в местах массового пребывания (парки, скверы, пляжи, детские и спортивные площадки)</w:t>
      </w:r>
    </w:p>
    <w:p w:rsidR="00EC53F9" w:rsidRPr="00050101" w:rsidRDefault="00B02531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Дети</w:t>
      </w:r>
      <w:r w:rsidR="007C1069" w:rsidRPr="00050101">
        <w:rPr>
          <w:color w:val="000000"/>
          <w:sz w:val="20"/>
          <w:szCs w:val="20"/>
        </w:rPr>
        <w:t xml:space="preserve"> до 7 лет должны находиться на д</w:t>
      </w:r>
      <w:r w:rsidRPr="00050101">
        <w:rPr>
          <w:color w:val="000000"/>
          <w:sz w:val="20"/>
          <w:szCs w:val="20"/>
        </w:rPr>
        <w:t>е</w:t>
      </w:r>
      <w:r w:rsidR="007C1069" w:rsidRPr="00050101">
        <w:rPr>
          <w:color w:val="000000"/>
          <w:sz w:val="20"/>
          <w:szCs w:val="20"/>
        </w:rPr>
        <w:t>т</w:t>
      </w:r>
      <w:r w:rsidRPr="00050101">
        <w:rPr>
          <w:color w:val="000000"/>
          <w:sz w:val="20"/>
          <w:szCs w:val="20"/>
        </w:rPr>
        <w:t>ской игровой площадки под присмотром взрослого.</w:t>
      </w:r>
    </w:p>
    <w:p w:rsidR="00B02531" w:rsidRPr="00050101" w:rsidRDefault="00B02531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Перед использованием спортивного оборудования необходимо убедиться в его исправности и отсутствии посторонних предметов.</w:t>
      </w:r>
    </w:p>
    <w:p w:rsidR="00B02531" w:rsidRPr="00050101" w:rsidRDefault="00965830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Использовать оборудование детской и спортивной площадки по назначению.</w:t>
      </w:r>
    </w:p>
    <w:p w:rsidR="00965830" w:rsidRPr="00050101" w:rsidRDefault="00965830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 xml:space="preserve">В местах массового пребывания необходимо строго соблюдать общественный порядок, правила уличного движения и пользования </w:t>
      </w:r>
      <w:proofErr w:type="gramStart"/>
      <w:r w:rsidRPr="00050101">
        <w:rPr>
          <w:color w:val="000000"/>
          <w:sz w:val="20"/>
          <w:szCs w:val="20"/>
        </w:rPr>
        <w:t>городским</w:t>
      </w:r>
      <w:proofErr w:type="gramEnd"/>
      <w:r w:rsidRPr="00050101">
        <w:rPr>
          <w:color w:val="000000"/>
          <w:sz w:val="20"/>
          <w:szCs w:val="20"/>
        </w:rPr>
        <w:t xml:space="preserve"> и другими видами транспорта.</w:t>
      </w:r>
    </w:p>
    <w:p w:rsidR="00965830" w:rsidRPr="00050101" w:rsidRDefault="00965830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Быть вежливыми со старшими, внимательными к лицам преклонного возраста, инвалидам и маленьким детям.</w:t>
      </w:r>
    </w:p>
    <w:p w:rsidR="00965830" w:rsidRPr="00050101" w:rsidRDefault="00965830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Соблюдать чистоту на улицах и в общественных местах.</w:t>
      </w:r>
    </w:p>
    <w:p w:rsidR="00965830" w:rsidRPr="00050101" w:rsidRDefault="0087175B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 xml:space="preserve">Разговаривать, не повышая голос, </w:t>
      </w:r>
      <w:r w:rsidR="00475D2C" w:rsidRPr="00050101">
        <w:rPr>
          <w:color w:val="000000"/>
          <w:sz w:val="20"/>
          <w:szCs w:val="20"/>
        </w:rPr>
        <w:t>стараться</w:t>
      </w:r>
      <w:r w:rsidRPr="00050101">
        <w:rPr>
          <w:color w:val="000000"/>
          <w:sz w:val="20"/>
          <w:szCs w:val="20"/>
        </w:rPr>
        <w:t xml:space="preserve"> не шуметь и не мешать посторонним.</w:t>
      </w:r>
    </w:p>
    <w:p w:rsidR="0087175B" w:rsidRPr="00050101" w:rsidRDefault="0087175B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Избегать недоступных поступков.</w:t>
      </w:r>
    </w:p>
    <w:p w:rsidR="0087175B" w:rsidRPr="00050101" w:rsidRDefault="0087175B" w:rsidP="00EC53F9">
      <w:pPr>
        <w:pStyle w:val="voice"/>
        <w:numPr>
          <w:ilvl w:val="0"/>
          <w:numId w:val="6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050101">
        <w:rPr>
          <w:color w:val="202124"/>
          <w:sz w:val="20"/>
          <w:szCs w:val="20"/>
          <w:shd w:val="clear" w:color="auto" w:fill="FFFFFF"/>
        </w:rPr>
        <w:t>Допускается возможность нахождения в общественных местах после 23:00 лишь при </w:t>
      </w:r>
      <w:r w:rsidRPr="00050101">
        <w:rPr>
          <w:bCs/>
          <w:color w:val="202124"/>
          <w:sz w:val="20"/>
          <w:szCs w:val="20"/>
          <w:shd w:val="clear" w:color="auto" w:fill="FFFFFF"/>
        </w:rPr>
        <w:t>сопровождении взрослых</w:t>
      </w:r>
      <w:r w:rsidR="007C1069" w:rsidRPr="00050101">
        <w:rPr>
          <w:bCs/>
          <w:color w:val="202124"/>
          <w:sz w:val="20"/>
          <w:szCs w:val="20"/>
          <w:shd w:val="clear" w:color="auto" w:fill="FFFFFF"/>
        </w:rPr>
        <w:t>.</w:t>
      </w:r>
    </w:p>
    <w:p w:rsidR="00050101" w:rsidRPr="00050101" w:rsidRDefault="00050101" w:rsidP="00050101">
      <w:pPr>
        <w:pStyle w:val="ac"/>
        <w:numPr>
          <w:ilvl w:val="0"/>
          <w:numId w:val="6"/>
        </w:numPr>
        <w:rPr>
          <w:color w:val="000000"/>
          <w:sz w:val="20"/>
          <w:szCs w:val="20"/>
        </w:rPr>
      </w:pPr>
      <w:r w:rsidRPr="00050101">
        <w:rPr>
          <w:color w:val="000000"/>
          <w:sz w:val="20"/>
          <w:szCs w:val="20"/>
        </w:rPr>
        <w:t>у ребёнка интерес к ним.</w:t>
      </w:r>
    </w:p>
    <w:p w:rsidR="00770E6A" w:rsidRPr="007C1069" w:rsidRDefault="00770E6A" w:rsidP="00770E6A">
      <w:pPr>
        <w:pStyle w:val="voice"/>
        <w:spacing w:before="120" w:beforeAutospacing="0" w:after="120" w:afterAutospacing="0"/>
        <w:ind w:left="720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81BA117" wp14:editId="3990C5F6">
            <wp:extent cx="2423056" cy="1590675"/>
            <wp:effectExtent l="0" t="0" r="0" b="0"/>
            <wp:docPr id="6" name="Рисунок 6" descr="Дети и общественные места. Культура поведения. | Воспитание взрослых и  детей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и общественные места. Культура поведения. | Воспитание взрослых и  детей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80" cy="16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E90" w:rsidRPr="00251562" w:rsidRDefault="001C1E90" w:rsidP="001C1E90">
      <w:pPr>
        <w:pStyle w:val="voice"/>
        <w:spacing w:before="120" w:beforeAutospacing="0" w:after="120" w:afterAutospacing="0"/>
        <w:ind w:left="720"/>
        <w:jc w:val="both"/>
        <w:rPr>
          <w:color w:val="000000"/>
          <w:sz w:val="21"/>
          <w:szCs w:val="21"/>
          <w:highlight w:val="cyan"/>
        </w:rPr>
      </w:pPr>
    </w:p>
    <w:p w:rsidR="00E07690" w:rsidRPr="00083AC4" w:rsidRDefault="00E07690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</w:rPr>
      </w:pPr>
    </w:p>
    <w:p w:rsidR="008B76F5" w:rsidRDefault="008B76F5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</w:pPr>
    </w:p>
    <w:p w:rsidR="00083AC4" w:rsidRPr="008B76F5" w:rsidRDefault="004B1545" w:rsidP="00C6780D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</w:rPr>
      </w:pPr>
      <w:r w:rsidRPr="008B76F5">
        <w:rPr>
          <w:rFonts w:ascii="Times New Roman" w:hAnsi="Times New Roman" w:cs="Times New Roman"/>
          <w:color w:val="548DD4" w:themeColor="text2" w:themeTint="99"/>
        </w:rPr>
        <w:t xml:space="preserve">·        </w:t>
      </w: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8B76F5" w:rsidRPr="008B76F5" w:rsidRDefault="008B76F5" w:rsidP="004B074A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8B76F5" w:rsidRPr="008B76F5" w:rsidSect="004B074A">
      <w:pgSz w:w="16838" w:h="11906" w:orient="landscape"/>
      <w:pgMar w:top="851" w:right="820" w:bottom="426" w:left="426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C6" w:rsidRDefault="00CA6AC6" w:rsidP="00C53411">
      <w:pPr>
        <w:spacing w:after="0" w:line="240" w:lineRule="auto"/>
      </w:pPr>
      <w:r>
        <w:separator/>
      </w:r>
    </w:p>
  </w:endnote>
  <w:endnote w:type="continuationSeparator" w:id="0">
    <w:p w:rsidR="00CA6AC6" w:rsidRDefault="00CA6AC6" w:rsidP="00C5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C6" w:rsidRDefault="00CA6AC6" w:rsidP="00C53411">
      <w:pPr>
        <w:spacing w:after="0" w:line="240" w:lineRule="auto"/>
      </w:pPr>
      <w:r>
        <w:separator/>
      </w:r>
    </w:p>
  </w:footnote>
  <w:footnote w:type="continuationSeparator" w:id="0">
    <w:p w:rsidR="00CA6AC6" w:rsidRDefault="00CA6AC6" w:rsidP="00C5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59C"/>
    <w:multiLevelType w:val="hybridMultilevel"/>
    <w:tmpl w:val="B588B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1611B"/>
    <w:multiLevelType w:val="hybridMultilevel"/>
    <w:tmpl w:val="39C2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35D"/>
    <w:multiLevelType w:val="hybridMultilevel"/>
    <w:tmpl w:val="10F859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6188B"/>
    <w:multiLevelType w:val="hybridMultilevel"/>
    <w:tmpl w:val="A0903B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C32B2"/>
    <w:multiLevelType w:val="multilevel"/>
    <w:tmpl w:val="1EE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66D9C"/>
    <w:multiLevelType w:val="hybridMultilevel"/>
    <w:tmpl w:val="73C6E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A438D"/>
    <w:multiLevelType w:val="hybridMultilevel"/>
    <w:tmpl w:val="76C4A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64"/>
    <w:rsid w:val="0003580E"/>
    <w:rsid w:val="00050101"/>
    <w:rsid w:val="00083AC4"/>
    <w:rsid w:val="000E18D1"/>
    <w:rsid w:val="001241C2"/>
    <w:rsid w:val="00131F5B"/>
    <w:rsid w:val="00150E3A"/>
    <w:rsid w:val="00171E54"/>
    <w:rsid w:val="001C1E90"/>
    <w:rsid w:val="0022122B"/>
    <w:rsid w:val="00251562"/>
    <w:rsid w:val="002A16F6"/>
    <w:rsid w:val="002B6727"/>
    <w:rsid w:val="002C7A9A"/>
    <w:rsid w:val="00355F00"/>
    <w:rsid w:val="00426F69"/>
    <w:rsid w:val="00475D2C"/>
    <w:rsid w:val="004B074A"/>
    <w:rsid w:val="004B1545"/>
    <w:rsid w:val="004B699A"/>
    <w:rsid w:val="004D6E16"/>
    <w:rsid w:val="004E077B"/>
    <w:rsid w:val="0055538A"/>
    <w:rsid w:val="005F1E92"/>
    <w:rsid w:val="006802DD"/>
    <w:rsid w:val="00697BFD"/>
    <w:rsid w:val="007543C5"/>
    <w:rsid w:val="00770E6A"/>
    <w:rsid w:val="007C1069"/>
    <w:rsid w:val="007D48AA"/>
    <w:rsid w:val="007F7D96"/>
    <w:rsid w:val="0086299A"/>
    <w:rsid w:val="0087175B"/>
    <w:rsid w:val="008924D7"/>
    <w:rsid w:val="008B76F5"/>
    <w:rsid w:val="008F174B"/>
    <w:rsid w:val="00933192"/>
    <w:rsid w:val="00965830"/>
    <w:rsid w:val="00971211"/>
    <w:rsid w:val="00A230CF"/>
    <w:rsid w:val="00A65582"/>
    <w:rsid w:val="00AF613C"/>
    <w:rsid w:val="00B02531"/>
    <w:rsid w:val="00B75323"/>
    <w:rsid w:val="00BC34F5"/>
    <w:rsid w:val="00BE2364"/>
    <w:rsid w:val="00C14516"/>
    <w:rsid w:val="00C53411"/>
    <w:rsid w:val="00C6780D"/>
    <w:rsid w:val="00CA6AC6"/>
    <w:rsid w:val="00CE68CF"/>
    <w:rsid w:val="00D80AD1"/>
    <w:rsid w:val="00D97935"/>
    <w:rsid w:val="00E07690"/>
    <w:rsid w:val="00E74391"/>
    <w:rsid w:val="00E936A1"/>
    <w:rsid w:val="00EC53F9"/>
    <w:rsid w:val="00F21C6F"/>
    <w:rsid w:val="00F5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411"/>
  </w:style>
  <w:style w:type="paragraph" w:styleId="a7">
    <w:name w:val="footer"/>
    <w:basedOn w:val="a"/>
    <w:link w:val="a8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411"/>
  </w:style>
  <w:style w:type="paragraph" w:customStyle="1" w:styleId="voice">
    <w:name w:val="voice"/>
    <w:basedOn w:val="a"/>
    <w:rsid w:val="00E0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55F00"/>
    <w:rPr>
      <w:b/>
      <w:bCs/>
    </w:rPr>
  </w:style>
  <w:style w:type="paragraph" w:styleId="aa">
    <w:name w:val="Normal (Web)"/>
    <w:basedOn w:val="a"/>
    <w:uiPriority w:val="99"/>
    <w:unhideWhenUsed/>
    <w:rsid w:val="0035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6727"/>
  </w:style>
  <w:style w:type="character" w:styleId="ab">
    <w:name w:val="Emphasis"/>
    <w:basedOn w:val="a0"/>
    <w:uiPriority w:val="20"/>
    <w:qFormat/>
    <w:rsid w:val="002B6727"/>
    <w:rPr>
      <w:i/>
      <w:iCs/>
    </w:rPr>
  </w:style>
  <w:style w:type="paragraph" w:styleId="ac">
    <w:name w:val="List Paragraph"/>
    <w:basedOn w:val="a"/>
    <w:uiPriority w:val="34"/>
    <w:qFormat/>
    <w:rsid w:val="002B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411"/>
  </w:style>
  <w:style w:type="paragraph" w:styleId="a7">
    <w:name w:val="footer"/>
    <w:basedOn w:val="a"/>
    <w:link w:val="a8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411"/>
  </w:style>
  <w:style w:type="paragraph" w:customStyle="1" w:styleId="voice">
    <w:name w:val="voice"/>
    <w:basedOn w:val="a"/>
    <w:rsid w:val="00E0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55F00"/>
    <w:rPr>
      <w:b/>
      <w:bCs/>
    </w:rPr>
  </w:style>
  <w:style w:type="paragraph" w:styleId="aa">
    <w:name w:val="Normal (Web)"/>
    <w:basedOn w:val="a"/>
    <w:uiPriority w:val="99"/>
    <w:unhideWhenUsed/>
    <w:rsid w:val="0035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6727"/>
  </w:style>
  <w:style w:type="character" w:styleId="ab">
    <w:name w:val="Emphasis"/>
    <w:basedOn w:val="a0"/>
    <w:uiPriority w:val="20"/>
    <w:qFormat/>
    <w:rsid w:val="002B6727"/>
    <w:rPr>
      <w:i/>
      <w:iCs/>
    </w:rPr>
  </w:style>
  <w:style w:type="paragraph" w:styleId="ac">
    <w:name w:val="List Paragraph"/>
    <w:basedOn w:val="a"/>
    <w:uiPriority w:val="34"/>
    <w:qFormat/>
    <w:rsid w:val="002B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Пысова ГВ</cp:lastModifiedBy>
  <cp:revision>2</cp:revision>
  <cp:lastPrinted>2021-07-23T06:40:00Z</cp:lastPrinted>
  <dcterms:created xsi:type="dcterms:W3CDTF">2021-07-23T06:40:00Z</dcterms:created>
  <dcterms:modified xsi:type="dcterms:W3CDTF">2021-07-23T06:40:00Z</dcterms:modified>
</cp:coreProperties>
</file>