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8"/>
      </w:tblGrid>
      <w:tr w:rsidR="003C1A2C" w:rsidRPr="003C1A2C" w:rsidTr="003C1A2C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3"/>
                <w:szCs w:val="33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33"/>
                <w:szCs w:val="33"/>
                <w:lang w:eastAsia="ru-RU"/>
              </w:rPr>
              <w:t>Приказ Минтруда России №391а от 30 августа 2013 г.</w:t>
            </w:r>
          </w:p>
        </w:tc>
      </w:tr>
    </w:tbl>
    <w:p w:rsidR="003C1A2C" w:rsidRPr="003C1A2C" w:rsidRDefault="003C1A2C" w:rsidP="003C1A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5"/>
      </w:tblGrid>
      <w:tr w:rsidR="003C1A2C" w:rsidRPr="003C1A2C" w:rsidTr="003C1A2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A2C" w:rsidRPr="003C1A2C" w:rsidRDefault="003C1A2C" w:rsidP="003C1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Приказ Минтруда России №391а от 30 августа 2013 г.</w:t>
            </w:r>
          </w:p>
          <w:p w:rsidR="003C1A2C" w:rsidRPr="003C1A2C" w:rsidRDefault="003C1A2C" w:rsidP="003C1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ru-RU"/>
              </w:rPr>
              <w:t>О методических рекомендациях по проведению независимой оценки качества работы организаций, оказывающих социальные услуги в сфере социального обслуживания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целях реализации подпункта «к» пункта 1 Указа Президента Российской Федерации от 7 мая 2012 г. № 597 «О мерах по реализации государственной социальной политики», в соответствии с постановлением Правительства Российской Федерации от 30 марта 2013 г. № 286 «О формировании независимой системы оценки качества работы организаций, оказывающих социальные услуги» и планом мероприятий по формированию независимой системы оценки  качества работы организаций, оказывающих социальные услуги, утвержденным распоряжением Правительства Российской Федерации от 30 марта 2013 г.  № 487-р, п р и к а з ы в а ю: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 Утвердить методические рекомендации по проведению независимой оценки качества работы организаций, оказывающих социальные услуги в сфере социального обслуживания (далее – Методические рекомендации), согласно приложению.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 Департаменту демографической политики и социальной защиты населения (О.В.Самарина) и Департаменту комплексного анализа и прогнозирования (В.Ф. Колбанов) осуществлять методическое и информационное сопровождение деятельности по проведению независимой оценки качества работы организаций, оказывающих социальные услуги в сфере социального обслуживания.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 Рекомендовать органам исполнительной власти субъектов Российской Федерации: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применять Методические рекомендации при проведении независимой оценки качества работы организаций, оказывающих социальные услуги в сфере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осуществлять мониторинг введения независимой оценки качества работы организаций, оказывающих социальные услуги в сфере социального обслуживания, в соответствии с приказом Минтруда России от 31 мая 2013 г. № 234а.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Контроль за исполнением настоящего приказа возложить на заместителя Министра труда и социальной защиты Российской Федерации А.В. Вовченко.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3C1A2C" w:rsidRPr="003C1A2C" w:rsidRDefault="003C1A2C" w:rsidP="003C1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3C1A2C">
              <w:rPr>
                <w:rFonts w:ascii="Arial" w:eastAsia="Times New Roman" w:hAnsi="Arial" w:cs="Arial"/>
                <w:i/>
                <w:iCs/>
                <w:color w:val="000000"/>
                <w:sz w:val="18"/>
                <w:lang w:eastAsia="ru-RU"/>
              </w:rPr>
              <w:t> </w:t>
            </w:r>
          </w:p>
          <w:p w:rsidR="003C1A2C" w:rsidRPr="003C1A2C" w:rsidRDefault="003C1A2C" w:rsidP="003C1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к приказу</w:t>
            </w:r>
          </w:p>
          <w:p w:rsidR="003C1A2C" w:rsidRPr="003C1A2C" w:rsidRDefault="003C1A2C" w:rsidP="003C1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Минтруда России от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 г.   №391a</w:t>
            </w:r>
          </w:p>
          <w:p w:rsidR="003C1A2C" w:rsidRPr="003C1A2C" w:rsidRDefault="003C1A2C" w:rsidP="003C1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Методические рекомендации</w:t>
            </w:r>
          </w:p>
          <w:p w:rsidR="003C1A2C" w:rsidRPr="003C1A2C" w:rsidRDefault="003C1A2C" w:rsidP="003C1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 проведению независимой оценки качества работы организаций, оказывающих социальные услуги в сфере социального обслуживания 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Методические рекомендации по проведению независимой оценки качества работы организаций, оказывающих социальные услуги в сфере социального обслуживания населения (далее соответственно – организации социального обслуживания, Методические рекомендации), разработаны в целях обеспечения единых подходов и требований к функционированию независимой оценки качества работы организаций социального обслуживания (далее – независимая оценка), а также оказания методической помощи органам исполнительной власти субъектов Российской Федерации, общественным советам при указанных органах, ответственным за проведение независимой оценки (далее – общественные советы).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 независимой оценкой в целях Методических рекомендаций понимается оценка деятельности организаций социального обслуживания в соответствии с критериями и показателями оценки, определенными общественным советом в установленном порядке, и составление рейтингов качества работы организаций социального обслуживания (далее – рейтинг) на основе следующих принципов: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законность;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открытость и публичность;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добровольность участия общественных объединений;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независимость мнений граждан, экспертов, общественных объединений;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полнота информации, используемой для проведения оценки;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компетентность и профессионализм членов общественного совета.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Участниками независимой оценки являются: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общественные советы;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попечительские (общественные, наблюдательные) советы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всероссийские, региональные и муниципальные общественные объединения в сфере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граждане – получатели социальных услуг в сфере социального обслуживания, их родственники и 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члены семьи, законные представители;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экспертное сообщество;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рейтинговые агентства, средства массовой информации.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 организациями социального обслуживания для целей Методических рекомендаций понимаются государственные (муниципальные) учреждения, оказывающие социальные услуги в сфере социального обслуживания, а также организации иных форм собственности, осуществляющие деятельность по предоставлению социальных услуг в сфере социального обслуживания.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Независимая оценка проводится в обязательном порядке в отношении государственных (муниципальных) учреждений, оказывающих социальные услуги в сфере социального обслуживания.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 государственным (муниципальным) учреждениям, оказывающим социальные услуги в сфере социального обслуживания, относятся: комплексные центры социального обслуживания населения; территориальные центры социальной помощи семье и детям; центры социального обслуживания; социально-реабилитационные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5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центры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несовершеннолетних;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6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центры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помощи детям, оставшимся без попечения родителей; социальные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7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приюты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детей и подростков;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8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центры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психолого-педагогической помощи населению;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9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центры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экстренной психологической помощи по телефону;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10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центры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(отделения) социальной помощи на дому;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11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дома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ночного пребывания; специальные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12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дома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одиноких престарелых; стационарные учреждения социального обслуживания (</w:t>
            </w:r>
            <w:hyperlink r:id="rId13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дома-интернаты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престарелых и инвалидов, психоневрологические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14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интернаты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детские дома-интернаты для умственно отсталых детей, дома-интернаты для детей с физическими недостатками); геронтологические центры, а также иные учреждения социального обслуживания населения.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 иных форм собственности, осуществляющие деятельность по предоставлению социальных услуг в сфере социального обслуживания, вправе на добровольной основе участвовать в проведении независимой оценки и предоставлять информацию о своей деятельности для включения их в перечень организаций социального обслуживания для проведения независимой оценки и формирования рейтингов (далее – Перечень).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случае подтверждения добровольного участия таких организаций в проведении независимой оценки на них распространяются все требования по обеспечению проведения независимой оценки, предъявляемые к государственным (муниципальным) учреждениям, оказывающим социальные услуги в сфере социального обслуживания.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Организацию проведения независимой оценки в субъекте Российской Федерации осуществляет орган исполнительной власти субъекта Российской Федерации, уполномоченный на проведение независимой оценки (далее – Уполномоченный орган), на который возлагается: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общее организационное обеспечение проведения независимой оценки;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мониторинг проведения независимой оценки на региональном уровне;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технической возможности выражения мнений потребителями социальных услуг о деятельности организаций социального обслуживания и удовлетворенности результатами социального обслуживания на официальном сайте Уполномоченного органа в информационно-телекоммуникационной сети «Интернет» (далее - сеть «Интернет») и официальных сайтах организаций социального обслуживания, находящихся в ведении Уполномоченного органа (при наличии).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целях содействия проведению независимой оценки Уполномоченным органом формируется общественный совет.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Общественные советы: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формируют Перечни;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определяют критерии и показатели качества работы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устанавливают порядок проведения независимой оценки организаций социального обслуживания на основании принятых показателей качества работы организаций социального обслуживания, с учетом пунктов 21 и 22 Методических рекомендаций;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организуют работу по изучению, обобщению и анализу общественного мнения о качестве работы организаций социального обслуживания, в том числе сформированного общественными организациями, профессиональными сообществами и иными независимыми экспертами, анализу рейтингов;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направляют в Уполномоченный орган информацию о результатах независимой оценки, а также предложения по организации независимой оценки, улучшению качества работы организаций социального обслуживания и доступа получателей социальных услуг к информации о них;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осуществляют иные функции, определяемые Уполномоченным органом в положении об общественном совете.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Состав общественного совета формируется из числа представителей всероссийских, региональных и муниципальных общественных объединений в сфере социального обслуживания, образовательных 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организаций высшего образования, профессиональных образовательных организаций, других заинтересованных организаций и независимых экспертов. При формировании состава общественного совета необходимо обеспечить представительство от общественных объединений, представляющих интересы всех категорий населения, получающих социальные услуги в учреждениях. При этом следует обеспечить отсутствие конфликта интересов в отношении членов общественного совета.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Уполномоченный орган обеспечивает размещение информации об общественном совете, в том числе положения об общественном совете, сведения о его составе, протоколов заседаний общественного совета на официальном сайте Уполномоченного органа в сети «Интернет».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проведении заседаний общественного совета обеспечивается их открытость и публичность, в том числе посредством привлечения средств массовой информации на заседания общественного совета, он-лайн трансляций заседаний, публикации результатов деятельности общественного совета за отчетный период.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Перечни рекомендуется определять в соответствии с реестрами поставщиков социальных услуг с учетом: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типов организаций (организации стационарного, полустационарного (нестационарного) социального обслуживания и организации надомного социального обслуживания);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видов организаций, определенных в субъекте Российской Федерации;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видов социальных услуг, оказываемых организациями социального обслуживания в субъекте Российской Федерации;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категорий получателей социальных услуг.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Рейтинги организаций социального обслуживания формируются в соответствии с Перечнем при наличии в нем не менее 5 организаций социального обслуживания, а также рекомендациями, предусмотренными пунктом 14 Методических рекомендаций.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целях формирования рейтинга организаций социального обслуживания используется десятибалльная система оценки, которая утверждается общественным советом.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независимой оценки и формирование рейтинга рекомендуется осуществлять не реже одного раза в год.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Уполномоченный орган определяет организацию-оператора по проведению мониторинга деятельности организации социального обслуживания для  формирования рейтингов (далее – организация-оператор) в соответствии с законодательством Российской Федерации о размещении заказов для государственных и муниципальных нужд. При этом Уполномоченный орган обеспечивает участие общественных советов в определении организации-оператора.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Организация-оператор проводит независимую оценку в соответствии с пунктами 28-33 Методических рекомендаций.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Предварительные результаты проведения независимой оценки организацией-оператором, в том числе проекты рейтингов, методика их формирования и обоснование результатов рейтингования (далее – интерпретация рейтингов), подлежат обязательному рассмотрению общественным советом.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Результаты проведения независимой оценки организацией-оператором, в том числе рейтинги, методика их формирования и интерпретация рейтингов, размещаются на официальном сайте Уполномоченного органа в сети «Интернет», в том числе в формате открытых данных (xml, csv), в течение трех рабочих дней с момента их одобрения общественным советом.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Независимую оценку могут проводить также иные юридические лица независимо от их организационно-правовой формы, индивидуальные предприниматели (далее – иные организации, осуществляющие независимую оценку).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Результаты независимой оценки, проведенной иными организациями, осуществляющими независимую оценку, подлежат обязательному рассмотрению общественным советом.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Информация о результатах проведения независимой оценки, предоставляемая в Уполномоченный орган иными организациями, осуществляющими независимую оценку, должна содержать рейтинги, описание методики их формирования и интерпретацию рейтингов, которые размещаются на официальном сайте Уполномоченного органа в сети «Интернет» в течение десяти рабочих дней с момента их представления в Уполномоченный орган.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проведения независимой оценки рекомендуется использовать показатели качества работы организаций социального обслуживания населения, характеризующие: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открытость и доступность информации об организации: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уровень рейтинга на сайте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hyperlink r:id="rId15" w:history="1">
              <w:r w:rsidRPr="003C1A2C">
                <w:rPr>
                  <w:rFonts w:ascii="Arial" w:eastAsia="Times New Roman" w:hAnsi="Arial" w:cs="Arial"/>
                  <w:color w:val="46AC13"/>
                  <w:sz w:val="18"/>
                  <w:lang w:eastAsia="ru-RU"/>
                </w:rPr>
                <w:t>www.bus.gov.ru</w:t>
              </w:r>
            </w:hyperlink>
            <w:r w:rsidRPr="003C1A2C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 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(от 0 до 1);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полнота, актуальность и понятность информации об организации, размещаемой на официальном сайте (баллы);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наличие и доступность способов обратной связи с получателями социальных услуг (балл);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доля лиц, которые считают информирование о работе организации и порядке предоставления 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социальных услуг достаточным,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комфортность условий и доступность получения социальных услуг, в том числе для граждан с ограниченными возможностями здоровья: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степень выполнения условий доступности для инвалидов (в том числе детей-инвалидов) и других лиц, учитывающих ограничения их жизнедеятельности при предоставлении социальных услуг в организациях (баллы);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соответствие площадей жилых помещений организаций установленным санитарно-гигиеническим и санитарно-эпидемиологическим нормам и нормативам в расчете на одного обслуживаемого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удовлетворенность условиями (помещение, имеющееся оборудование, мебель, мягкий инвентарь, хранение личных вещей и т.п.) предоставления социальных услуг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время ожидания в очереди при получении социальной услуги: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время ожидания получения услуг в организации социального обслуживания (дн.);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услуг, оценивающих время ожидания получения социальных услуг как незначительное,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доброжелательность, вежливость и компетентность работников организации: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услуг, которые высоко оценивают доброжелательность, вежливость и  внимательность социальных и иных категорий работников организаций,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услуг, которые высоко оценивают компетентность социальных и иных категорий работников организаций,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удовлетворенность качеством обслуживания в организации: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услуг, удовлетворенных качеством обслуживания в организации,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социальных услуг, удовлетворенных условиями проживания в одно-, двух-, трех- или четырехместных жилых комнатах организаций стационарного социального обслуживания,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социальных услуг, которые готовы рекомендовать организацию друзьям, родственникам, знакомым, от числа опрошенных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получателей социальных услуг, охваченных социальными услугами в соответствии с индивидуальными программами реабилитации, от общего числа получателей услуг (%)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число обоснованных жалоб получателей социальных услуг на качество услуг, предоставленных организацией (жалоб на 100 получателей услуг);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удовлетворенность качеством питания (%);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удовлетворенность качеством проводимых мероприятий, имеющих групповой характер  (оздоровительных, досуговых, профилактических и пр.) (%).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Дополнительно к показателям, указанным в пункте 21 Методических рекомендаций, могут использоваться иные показатели.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расчета показателей, указанных в пункте 21 Методических рекомендаций, с учетом особенностей деятельности организации социального обслуживания рекомендуется использовать следующие источники  информации, необходимой для проведения независимой оценки: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результаты анализа нормативных правовых актов, устанавливающих значения рассматриваемых параметров деятельности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  результаты анализа статистической информации органов исполнительной власти субъектов Российской Федерации и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 результаты опроса (глубинное и формализованное, полуформализованное интервьюирование, интервью, проводимые в порядке самообследования организаций, анкетирование, проведение фокус-групп):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получателей социальных услуг;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работников организаций;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руководителей организаций о качестве работы поставщиков социальных услуг;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представителей общественных объединений, экспертного сообщества.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 необходимости могут быть использованы такие источники информации, как результаты проведения контрольных закупок, включенное структурированное наблюдение в местах оказания социальных услуг, результаты экспертных оценок.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качестве дополнительных источников информации целесообразно использовать: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результаты проведенных мониторингов в сфере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информацию общественных объединений;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информацию попечительских (общественных, наблюдательных) советов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информацию экспертного сообщества, рейтинговых агентств, средств массовой информации.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 целях информационного обеспечения проведения независимой оценки и расчета показателей, указанных в пункте 21 Методических рекомендаций, организациям социального обслуживания с учетом особенностей их деятельности рекомендуется обеспечить формирование открытых информационных ресурсов, содержащих информацию о деятельности организации социального 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обслуживания, в соответствии с перечнем, предусмотренным приложением № 1 к Методическим рекомендациям, и доступ к таким ресурсам посредством размещения их на информационных стендах в помещениях организации социального обслуживания, средствах массовой информации, сети «Интернет».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Информацию о деятельности организации социального обслуживания рекомендуется размещать на официальном сайте организации социального обслуживания в сети «Интернет», в том числе в формате открытых данных (xml, csv).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независимой оценки показателей качества работы организаций социального обслуживания рекомендуется осуществлять последовательно в 4 этапа.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первом «организационном» этапе осуществляются следующие  мероприятия: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определение (при необходимости дополнение) Перечня в текущем периоде;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уточнение (дополнение) при необходимости показателей качества работы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определение методов сбора первичной информации и уточнение требований к методикам их применения.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втором «подготовительном» этапе: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проводится анализ нормативно - правовой базы о социальном обслуживании, мнений экспертов, представителей получателей социальных услуг, открытых источников информации с целью составления предварительного перечня проблем для изучения;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осуществляется разработка методик и инструментария сбора первичной информации, в том числе рекомендаций интервьюерам (последовательность задаваемых вопросов, описание вариантов поведения в зависимости от ответов респондента, порядок опроса), форм для регистрации первичной информации, анкет (примерный образец анкеты  по анализу удовлетворенности качеством оказания социальных услуг в организациях социального обслуживания приведен в приложении № 2 к Методическим рекомендациям).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третьем «сбор первичной информации» этапе рекомендуется осуществлять: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анализ нормативных правовых актов, регулирующих деятельность организаций социального обслуживания, с целью определения или уточнения, учета динамики нормативно устанавливаемых значений оцениваемых параметров и показателей деятельности организации;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проведение «полевого этапа» исследования - сбор первичных данных и их обработка в соответствии с разработанными методами, выбранными или разработанными методиками;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  сбор статистических данных;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  проведение анкетирования (опросов);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независимый выборочный контроль исполнителей, осуществляющих сбор первичной информации;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формирование итоговых массивов данных, заполнение отчетных форм представления информации.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четвертом «анализ и оценка качества работы организаций социального обслуживания» этапе рекомендуется обеспечить: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  систематизацию выявленных проблем деятельности организации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сопоставление фактических и нормативно установленных значений исследуемых параметров;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выявление территориальных и иных особенностей исследуемых параметров деятельности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анализ динамики значений исследуемых параметров и показателей;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сопоставление нормативно установленных значений исследуемых параметров деятельности организаций социального обслуживания с выявленными проблемами и ожиданиями получателей социальных услуг;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расчет интегральной оценки качества работы организаций социального обслуживания и формирование рейтинга;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общественное обсуждение результатов независимой оценки в отчетном периоде и разработка предложений по улучшению качества работы организаций социального обслуживания;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публикацию результатов независимой оценки, в том числе рейтингов.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Рейтинг формируется путем упорядочивания присвоенных организациям социального обслуживания порядковых номеров.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9570" w:type="dxa"/>
              <w:tblCellSpacing w:w="0" w:type="dxa"/>
              <w:tblInd w:w="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65"/>
              <w:gridCol w:w="4305"/>
            </w:tblGrid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Общий критерий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Значимость</w:t>
                  </w:r>
                </w:p>
              </w:tc>
            </w:tr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Открытость и доступность информации об организации социального обслуживания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0,1</w:t>
                  </w:r>
                </w:p>
              </w:tc>
            </w:tr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Комфортность условий и доступность получения социальных услуг, в том числе для граждан с ограниченными возможностями здоровья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0,2</w:t>
                  </w:r>
                </w:p>
              </w:tc>
            </w:tr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Время ожидания в очереди при получении социальных услуг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0,05</w:t>
                  </w:r>
                </w:p>
              </w:tc>
            </w:tr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Доброжелательность, вежливость и компетентность работников организации социального обслуживания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0,1</w:t>
                  </w:r>
                </w:p>
              </w:tc>
            </w:tr>
            <w:tr w:rsidR="003C1A2C" w:rsidRPr="003C1A2C">
              <w:trPr>
                <w:tblCellSpacing w:w="0" w:type="dxa"/>
              </w:trPr>
              <w:tc>
                <w:tcPr>
                  <w:tcW w:w="5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Удовлетворенность качеством обслуживания в организации социального обслуживания</w:t>
                  </w:r>
                </w:p>
              </w:tc>
              <w:tc>
                <w:tcPr>
                  <w:tcW w:w="4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C1A2C" w:rsidRPr="003C1A2C" w:rsidRDefault="003C1A2C" w:rsidP="003C1A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C1A2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0,55</w:t>
                  </w:r>
                </w:p>
              </w:tc>
            </w:tr>
          </w:tbl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Приведение показателей качества работы организации социального обслуживания к сопоставимым значениям по десятибалльной шкале рекомендуется производить следующими способами: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для показателей, увеличение значений которых характеризует повышение качества работы организации социального обслуживания, определяется максимальное (целевое) значение в исходной единице измерения, которому соответствует 10 баллов по десятибалльной шкале и минимальное (худшее) значение показателя в исходной единице измерения, которому соответствует 0 баллов по десятибалльной шкале.  В этом случае значения  по оцениваемым организациям рассчитываются по следующей формуле: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значение показателя в исходной единице измерения;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максимальное (целевое) значение показателя в исходной единице измерения;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минимальное (худшее) значение показателя в исходной единице измерения.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показателей, увеличение значений которых характеризует снижение качества работы организации социального обслуживания населения, определяется минимальное (целевое) значение в исходной единице измерения, которому соответствует 10 баллов по десяти балльной шкале и максимальное (худшее) значение показателя в исходной единице измерения, которому соответствует 0 баллов по десяти балльной шкале. В этом случае значения  по оцениваемым организациям рассчитываются по следующей формуле: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где: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значение показателя в исходной единице измерения;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минимальное (целевое) значение показателя в исходной единице измерения;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максимальное (худшее) значение показателя в исходной единице измерения;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десятибалльная шкала в зависимости от значений показателей  в исходной единице измерения устанавливается общественным советом методом экспертных оценок.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Уполномоченный орган совместно с общественным советом организует  контроль за соблюдением организацией социального обслуживания - оператором Методических рекомендаций при проведении независимой оценки.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итогам проведения независимой оценки общественный совет разрабатывает и представляет оцениваемым организациям социального обслуживания предложения по улучшению качества их работы.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представленным общественным советом предложениям организации социального обслуживания разрабатывают и утверждают планы мероприятий по улучшению качества своей работы (далее - планы мероприятий) в соответствии с примерной формой плана,  предусмотренной приложением № 4 к Методическим рекомендациям.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Организации социального обслуживания размещают планы мероприятий на своих официальных сайтах в сети «Интернет» (при наличии сайтов) и обеспечивают их выполнение.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плане мероприятий рекомендуется предусматривать мероприятия, реализация которых:</w:t>
            </w:r>
          </w:p>
          <w:p w:rsidR="003C1A2C" w:rsidRPr="003C1A2C" w:rsidRDefault="003C1A2C" w:rsidP="003C1A2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Результаты проведения независимой оценки направлены на: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Каждой организации социального обслуживания, вошедшей в Перечень, присваивается порядковый номер по мере уменьшения значения интегральной оценки качества работы. Организации социального обслуживания, получившей наивысшую интегральную оценку качества работы, присваивается 1-й номер.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Интегральная оценка качества работы организации социального обслуживания   рассчитывается по следующей формуле: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,где: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значение показателя  по десятибалльной шкале (перечень рекомендуемых показателей оценки качества работы организации социального обслуживания приводится в приложении № 3 к Методическим рекомендациям);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значение весового коэффициента показателя , при этом сумма всех весовых коэффициентов  = 1.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Значения весовых коэффициентов показателей  устанавливаются общественным советом методом экспертных оценок с учетом рекомендуемой значимости показателей  по десятибалльной шкале в соответствии с приложением № 3 к Методическим рекомендациям. При этом значения весовых коэффициентов рекомендуется устанавливать с учетом общей значимости набора показателей по общим критериям: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непосредственно может повлиять на решение проблем, в том числе на устранение и </w:t>
            </w: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предотвращение нарушений нормативно установленных требований, выявленных по итогам независимой оценки;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позволит повысить уровень удовлетворенности получателей социальных услуг комфортностью проживания в организации социального обслуживания, вежливостью и компетентностью работников, результатами предоставления социальных услуг;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обеспечит реализацию ожиданий получателей социальных услуг в сфере социального обслуживания.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обеспечение получателей социальных услуг дополнительной информацией о качестве работы организаций социального обслуживания, в том числе путем формирования рейтингов, в целях реализации принадлежащего получателям социальных услуг права выбора конкретной организации социального обслуживания для получения социальных услуг;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определение результативности деятельности организации социального обслуживания и принятие своевременных мер по повышению эффективности или по оптимизации ее деятельности;</w:t>
            </w:r>
          </w:p>
          <w:p w:rsidR="003C1A2C" w:rsidRPr="003C1A2C" w:rsidRDefault="003C1A2C" w:rsidP="003C1A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C1A2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своевременное выявление негативных факторов, влияющих на качество предоставления социальных услуг в сфере социального обслуживания, и устранение их причин путем реализации планов мероприятий, а также осуществление стимулирования руководителей и работников организаций социального обслуживания.</w:t>
            </w:r>
          </w:p>
        </w:tc>
      </w:tr>
    </w:tbl>
    <w:p w:rsidR="009E35FC" w:rsidRDefault="009E35FC"/>
    <w:sectPr w:rsidR="009E35FC" w:rsidSect="009E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7184"/>
    <w:multiLevelType w:val="multilevel"/>
    <w:tmpl w:val="58A8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1A2C"/>
    <w:rsid w:val="003C1A2C"/>
    <w:rsid w:val="009E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A2C"/>
    <w:rPr>
      <w:b/>
      <w:bCs/>
    </w:rPr>
  </w:style>
  <w:style w:type="character" w:styleId="a5">
    <w:name w:val="Emphasis"/>
    <w:basedOn w:val="a0"/>
    <w:uiPriority w:val="20"/>
    <w:qFormat/>
    <w:rsid w:val="003C1A2C"/>
    <w:rPr>
      <w:i/>
      <w:iCs/>
    </w:rPr>
  </w:style>
  <w:style w:type="character" w:customStyle="1" w:styleId="apple-converted-space">
    <w:name w:val="apple-converted-space"/>
    <w:basedOn w:val="a0"/>
    <w:rsid w:val="003C1A2C"/>
  </w:style>
  <w:style w:type="character" w:styleId="a6">
    <w:name w:val="Hyperlink"/>
    <w:basedOn w:val="a0"/>
    <w:uiPriority w:val="99"/>
    <w:semiHidden/>
    <w:unhideWhenUsed/>
    <w:rsid w:val="003C1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B4B7A525374C012E35F1815BD7332B62D65192927BC6D916DC0237DF9E981D59F0605FAF2323LEOBJ" TargetMode="External"/><Relationship Id="rId13" Type="http://schemas.openxmlformats.org/officeDocument/2006/relationships/hyperlink" Target="consultantplus://offline/ref=2DB4B7A525374C012E35F1815BD7332B6BD65E9993749BD31E850E35D891C70A5EB96C5EAF2323E2LDO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B4B7A525374C012E35F1815BD7332B62D1519B977BC6D916DC0237DF9E981D59F0605FAF2325LEO5J" TargetMode="External"/><Relationship Id="rId12" Type="http://schemas.openxmlformats.org/officeDocument/2006/relationships/hyperlink" Target="consultantplus://offline/ref=2DB4B7A525374C012E35F8985CD7332B68DC5A939A709BD31E850E35D891C70A5EB96C5EAF2323E2LDO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B4B7A525374C012E35F1815BD7332B62D1519B977BC6D916DC0237DF9E981D59F0605FAF2222LEOBJ" TargetMode="External"/><Relationship Id="rId11" Type="http://schemas.openxmlformats.org/officeDocument/2006/relationships/hyperlink" Target="consultantplus://offline/ref=2DB4B7A525374C012E35F1815BD7332B6BD05F9C947BC6D916DC0237DF9E981D59F0605FAF2321LEO1J" TargetMode="External"/><Relationship Id="rId5" Type="http://schemas.openxmlformats.org/officeDocument/2006/relationships/hyperlink" Target="consultantplus://offline/ref=2DB4B7A525374C012E35F1815BD7332B62D1519B977BC6D916DC0237DF9E981D59F0605FAF2322LEO1J" TargetMode="Externa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consultantplus://offline/ref=2DB4B7A525374C012E35F1815BD7332B6DDC5B929826CCD14FD00030D0C18F1A10FC615FAF22L2O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4B7A525374C012E35F1815BD7332B62D65192937BC6D916DC0237DF9E981D59F0605FAF2323LEOBJ" TargetMode="External"/><Relationship Id="rId14" Type="http://schemas.openxmlformats.org/officeDocument/2006/relationships/hyperlink" Target="consultantplus://offline/ref=2DB4B7A525374C012E35F1815BD7332B6BD65E9993749BD31E850E35D891C70A5EB96C5EAF2321E5LD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4113</Words>
  <Characters>23448</Characters>
  <Application>Microsoft Office Word</Application>
  <DocSecurity>0</DocSecurity>
  <Lines>195</Lines>
  <Paragraphs>55</Paragraphs>
  <ScaleCrop>false</ScaleCrop>
  <Company/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2016-01-14T07:10:00Z</dcterms:created>
  <dcterms:modified xsi:type="dcterms:W3CDTF">2016-01-14T07:10:00Z</dcterms:modified>
</cp:coreProperties>
</file>