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B7DD" w14:textId="77777777" w:rsidR="00567CE8" w:rsidRPr="00567CE8" w:rsidRDefault="00567CE8" w:rsidP="00567CE8">
      <w:pPr>
        <w:suppressAutoHyphens/>
        <w:spacing w:after="0" w:line="240" w:lineRule="auto"/>
        <w:ind w:left="0" w:right="0" w:firstLine="0"/>
        <w:jc w:val="center"/>
        <w:rPr>
          <w:color w:val="auto"/>
          <w:szCs w:val="24"/>
          <w:lang w:eastAsia="ar-SA"/>
        </w:rPr>
      </w:pPr>
      <w:r w:rsidRPr="00567CE8">
        <w:rPr>
          <w:color w:val="auto"/>
          <w:szCs w:val="24"/>
          <w:lang w:eastAsia="ar-SA"/>
        </w:rPr>
        <w:t>Министерство общего и профессионального образования Ростовской области</w:t>
      </w:r>
    </w:p>
    <w:p w14:paraId="51D45E38" w14:textId="77777777" w:rsidR="00567CE8" w:rsidRPr="00567CE8" w:rsidRDefault="00567CE8" w:rsidP="00567CE8">
      <w:pPr>
        <w:suppressAutoHyphens/>
        <w:spacing w:after="0" w:line="240" w:lineRule="auto"/>
        <w:ind w:left="0" w:right="0" w:firstLine="0"/>
        <w:jc w:val="center"/>
        <w:rPr>
          <w:b/>
          <w:color w:val="auto"/>
          <w:szCs w:val="24"/>
          <w:lang w:eastAsia="ar-SA"/>
        </w:rPr>
      </w:pPr>
      <w:r w:rsidRPr="00567CE8">
        <w:rPr>
          <w:color w:val="auto"/>
          <w:szCs w:val="24"/>
          <w:lang w:eastAsia="ar-SA"/>
        </w:rPr>
        <w:t>Отдел образования Администрации Целинского района</w:t>
      </w:r>
      <w:r w:rsidRPr="00567CE8">
        <w:rPr>
          <w:b/>
          <w:color w:val="auto"/>
          <w:szCs w:val="24"/>
          <w:lang w:eastAsia="ar-SA"/>
        </w:rPr>
        <w:t xml:space="preserve"> </w:t>
      </w:r>
    </w:p>
    <w:p w14:paraId="5B2F6861" w14:textId="77777777" w:rsidR="00567CE8" w:rsidRPr="00567CE8" w:rsidRDefault="00567CE8" w:rsidP="00567CE8">
      <w:pPr>
        <w:suppressAutoHyphens/>
        <w:spacing w:after="0" w:line="240" w:lineRule="auto"/>
        <w:ind w:left="0" w:right="0" w:firstLine="0"/>
        <w:jc w:val="center"/>
        <w:rPr>
          <w:b/>
          <w:color w:val="auto"/>
          <w:szCs w:val="24"/>
          <w:lang w:eastAsia="ar-SA"/>
        </w:rPr>
      </w:pPr>
      <w:r w:rsidRPr="00567CE8">
        <w:rPr>
          <w:b/>
          <w:color w:val="auto"/>
          <w:szCs w:val="24"/>
          <w:lang w:eastAsia="ar-SA"/>
        </w:rPr>
        <w:t>Муниципальное бюджетное общеобразовательное учреждение</w:t>
      </w:r>
    </w:p>
    <w:p w14:paraId="44C42981" w14:textId="77777777" w:rsidR="00567CE8" w:rsidRPr="00567CE8" w:rsidRDefault="00567CE8" w:rsidP="00567CE8">
      <w:pPr>
        <w:pBdr>
          <w:bottom w:val="single" w:sz="12" w:space="1" w:color="auto"/>
        </w:pBdr>
        <w:suppressAutoHyphens/>
        <w:spacing w:after="0" w:line="240" w:lineRule="auto"/>
        <w:ind w:left="0" w:right="0" w:firstLine="0"/>
        <w:jc w:val="center"/>
        <w:rPr>
          <w:b/>
          <w:color w:val="auto"/>
          <w:szCs w:val="24"/>
          <w:lang w:eastAsia="ar-SA"/>
        </w:rPr>
      </w:pPr>
      <w:r w:rsidRPr="00567CE8">
        <w:rPr>
          <w:b/>
          <w:color w:val="auto"/>
          <w:szCs w:val="24"/>
          <w:lang w:eastAsia="ar-SA"/>
        </w:rPr>
        <w:t>Журавлевская средняя общеобразовательная школа №17</w:t>
      </w:r>
    </w:p>
    <w:p w14:paraId="347912A8" w14:textId="77777777" w:rsidR="00567CE8" w:rsidRPr="00567CE8" w:rsidRDefault="00567CE8" w:rsidP="00567CE8">
      <w:pPr>
        <w:suppressAutoHyphens/>
        <w:spacing w:after="0" w:line="240" w:lineRule="auto"/>
        <w:ind w:left="0" w:right="0" w:firstLine="0"/>
        <w:jc w:val="center"/>
        <w:rPr>
          <w:color w:val="auto"/>
          <w:szCs w:val="24"/>
          <w:lang w:eastAsia="ar-SA"/>
        </w:rPr>
      </w:pPr>
      <w:r w:rsidRPr="00567CE8">
        <w:rPr>
          <w:color w:val="auto"/>
          <w:szCs w:val="24"/>
          <w:lang w:eastAsia="ar-SA"/>
        </w:rPr>
        <w:t>347774; Ростовская область, Целинский район, село Журавлевка, пер. Школьный, 5</w:t>
      </w:r>
    </w:p>
    <w:p w14:paraId="23CD73E0" w14:textId="77777777" w:rsidR="00567CE8" w:rsidRPr="0066522F" w:rsidRDefault="00567CE8" w:rsidP="00567CE8">
      <w:pPr>
        <w:spacing w:after="0" w:line="240" w:lineRule="auto"/>
        <w:ind w:left="0" w:right="0" w:firstLine="0"/>
        <w:jc w:val="center"/>
        <w:rPr>
          <w:b/>
          <w:color w:val="auto"/>
          <w:szCs w:val="24"/>
          <w:u w:val="single"/>
          <w:lang w:val="en-US"/>
        </w:rPr>
      </w:pPr>
      <w:r w:rsidRPr="00567CE8">
        <w:rPr>
          <w:color w:val="auto"/>
          <w:szCs w:val="24"/>
        </w:rPr>
        <w:t>тел</w:t>
      </w:r>
      <w:r w:rsidRPr="00567CE8">
        <w:rPr>
          <w:color w:val="auto"/>
          <w:szCs w:val="24"/>
          <w:lang w:val="de-DE"/>
        </w:rPr>
        <w:t>. 8 (863 71) 9-</w:t>
      </w:r>
      <w:r w:rsidRPr="0066522F">
        <w:rPr>
          <w:color w:val="auto"/>
          <w:szCs w:val="24"/>
          <w:lang w:val="en-US"/>
        </w:rPr>
        <w:t>26</w:t>
      </w:r>
      <w:r w:rsidRPr="00567CE8">
        <w:rPr>
          <w:color w:val="auto"/>
          <w:szCs w:val="24"/>
          <w:lang w:val="de-DE"/>
        </w:rPr>
        <w:t>-</w:t>
      </w:r>
      <w:r w:rsidRPr="0066522F">
        <w:rPr>
          <w:color w:val="auto"/>
          <w:szCs w:val="24"/>
          <w:lang w:val="en-US"/>
        </w:rPr>
        <w:t>97</w:t>
      </w:r>
      <w:r w:rsidRPr="00567CE8">
        <w:rPr>
          <w:color w:val="auto"/>
          <w:szCs w:val="24"/>
          <w:lang w:val="de-DE"/>
        </w:rPr>
        <w:t xml:space="preserve">;  e-mail: </w:t>
      </w:r>
      <w:bookmarkStart w:id="0" w:name="clb790259"/>
      <w:r w:rsidRPr="00567CE8">
        <w:rPr>
          <w:b/>
          <w:color w:val="auto"/>
          <w:szCs w:val="24"/>
        </w:rPr>
        <w:fldChar w:fldCharType="begin"/>
      </w:r>
      <w:r w:rsidRPr="0066522F">
        <w:rPr>
          <w:b/>
          <w:color w:val="auto"/>
          <w:szCs w:val="24"/>
          <w:lang w:val="en-US"/>
        </w:rPr>
        <w:instrText xml:space="preserve"> </w:instrText>
      </w:r>
      <w:r w:rsidRPr="00567CE8">
        <w:rPr>
          <w:b/>
          <w:color w:val="auto"/>
          <w:szCs w:val="24"/>
          <w:lang w:val="en-US"/>
        </w:rPr>
        <w:instrText>HYPERLINK</w:instrText>
      </w:r>
      <w:r w:rsidRPr="0066522F">
        <w:rPr>
          <w:b/>
          <w:color w:val="auto"/>
          <w:szCs w:val="24"/>
          <w:lang w:val="en-US"/>
        </w:rPr>
        <w:instrText xml:space="preserve"> "</w:instrText>
      </w:r>
      <w:r w:rsidRPr="00567CE8">
        <w:rPr>
          <w:b/>
          <w:color w:val="auto"/>
          <w:szCs w:val="24"/>
          <w:lang w:val="en-US"/>
        </w:rPr>
        <w:instrText>http</w:instrText>
      </w:r>
      <w:r w:rsidRPr="0066522F">
        <w:rPr>
          <w:b/>
          <w:color w:val="auto"/>
          <w:szCs w:val="24"/>
          <w:lang w:val="en-US"/>
        </w:rPr>
        <w:instrText>://</w:instrText>
      </w:r>
      <w:r w:rsidRPr="00567CE8">
        <w:rPr>
          <w:b/>
          <w:color w:val="auto"/>
          <w:szCs w:val="24"/>
          <w:lang w:val="en-US"/>
        </w:rPr>
        <w:instrText>e</w:instrText>
      </w:r>
      <w:r w:rsidRPr="0066522F">
        <w:rPr>
          <w:b/>
          <w:color w:val="auto"/>
          <w:szCs w:val="24"/>
          <w:lang w:val="en-US"/>
        </w:rPr>
        <w:instrText>.</w:instrText>
      </w:r>
      <w:r w:rsidRPr="00567CE8">
        <w:rPr>
          <w:b/>
          <w:color w:val="auto"/>
          <w:szCs w:val="24"/>
          <w:lang w:val="en-US"/>
        </w:rPr>
        <w:instrText>mail</w:instrText>
      </w:r>
      <w:r w:rsidRPr="0066522F">
        <w:rPr>
          <w:b/>
          <w:color w:val="auto"/>
          <w:szCs w:val="24"/>
          <w:lang w:val="en-US"/>
        </w:rPr>
        <w:instrText>.</w:instrText>
      </w:r>
      <w:r w:rsidRPr="00567CE8">
        <w:rPr>
          <w:b/>
          <w:color w:val="auto"/>
          <w:szCs w:val="24"/>
          <w:lang w:val="en-US"/>
        </w:rPr>
        <w:instrText>ru</w:instrText>
      </w:r>
      <w:r w:rsidRPr="0066522F">
        <w:rPr>
          <w:b/>
          <w:color w:val="auto"/>
          <w:szCs w:val="24"/>
          <w:lang w:val="en-US"/>
        </w:rPr>
        <w:instrText>/</w:instrText>
      </w:r>
      <w:r w:rsidRPr="00567CE8">
        <w:rPr>
          <w:b/>
          <w:color w:val="auto"/>
          <w:szCs w:val="24"/>
          <w:lang w:val="en-US"/>
        </w:rPr>
        <w:instrText>cgi</w:instrText>
      </w:r>
      <w:r w:rsidRPr="0066522F">
        <w:rPr>
          <w:b/>
          <w:color w:val="auto"/>
          <w:szCs w:val="24"/>
          <w:lang w:val="en-US"/>
        </w:rPr>
        <w:instrText>-</w:instrText>
      </w:r>
      <w:r w:rsidRPr="00567CE8">
        <w:rPr>
          <w:b/>
          <w:color w:val="auto"/>
          <w:szCs w:val="24"/>
          <w:lang w:val="en-US"/>
        </w:rPr>
        <w:instrText>bin</w:instrText>
      </w:r>
      <w:r w:rsidRPr="0066522F">
        <w:rPr>
          <w:b/>
          <w:color w:val="auto"/>
          <w:szCs w:val="24"/>
          <w:lang w:val="en-US"/>
        </w:rPr>
        <w:instrText>/</w:instrText>
      </w:r>
      <w:r w:rsidRPr="00567CE8">
        <w:rPr>
          <w:b/>
          <w:color w:val="auto"/>
          <w:szCs w:val="24"/>
          <w:lang w:val="en-US"/>
        </w:rPr>
        <w:instrText>msglist</w:instrText>
      </w:r>
      <w:r w:rsidRPr="0066522F">
        <w:rPr>
          <w:b/>
          <w:color w:val="auto"/>
          <w:szCs w:val="24"/>
          <w:lang w:val="en-US"/>
        </w:rPr>
        <w:instrText xml:space="preserve">" </w:instrText>
      </w:r>
      <w:r w:rsidRPr="00567CE8">
        <w:rPr>
          <w:b/>
          <w:color w:val="auto"/>
          <w:szCs w:val="24"/>
        </w:rPr>
      </w:r>
      <w:r w:rsidRPr="00567CE8">
        <w:rPr>
          <w:b/>
          <w:color w:val="auto"/>
          <w:szCs w:val="24"/>
        </w:rPr>
        <w:fldChar w:fldCharType="separate"/>
      </w:r>
      <w:r w:rsidRPr="00567CE8">
        <w:rPr>
          <w:b/>
          <w:color w:val="0000FF"/>
          <w:szCs w:val="24"/>
          <w:u w:val="single"/>
          <w:lang w:val="en-US"/>
        </w:rPr>
        <w:t>lika</w:t>
      </w:r>
      <w:r w:rsidRPr="0066522F">
        <w:rPr>
          <w:b/>
          <w:color w:val="0000FF"/>
          <w:szCs w:val="24"/>
          <w:u w:val="single"/>
          <w:lang w:val="en-US"/>
        </w:rPr>
        <w:t>.</w:t>
      </w:r>
      <w:r w:rsidRPr="00567CE8">
        <w:rPr>
          <w:b/>
          <w:color w:val="0000FF"/>
          <w:szCs w:val="24"/>
          <w:u w:val="single"/>
          <w:lang w:val="en-US"/>
        </w:rPr>
        <w:t>kosolapova</w:t>
      </w:r>
      <w:r w:rsidRPr="0066522F">
        <w:rPr>
          <w:b/>
          <w:color w:val="0000FF"/>
          <w:szCs w:val="24"/>
          <w:u w:val="single"/>
          <w:lang w:val="en-US"/>
        </w:rPr>
        <w:t>@</w:t>
      </w:r>
      <w:r w:rsidRPr="00567CE8">
        <w:rPr>
          <w:b/>
          <w:color w:val="0000FF"/>
          <w:szCs w:val="24"/>
          <w:u w:val="single"/>
          <w:lang w:val="en-US"/>
        </w:rPr>
        <w:t>mail</w:t>
      </w:r>
      <w:r w:rsidRPr="0066522F">
        <w:rPr>
          <w:b/>
          <w:color w:val="0000FF"/>
          <w:szCs w:val="24"/>
          <w:u w:val="single"/>
          <w:lang w:val="en-US"/>
        </w:rPr>
        <w:t>.</w:t>
      </w:r>
      <w:r w:rsidRPr="00567CE8">
        <w:rPr>
          <w:b/>
          <w:color w:val="0000FF"/>
          <w:szCs w:val="24"/>
          <w:u w:val="single"/>
          <w:lang w:val="en-US"/>
        </w:rPr>
        <w:t>ru</w:t>
      </w:r>
      <w:r w:rsidRPr="00567CE8">
        <w:rPr>
          <w:b/>
          <w:color w:val="auto"/>
          <w:szCs w:val="24"/>
        </w:rPr>
        <w:fldChar w:fldCharType="end"/>
      </w:r>
      <w:bookmarkEnd w:id="0"/>
    </w:p>
    <w:p w14:paraId="1BE31EBC" w14:textId="77777777" w:rsidR="00567CE8" w:rsidRPr="00567CE8" w:rsidRDefault="00567CE8" w:rsidP="00567CE8">
      <w:pPr>
        <w:suppressAutoHyphens/>
        <w:spacing w:after="0" w:line="240" w:lineRule="auto"/>
        <w:ind w:left="0" w:right="0" w:firstLine="0"/>
        <w:jc w:val="left"/>
        <w:rPr>
          <w:color w:val="auto"/>
          <w:szCs w:val="24"/>
          <w:lang w:eastAsia="ar-SA"/>
        </w:rPr>
      </w:pPr>
      <w:r w:rsidRPr="00567CE8">
        <w:rPr>
          <w:color w:val="auto"/>
          <w:szCs w:val="24"/>
          <w:lang w:eastAsia="ar-SA"/>
        </w:rPr>
        <w:t xml:space="preserve">ИНН   6136008689        КПП 613601001    ОГРН 1026101687017    </w:t>
      </w:r>
    </w:p>
    <w:p w14:paraId="4D480963" w14:textId="7ABE3B41" w:rsidR="00F13762" w:rsidRDefault="00F13762">
      <w:pPr>
        <w:spacing w:after="859" w:line="259" w:lineRule="auto"/>
        <w:ind w:left="978" w:hanging="10"/>
        <w:jc w:val="center"/>
        <w:rPr>
          <w:szCs w:val="24"/>
        </w:rPr>
      </w:pPr>
    </w:p>
    <w:p w14:paraId="2D6E9502" w14:textId="77777777" w:rsidR="00567CE8" w:rsidRPr="00D41121" w:rsidRDefault="00567CE8" w:rsidP="00D41121">
      <w:pPr>
        <w:spacing w:after="3" w:line="253" w:lineRule="auto"/>
        <w:ind w:left="293" w:right="408" w:hanging="10"/>
        <w:jc w:val="center"/>
        <w:rPr>
          <w:sz w:val="28"/>
          <w:szCs w:val="28"/>
        </w:rPr>
      </w:pPr>
    </w:p>
    <w:p w14:paraId="2F42210D" w14:textId="5EE929C6" w:rsidR="00567CE8" w:rsidRDefault="00181CBA" w:rsidP="00567CE8">
      <w:pPr>
        <w:spacing w:after="7675" w:line="253" w:lineRule="auto"/>
        <w:ind w:left="0" w:right="1191" w:firstLine="0"/>
        <w:jc w:val="center"/>
        <w:rPr>
          <w:sz w:val="28"/>
          <w:szCs w:val="28"/>
        </w:rPr>
      </w:pPr>
      <w:r w:rsidRPr="00D41121">
        <w:rPr>
          <w:sz w:val="28"/>
          <w:szCs w:val="28"/>
        </w:rPr>
        <w:t>ПРОГРАММА НАСТАВНИЧЕСТВА</w:t>
      </w:r>
      <w:r w:rsidR="0066522F">
        <w:rPr>
          <w:sz w:val="28"/>
          <w:szCs w:val="28"/>
        </w:rPr>
        <w:t xml:space="preserve"> </w:t>
      </w:r>
      <w:r w:rsidRPr="00D41121">
        <w:rPr>
          <w:sz w:val="28"/>
          <w:szCs w:val="28"/>
        </w:rPr>
        <w:t>УЧИТЕЛЬ - УЧИТЕЛЬ</w:t>
      </w:r>
    </w:p>
    <w:p w14:paraId="04584561" w14:textId="00B7F947" w:rsidR="00D41121" w:rsidRPr="00D41121" w:rsidRDefault="00D41121" w:rsidP="00567CE8">
      <w:pPr>
        <w:spacing w:after="7675" w:line="253" w:lineRule="auto"/>
        <w:ind w:left="0" w:right="1191" w:firstLine="0"/>
        <w:jc w:val="center"/>
        <w:rPr>
          <w:sz w:val="28"/>
          <w:szCs w:val="28"/>
        </w:rPr>
      </w:pPr>
      <w:r>
        <w:rPr>
          <w:sz w:val="28"/>
          <w:szCs w:val="28"/>
        </w:rPr>
        <w:t>202</w:t>
      </w:r>
      <w:r w:rsidR="00315AEC">
        <w:rPr>
          <w:sz w:val="28"/>
          <w:szCs w:val="28"/>
        </w:rPr>
        <w:t>4</w:t>
      </w:r>
      <w:r>
        <w:rPr>
          <w:sz w:val="28"/>
          <w:szCs w:val="28"/>
        </w:rPr>
        <w:t>-202</w:t>
      </w:r>
      <w:r w:rsidR="00315AEC">
        <w:rPr>
          <w:sz w:val="28"/>
          <w:szCs w:val="28"/>
        </w:rPr>
        <w:t>5</w:t>
      </w:r>
      <w:r>
        <w:rPr>
          <w:sz w:val="28"/>
          <w:szCs w:val="28"/>
        </w:rPr>
        <w:t xml:space="preserve"> учебный год</w:t>
      </w:r>
    </w:p>
    <w:p w14:paraId="371AF480" w14:textId="77777777" w:rsidR="00971334" w:rsidRPr="00DA30FA" w:rsidRDefault="00181CBA">
      <w:pPr>
        <w:pStyle w:val="1"/>
        <w:numPr>
          <w:ilvl w:val="0"/>
          <w:numId w:val="0"/>
        </w:numPr>
        <w:spacing w:after="222"/>
        <w:ind w:left="812" w:right="855"/>
        <w:rPr>
          <w:sz w:val="24"/>
          <w:szCs w:val="24"/>
        </w:rPr>
      </w:pPr>
      <w:r w:rsidRPr="00DA30FA">
        <w:rPr>
          <w:sz w:val="24"/>
          <w:szCs w:val="24"/>
        </w:rPr>
        <w:lastRenderedPageBreak/>
        <w:t>Содержание программы</w:t>
      </w:r>
    </w:p>
    <w:p w14:paraId="202298EF" w14:textId="77777777" w:rsidR="00971334" w:rsidRPr="00DA30FA" w:rsidRDefault="00181CBA">
      <w:pPr>
        <w:numPr>
          <w:ilvl w:val="0"/>
          <w:numId w:val="1"/>
        </w:numPr>
        <w:spacing w:after="97" w:line="253" w:lineRule="auto"/>
        <w:ind w:right="0" w:hanging="202"/>
        <w:jc w:val="left"/>
        <w:rPr>
          <w:szCs w:val="24"/>
        </w:rPr>
      </w:pPr>
      <w:r w:rsidRPr="00DA30FA">
        <w:rPr>
          <w:szCs w:val="24"/>
        </w:rPr>
        <w:t>Пояснительная записка</w:t>
      </w:r>
      <w:r w:rsidRPr="00DA30FA">
        <w:rPr>
          <w:noProof/>
          <w:szCs w:val="24"/>
        </w:rPr>
        <w:drawing>
          <wp:inline distT="0" distB="0" distL="0" distR="0" wp14:anchorId="6AF7F619" wp14:editId="45A91052">
            <wp:extent cx="3860370" cy="33528"/>
            <wp:effectExtent l="0" t="0" r="0" b="0"/>
            <wp:docPr id="29999" name="Picture 29999"/>
            <wp:cNvGraphicFramePr/>
            <a:graphic xmlns:a="http://schemas.openxmlformats.org/drawingml/2006/main">
              <a:graphicData uri="http://schemas.openxmlformats.org/drawingml/2006/picture">
                <pic:pic xmlns:pic="http://schemas.openxmlformats.org/drawingml/2006/picture">
                  <pic:nvPicPr>
                    <pic:cNvPr id="29999" name="Picture 29999"/>
                    <pic:cNvPicPr/>
                  </pic:nvPicPr>
                  <pic:blipFill>
                    <a:blip r:embed="rId6"/>
                    <a:stretch>
                      <a:fillRect/>
                    </a:stretch>
                  </pic:blipFill>
                  <pic:spPr>
                    <a:xfrm>
                      <a:off x="0" y="0"/>
                      <a:ext cx="3860370" cy="33528"/>
                    </a:xfrm>
                    <a:prstGeom prst="rect">
                      <a:avLst/>
                    </a:prstGeom>
                  </pic:spPr>
                </pic:pic>
              </a:graphicData>
            </a:graphic>
          </wp:inline>
        </w:drawing>
      </w:r>
    </w:p>
    <w:p w14:paraId="6A51D8C5" w14:textId="77777777" w:rsidR="00971334" w:rsidRPr="00DA30FA" w:rsidRDefault="00181CBA">
      <w:pPr>
        <w:spacing w:after="124"/>
        <w:ind w:left="81" w:right="62" w:firstLine="0"/>
        <w:rPr>
          <w:szCs w:val="24"/>
        </w:rPr>
      </w:pPr>
      <w:r w:rsidRPr="00DA30FA">
        <w:rPr>
          <w:szCs w:val="24"/>
        </w:rPr>
        <w:t>1.1 Актуальность разработки программы наставничества</w:t>
      </w:r>
      <w:r w:rsidRPr="00DA30FA">
        <w:rPr>
          <w:noProof/>
          <w:szCs w:val="24"/>
        </w:rPr>
        <w:drawing>
          <wp:inline distT="0" distB="0" distL="0" distR="0" wp14:anchorId="01E401B8" wp14:editId="2322A0D9">
            <wp:extent cx="1881397" cy="30480"/>
            <wp:effectExtent l="0" t="0" r="0" b="0"/>
            <wp:docPr id="30001" name="Picture 30001"/>
            <wp:cNvGraphicFramePr/>
            <a:graphic xmlns:a="http://schemas.openxmlformats.org/drawingml/2006/main">
              <a:graphicData uri="http://schemas.openxmlformats.org/drawingml/2006/picture">
                <pic:pic xmlns:pic="http://schemas.openxmlformats.org/drawingml/2006/picture">
                  <pic:nvPicPr>
                    <pic:cNvPr id="30001" name="Picture 30001"/>
                    <pic:cNvPicPr/>
                  </pic:nvPicPr>
                  <pic:blipFill>
                    <a:blip r:embed="rId7"/>
                    <a:stretch>
                      <a:fillRect/>
                    </a:stretch>
                  </pic:blipFill>
                  <pic:spPr>
                    <a:xfrm>
                      <a:off x="0" y="0"/>
                      <a:ext cx="1881397" cy="30480"/>
                    </a:xfrm>
                    <a:prstGeom prst="rect">
                      <a:avLst/>
                    </a:prstGeom>
                  </pic:spPr>
                </pic:pic>
              </a:graphicData>
            </a:graphic>
          </wp:inline>
        </w:drawing>
      </w:r>
    </w:p>
    <w:p w14:paraId="60F5F680" w14:textId="77777777" w:rsidR="00971334" w:rsidRPr="00DA30FA" w:rsidRDefault="00181CBA">
      <w:pPr>
        <w:spacing w:after="109"/>
        <w:ind w:left="81" w:right="62" w:firstLine="0"/>
        <w:rPr>
          <w:szCs w:val="24"/>
        </w:rPr>
      </w:pPr>
      <w:r w:rsidRPr="00DA30FA">
        <w:rPr>
          <w:szCs w:val="24"/>
        </w:rPr>
        <w:t>1.2.Взаимосвязь с другими документами организации</w:t>
      </w:r>
      <w:r w:rsidRPr="00DA30FA">
        <w:rPr>
          <w:noProof/>
          <w:szCs w:val="24"/>
        </w:rPr>
        <w:drawing>
          <wp:inline distT="0" distB="0" distL="0" distR="0" wp14:anchorId="028176BC" wp14:editId="3BB4C2DE">
            <wp:extent cx="2100944" cy="30480"/>
            <wp:effectExtent l="0" t="0" r="0" b="0"/>
            <wp:docPr id="30003" name="Picture 30003"/>
            <wp:cNvGraphicFramePr/>
            <a:graphic xmlns:a="http://schemas.openxmlformats.org/drawingml/2006/main">
              <a:graphicData uri="http://schemas.openxmlformats.org/drawingml/2006/picture">
                <pic:pic xmlns:pic="http://schemas.openxmlformats.org/drawingml/2006/picture">
                  <pic:nvPicPr>
                    <pic:cNvPr id="30003" name="Picture 30003"/>
                    <pic:cNvPicPr/>
                  </pic:nvPicPr>
                  <pic:blipFill>
                    <a:blip r:embed="rId8"/>
                    <a:stretch>
                      <a:fillRect/>
                    </a:stretch>
                  </pic:blipFill>
                  <pic:spPr>
                    <a:xfrm>
                      <a:off x="0" y="0"/>
                      <a:ext cx="2100944" cy="30480"/>
                    </a:xfrm>
                    <a:prstGeom prst="rect">
                      <a:avLst/>
                    </a:prstGeom>
                  </pic:spPr>
                </pic:pic>
              </a:graphicData>
            </a:graphic>
          </wp:inline>
        </w:drawing>
      </w:r>
    </w:p>
    <w:p w14:paraId="56FE6CC8" w14:textId="4456824B" w:rsidR="00971334" w:rsidRPr="00DA30FA" w:rsidRDefault="00181CBA">
      <w:pPr>
        <w:ind w:left="81" w:right="62" w:firstLine="0"/>
        <w:rPr>
          <w:szCs w:val="24"/>
        </w:rPr>
      </w:pPr>
      <w:r w:rsidRPr="00DA30FA">
        <w:rPr>
          <w:szCs w:val="24"/>
        </w:rPr>
        <w:t xml:space="preserve">1 З </w:t>
      </w:r>
      <w:r w:rsidR="00315AEC">
        <w:rPr>
          <w:szCs w:val="24"/>
        </w:rPr>
        <w:t>Ц</w:t>
      </w:r>
      <w:r w:rsidRPr="00DA30FA">
        <w:rPr>
          <w:szCs w:val="24"/>
        </w:rPr>
        <w:t>ель и задачи программы наставничества</w:t>
      </w:r>
      <w:r w:rsidRPr="00DA30FA">
        <w:rPr>
          <w:noProof/>
          <w:szCs w:val="24"/>
        </w:rPr>
        <w:drawing>
          <wp:inline distT="0" distB="0" distL="0" distR="0" wp14:anchorId="20A49DD0" wp14:editId="6646F2E7">
            <wp:extent cx="2710798" cy="36576"/>
            <wp:effectExtent l="0" t="0" r="0" b="0"/>
            <wp:docPr id="30005" name="Picture 30005"/>
            <wp:cNvGraphicFramePr/>
            <a:graphic xmlns:a="http://schemas.openxmlformats.org/drawingml/2006/main">
              <a:graphicData uri="http://schemas.openxmlformats.org/drawingml/2006/picture">
                <pic:pic xmlns:pic="http://schemas.openxmlformats.org/drawingml/2006/picture">
                  <pic:nvPicPr>
                    <pic:cNvPr id="30005" name="Picture 30005"/>
                    <pic:cNvPicPr/>
                  </pic:nvPicPr>
                  <pic:blipFill>
                    <a:blip r:embed="rId9"/>
                    <a:stretch>
                      <a:fillRect/>
                    </a:stretch>
                  </pic:blipFill>
                  <pic:spPr>
                    <a:xfrm>
                      <a:off x="0" y="0"/>
                      <a:ext cx="2710798" cy="36576"/>
                    </a:xfrm>
                    <a:prstGeom prst="rect">
                      <a:avLst/>
                    </a:prstGeom>
                  </pic:spPr>
                </pic:pic>
              </a:graphicData>
            </a:graphic>
          </wp:inline>
        </w:drawing>
      </w:r>
    </w:p>
    <w:p w14:paraId="79A01E27" w14:textId="77777777" w:rsidR="00971334" w:rsidRPr="00DA30FA" w:rsidRDefault="00181CBA">
      <w:pPr>
        <w:spacing w:after="125"/>
        <w:ind w:left="81" w:right="62" w:firstLine="0"/>
        <w:rPr>
          <w:szCs w:val="24"/>
        </w:rPr>
      </w:pPr>
      <w:r w:rsidRPr="00DA30FA">
        <w:rPr>
          <w:szCs w:val="24"/>
        </w:rPr>
        <w:t>1.4.Срок реализации программы</w:t>
      </w:r>
      <w:r w:rsidRPr="00DA30FA">
        <w:rPr>
          <w:noProof/>
          <w:szCs w:val="24"/>
        </w:rPr>
        <w:drawing>
          <wp:inline distT="0" distB="0" distL="0" distR="0" wp14:anchorId="4AE1668D" wp14:editId="442818DF">
            <wp:extent cx="3558494" cy="33528"/>
            <wp:effectExtent l="0" t="0" r="0" b="0"/>
            <wp:docPr id="30007" name="Picture 30007"/>
            <wp:cNvGraphicFramePr/>
            <a:graphic xmlns:a="http://schemas.openxmlformats.org/drawingml/2006/main">
              <a:graphicData uri="http://schemas.openxmlformats.org/drawingml/2006/picture">
                <pic:pic xmlns:pic="http://schemas.openxmlformats.org/drawingml/2006/picture">
                  <pic:nvPicPr>
                    <pic:cNvPr id="30007" name="Picture 30007"/>
                    <pic:cNvPicPr/>
                  </pic:nvPicPr>
                  <pic:blipFill>
                    <a:blip r:embed="rId10"/>
                    <a:stretch>
                      <a:fillRect/>
                    </a:stretch>
                  </pic:blipFill>
                  <pic:spPr>
                    <a:xfrm>
                      <a:off x="0" y="0"/>
                      <a:ext cx="3558494" cy="33528"/>
                    </a:xfrm>
                    <a:prstGeom prst="rect">
                      <a:avLst/>
                    </a:prstGeom>
                  </pic:spPr>
                </pic:pic>
              </a:graphicData>
            </a:graphic>
          </wp:inline>
        </w:drawing>
      </w:r>
    </w:p>
    <w:p w14:paraId="0EB1B4C8" w14:textId="77777777" w:rsidR="00971334" w:rsidRPr="00DA30FA" w:rsidRDefault="00181CBA">
      <w:pPr>
        <w:spacing w:after="130"/>
        <w:ind w:left="81" w:right="62" w:firstLine="0"/>
        <w:rPr>
          <w:szCs w:val="24"/>
        </w:rPr>
      </w:pPr>
      <w:r w:rsidRPr="00DA30FA">
        <w:rPr>
          <w:szCs w:val="24"/>
        </w:rPr>
        <w:t>1.5.Применяемые формы наставничества и технологии</w:t>
      </w:r>
      <w:r w:rsidRPr="00DA30FA">
        <w:rPr>
          <w:noProof/>
          <w:szCs w:val="24"/>
        </w:rPr>
        <w:drawing>
          <wp:inline distT="0" distB="0" distL="0" distR="0" wp14:anchorId="514F0132" wp14:editId="5EEDC15D">
            <wp:extent cx="2100944" cy="33528"/>
            <wp:effectExtent l="0" t="0" r="0" b="0"/>
            <wp:docPr id="30009" name="Picture 30009"/>
            <wp:cNvGraphicFramePr/>
            <a:graphic xmlns:a="http://schemas.openxmlformats.org/drawingml/2006/main">
              <a:graphicData uri="http://schemas.openxmlformats.org/drawingml/2006/picture">
                <pic:pic xmlns:pic="http://schemas.openxmlformats.org/drawingml/2006/picture">
                  <pic:nvPicPr>
                    <pic:cNvPr id="30009" name="Picture 30009"/>
                    <pic:cNvPicPr/>
                  </pic:nvPicPr>
                  <pic:blipFill>
                    <a:blip r:embed="rId11"/>
                    <a:stretch>
                      <a:fillRect/>
                    </a:stretch>
                  </pic:blipFill>
                  <pic:spPr>
                    <a:xfrm>
                      <a:off x="0" y="0"/>
                      <a:ext cx="2100944" cy="33528"/>
                    </a:xfrm>
                    <a:prstGeom prst="rect">
                      <a:avLst/>
                    </a:prstGeom>
                  </pic:spPr>
                </pic:pic>
              </a:graphicData>
            </a:graphic>
          </wp:inline>
        </w:drawing>
      </w:r>
    </w:p>
    <w:p w14:paraId="527124D0" w14:textId="77777777" w:rsidR="00971334" w:rsidRPr="00DA30FA" w:rsidRDefault="00BB5DF5">
      <w:pPr>
        <w:spacing w:after="104"/>
        <w:ind w:left="81" w:right="62" w:firstLine="0"/>
        <w:rPr>
          <w:szCs w:val="24"/>
        </w:rPr>
      </w:pPr>
      <w:r w:rsidRPr="00DA30FA">
        <w:rPr>
          <w:szCs w:val="24"/>
        </w:rPr>
        <w:t>2</w:t>
      </w:r>
      <w:r w:rsidR="00181CBA" w:rsidRPr="00DA30FA">
        <w:rPr>
          <w:szCs w:val="24"/>
        </w:rPr>
        <w:t>.</w:t>
      </w:r>
      <w:r w:rsidRPr="00DA30FA">
        <w:rPr>
          <w:szCs w:val="24"/>
        </w:rPr>
        <w:t xml:space="preserve"> </w:t>
      </w:r>
      <w:r w:rsidR="00181CBA" w:rsidRPr="00DA30FA">
        <w:rPr>
          <w:szCs w:val="24"/>
        </w:rPr>
        <w:t>Содержание программы</w:t>
      </w:r>
      <w:r w:rsidR="00181CBA" w:rsidRPr="00DA30FA">
        <w:rPr>
          <w:noProof/>
          <w:szCs w:val="24"/>
        </w:rPr>
        <w:drawing>
          <wp:inline distT="0" distB="0" distL="0" distR="0" wp14:anchorId="622003B2" wp14:editId="013AA79F">
            <wp:extent cx="3930504" cy="33528"/>
            <wp:effectExtent l="0" t="0" r="0" b="0"/>
            <wp:docPr id="30011" name="Picture 30011"/>
            <wp:cNvGraphicFramePr/>
            <a:graphic xmlns:a="http://schemas.openxmlformats.org/drawingml/2006/main">
              <a:graphicData uri="http://schemas.openxmlformats.org/drawingml/2006/picture">
                <pic:pic xmlns:pic="http://schemas.openxmlformats.org/drawingml/2006/picture">
                  <pic:nvPicPr>
                    <pic:cNvPr id="30011" name="Picture 30011"/>
                    <pic:cNvPicPr/>
                  </pic:nvPicPr>
                  <pic:blipFill>
                    <a:blip r:embed="rId12"/>
                    <a:stretch>
                      <a:fillRect/>
                    </a:stretch>
                  </pic:blipFill>
                  <pic:spPr>
                    <a:xfrm>
                      <a:off x="0" y="0"/>
                      <a:ext cx="3930504" cy="33528"/>
                    </a:xfrm>
                    <a:prstGeom prst="rect">
                      <a:avLst/>
                    </a:prstGeom>
                  </pic:spPr>
                </pic:pic>
              </a:graphicData>
            </a:graphic>
          </wp:inline>
        </w:drawing>
      </w:r>
    </w:p>
    <w:p w14:paraId="599E1654" w14:textId="77777777" w:rsidR="00971334" w:rsidRPr="00DA30FA" w:rsidRDefault="00181CBA">
      <w:pPr>
        <w:spacing w:after="94"/>
        <w:ind w:left="81" w:right="62" w:firstLine="0"/>
        <w:rPr>
          <w:szCs w:val="24"/>
        </w:rPr>
      </w:pPr>
      <w:r w:rsidRPr="00DA30FA">
        <w:rPr>
          <w:szCs w:val="24"/>
        </w:rPr>
        <w:t>2.1 Основные участники программы и их функции</w:t>
      </w:r>
      <w:r w:rsidRPr="00DA30FA">
        <w:rPr>
          <w:noProof/>
          <w:szCs w:val="24"/>
        </w:rPr>
        <w:drawing>
          <wp:inline distT="0" distB="0" distL="0" distR="0" wp14:anchorId="423D3E14" wp14:editId="42834B66">
            <wp:extent cx="2250359" cy="33528"/>
            <wp:effectExtent l="0" t="0" r="0" b="0"/>
            <wp:docPr id="30013" name="Picture 30013"/>
            <wp:cNvGraphicFramePr/>
            <a:graphic xmlns:a="http://schemas.openxmlformats.org/drawingml/2006/main">
              <a:graphicData uri="http://schemas.openxmlformats.org/drawingml/2006/picture">
                <pic:pic xmlns:pic="http://schemas.openxmlformats.org/drawingml/2006/picture">
                  <pic:nvPicPr>
                    <pic:cNvPr id="30013" name="Picture 30013"/>
                    <pic:cNvPicPr/>
                  </pic:nvPicPr>
                  <pic:blipFill>
                    <a:blip r:embed="rId13"/>
                    <a:stretch>
                      <a:fillRect/>
                    </a:stretch>
                  </pic:blipFill>
                  <pic:spPr>
                    <a:xfrm>
                      <a:off x="0" y="0"/>
                      <a:ext cx="2250359" cy="33528"/>
                    </a:xfrm>
                    <a:prstGeom prst="rect">
                      <a:avLst/>
                    </a:prstGeom>
                  </pic:spPr>
                </pic:pic>
              </a:graphicData>
            </a:graphic>
          </wp:inline>
        </w:drawing>
      </w:r>
    </w:p>
    <w:p w14:paraId="20CB7B65" w14:textId="77777777" w:rsidR="00971334" w:rsidRPr="00DA30FA" w:rsidRDefault="00181CBA">
      <w:pPr>
        <w:spacing w:after="133"/>
        <w:ind w:left="81" w:right="62" w:firstLine="0"/>
        <w:rPr>
          <w:szCs w:val="24"/>
        </w:rPr>
      </w:pPr>
      <w:r w:rsidRPr="00DA30FA">
        <w:rPr>
          <w:szCs w:val="24"/>
        </w:rPr>
        <w:t>2.2 Механизм управления программой наставничества</w:t>
      </w:r>
      <w:r w:rsidRPr="00DA30FA">
        <w:rPr>
          <w:noProof/>
          <w:szCs w:val="24"/>
        </w:rPr>
        <w:drawing>
          <wp:inline distT="0" distB="0" distL="0" distR="0" wp14:anchorId="41F06DF5" wp14:editId="3FB72B0B">
            <wp:extent cx="1951530" cy="30480"/>
            <wp:effectExtent l="0" t="0" r="0" b="0"/>
            <wp:docPr id="30015" name="Picture 30015"/>
            <wp:cNvGraphicFramePr/>
            <a:graphic xmlns:a="http://schemas.openxmlformats.org/drawingml/2006/main">
              <a:graphicData uri="http://schemas.openxmlformats.org/drawingml/2006/picture">
                <pic:pic xmlns:pic="http://schemas.openxmlformats.org/drawingml/2006/picture">
                  <pic:nvPicPr>
                    <pic:cNvPr id="30015" name="Picture 30015"/>
                    <pic:cNvPicPr/>
                  </pic:nvPicPr>
                  <pic:blipFill>
                    <a:blip r:embed="rId14"/>
                    <a:stretch>
                      <a:fillRect/>
                    </a:stretch>
                  </pic:blipFill>
                  <pic:spPr>
                    <a:xfrm>
                      <a:off x="0" y="0"/>
                      <a:ext cx="1951530" cy="30480"/>
                    </a:xfrm>
                    <a:prstGeom prst="rect">
                      <a:avLst/>
                    </a:prstGeom>
                  </pic:spPr>
                </pic:pic>
              </a:graphicData>
            </a:graphic>
          </wp:inline>
        </w:drawing>
      </w:r>
    </w:p>
    <w:p w14:paraId="3949943A" w14:textId="77777777" w:rsidR="00971334" w:rsidRPr="00DA30FA" w:rsidRDefault="00BB5DF5">
      <w:pPr>
        <w:spacing w:after="94" w:line="253" w:lineRule="auto"/>
        <w:ind w:left="68" w:right="0" w:hanging="10"/>
        <w:jc w:val="left"/>
        <w:rPr>
          <w:szCs w:val="24"/>
        </w:rPr>
      </w:pPr>
      <w:r w:rsidRPr="00DA30FA">
        <w:rPr>
          <w:szCs w:val="24"/>
        </w:rPr>
        <w:t>3</w:t>
      </w:r>
      <w:r w:rsidR="00181CBA" w:rsidRPr="00DA30FA">
        <w:rPr>
          <w:szCs w:val="24"/>
        </w:rPr>
        <w:t>. Оценка результатов программы и ее эффективности</w:t>
      </w:r>
      <w:r w:rsidR="00181CBA" w:rsidRPr="00DA30FA">
        <w:rPr>
          <w:noProof/>
          <w:szCs w:val="24"/>
        </w:rPr>
        <w:drawing>
          <wp:inline distT="0" distB="0" distL="0" distR="0" wp14:anchorId="70FB1312" wp14:editId="6B177DB7">
            <wp:extent cx="1640505" cy="33528"/>
            <wp:effectExtent l="0" t="0" r="0" b="0"/>
            <wp:docPr id="30017" name="Picture 30017"/>
            <wp:cNvGraphicFramePr/>
            <a:graphic xmlns:a="http://schemas.openxmlformats.org/drawingml/2006/main">
              <a:graphicData uri="http://schemas.openxmlformats.org/drawingml/2006/picture">
                <pic:pic xmlns:pic="http://schemas.openxmlformats.org/drawingml/2006/picture">
                  <pic:nvPicPr>
                    <pic:cNvPr id="30017" name="Picture 30017"/>
                    <pic:cNvPicPr/>
                  </pic:nvPicPr>
                  <pic:blipFill>
                    <a:blip r:embed="rId15"/>
                    <a:stretch>
                      <a:fillRect/>
                    </a:stretch>
                  </pic:blipFill>
                  <pic:spPr>
                    <a:xfrm>
                      <a:off x="0" y="0"/>
                      <a:ext cx="1640505" cy="33528"/>
                    </a:xfrm>
                    <a:prstGeom prst="rect">
                      <a:avLst/>
                    </a:prstGeom>
                  </pic:spPr>
                </pic:pic>
              </a:graphicData>
            </a:graphic>
          </wp:inline>
        </w:drawing>
      </w:r>
    </w:p>
    <w:p w14:paraId="56C85A4C" w14:textId="77777777" w:rsidR="00971334" w:rsidRPr="00DA30FA" w:rsidRDefault="00181CBA">
      <w:pPr>
        <w:spacing w:after="127"/>
        <w:ind w:left="81" w:right="62" w:firstLine="0"/>
        <w:rPr>
          <w:szCs w:val="24"/>
        </w:rPr>
      </w:pPr>
      <w:r w:rsidRPr="00DA30FA">
        <w:rPr>
          <w:szCs w:val="24"/>
        </w:rPr>
        <w:t>3.1 Организация контроля и оценки</w:t>
      </w:r>
      <w:r w:rsidRPr="00DA30FA">
        <w:rPr>
          <w:noProof/>
          <w:szCs w:val="24"/>
        </w:rPr>
        <w:drawing>
          <wp:inline distT="0" distB="0" distL="0" distR="0" wp14:anchorId="7F3ED022" wp14:editId="27C3B5E5">
            <wp:extent cx="3363340" cy="33528"/>
            <wp:effectExtent l="0" t="0" r="0" b="0"/>
            <wp:docPr id="30019" name="Picture 30019"/>
            <wp:cNvGraphicFramePr/>
            <a:graphic xmlns:a="http://schemas.openxmlformats.org/drawingml/2006/main">
              <a:graphicData uri="http://schemas.openxmlformats.org/drawingml/2006/picture">
                <pic:pic xmlns:pic="http://schemas.openxmlformats.org/drawingml/2006/picture">
                  <pic:nvPicPr>
                    <pic:cNvPr id="30019" name="Picture 30019"/>
                    <pic:cNvPicPr/>
                  </pic:nvPicPr>
                  <pic:blipFill>
                    <a:blip r:embed="rId16"/>
                    <a:stretch>
                      <a:fillRect/>
                    </a:stretch>
                  </pic:blipFill>
                  <pic:spPr>
                    <a:xfrm>
                      <a:off x="0" y="0"/>
                      <a:ext cx="3363340" cy="33528"/>
                    </a:xfrm>
                    <a:prstGeom prst="rect">
                      <a:avLst/>
                    </a:prstGeom>
                  </pic:spPr>
                </pic:pic>
              </a:graphicData>
            </a:graphic>
          </wp:inline>
        </w:drawing>
      </w:r>
    </w:p>
    <w:p w14:paraId="5F3CFEA8" w14:textId="77777777" w:rsidR="00971334" w:rsidRPr="00DA30FA" w:rsidRDefault="00BB5DF5">
      <w:pPr>
        <w:spacing w:after="3" w:line="253" w:lineRule="auto"/>
        <w:ind w:left="72" w:right="0" w:hanging="10"/>
        <w:jc w:val="left"/>
        <w:rPr>
          <w:szCs w:val="24"/>
        </w:rPr>
      </w:pPr>
      <w:r w:rsidRPr="00DA30FA">
        <w:rPr>
          <w:szCs w:val="24"/>
        </w:rPr>
        <w:t>4</w:t>
      </w:r>
      <w:r w:rsidR="00181CBA" w:rsidRPr="00DA30FA">
        <w:rPr>
          <w:szCs w:val="24"/>
        </w:rPr>
        <w:t>. План реализации мероприятий программы наставничества на учебный год.</w:t>
      </w:r>
      <w:r w:rsidR="00181CBA" w:rsidRPr="00DA30FA">
        <w:rPr>
          <w:szCs w:val="24"/>
        </w:rPr>
        <w:br w:type="page"/>
      </w:r>
    </w:p>
    <w:p w14:paraId="42026632" w14:textId="77777777" w:rsidR="00971334" w:rsidRPr="00DA30FA" w:rsidRDefault="00181CBA">
      <w:pPr>
        <w:pStyle w:val="1"/>
        <w:spacing w:after="255"/>
        <w:ind w:left="1085" w:right="240" w:hanging="283"/>
        <w:rPr>
          <w:sz w:val="24"/>
          <w:szCs w:val="24"/>
        </w:rPr>
      </w:pPr>
      <w:r w:rsidRPr="00DA30FA">
        <w:rPr>
          <w:sz w:val="24"/>
          <w:szCs w:val="24"/>
        </w:rPr>
        <w:lastRenderedPageBreak/>
        <w:t>ПОЯСНИТЕЛЬНАЯ ЗАПИСКА</w:t>
      </w:r>
    </w:p>
    <w:p w14:paraId="71176CF8" w14:textId="77777777" w:rsidR="00971334" w:rsidRPr="00DA30FA" w:rsidRDefault="00181CBA">
      <w:pPr>
        <w:spacing w:after="3" w:line="253" w:lineRule="auto"/>
        <w:ind w:left="730" w:right="0" w:hanging="10"/>
        <w:jc w:val="left"/>
        <w:rPr>
          <w:szCs w:val="24"/>
        </w:rPr>
      </w:pPr>
      <w:r w:rsidRPr="00DA30FA">
        <w:rPr>
          <w:szCs w:val="24"/>
        </w:rPr>
        <w:t>1.1.Актуальность разработки программы наставничества</w:t>
      </w:r>
    </w:p>
    <w:p w14:paraId="2ABC5A02" w14:textId="77777777" w:rsidR="00971334" w:rsidRPr="00DA30FA" w:rsidRDefault="00181CBA">
      <w:pPr>
        <w:ind w:left="0" w:right="144"/>
        <w:rPr>
          <w:szCs w:val="24"/>
        </w:rPr>
      </w:pPr>
      <w:r w:rsidRPr="00DA30FA">
        <w:rPr>
          <w:szCs w:val="24"/>
        </w:rPr>
        <w:t>Создание программы наставничества продиктовано велением времени. На сегодняшний день не только национальный проект «Образование» ставит такую задачу, как внедрение целевой модели наставничества во всех образовательных организациях, но и сама жизнь подсказывает нам необходимость взаимодействия между людьми для достижения общих целей.</w:t>
      </w:r>
    </w:p>
    <w:p w14:paraId="16D5D892" w14:textId="77777777" w:rsidR="00971334" w:rsidRPr="00DA30FA" w:rsidRDefault="00181CBA">
      <w:pPr>
        <w:ind w:left="5" w:right="144"/>
        <w:rPr>
          <w:szCs w:val="24"/>
        </w:rPr>
      </w:pPr>
      <w:r w:rsidRPr="00DA30FA">
        <w:rPr>
          <w:szCs w:val="24"/>
        </w:rPr>
        <w:t>Поддержка молодых специалистов, а также вновь прибывших специалистов в конкретное образовательное учреждение — одна из ключевых задач образовательной политики.</w:t>
      </w:r>
    </w:p>
    <w:p w14:paraId="24E20459" w14:textId="77777777" w:rsidR="00971334" w:rsidRPr="00DA30FA" w:rsidRDefault="00181CBA">
      <w:pPr>
        <w:ind w:left="5" w:right="139"/>
        <w:rPr>
          <w:szCs w:val="24"/>
        </w:rPr>
      </w:pPr>
      <w:r w:rsidRPr="00DA30FA">
        <w:rPr>
          <w:szCs w:val="24"/>
        </w:rPr>
        <w:t>Современной школе нужен профессионально-компетентный, самостоятельно мыслящий педагог, психологически и технологически готовый к реализации гуманистических ценностей на практике, к осмысленному включению в инновационные процессы. 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w:t>
      </w:r>
    </w:p>
    <w:p w14:paraId="0DCDA3BA" w14:textId="77777777" w:rsidR="00971334" w:rsidRPr="00DA30FA" w:rsidRDefault="00181CBA">
      <w:pPr>
        <w:ind w:left="5" w:right="139"/>
        <w:rPr>
          <w:szCs w:val="24"/>
        </w:rPr>
      </w:pPr>
      <w:r w:rsidRPr="00DA30FA">
        <w:rPr>
          <w:szCs w:val="24"/>
        </w:rPr>
        <w:t>Начинающим учителям необходима профессиональная помощь в овладении педагогическим мастерством, в освоении функциональных обязанностей учителя, воспитателя, классного руководителя. Необходимо создавать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14:paraId="250EBE6F" w14:textId="77777777" w:rsidR="00971334" w:rsidRPr="00DA30FA" w:rsidRDefault="00181CBA">
      <w:pPr>
        <w:ind w:left="5" w:right="134"/>
        <w:rPr>
          <w:szCs w:val="24"/>
        </w:rPr>
      </w:pPr>
      <w:r w:rsidRPr="00DA30FA">
        <w:rPr>
          <w:noProof/>
          <w:szCs w:val="24"/>
        </w:rPr>
        <w:drawing>
          <wp:anchor distT="0" distB="0" distL="114300" distR="114300" simplePos="0" relativeHeight="251659264" behindDoc="0" locked="0" layoutInCell="1" allowOverlap="0" wp14:anchorId="1A25CA51" wp14:editId="36CF3AC7">
            <wp:simplePos x="0" y="0"/>
            <wp:positionH relativeFrom="page">
              <wp:posOffset>634247</wp:posOffset>
            </wp:positionH>
            <wp:positionV relativeFrom="page">
              <wp:posOffset>6440425</wp:posOffset>
            </wp:positionV>
            <wp:extent cx="30493" cy="39624"/>
            <wp:effectExtent l="0" t="0" r="0" b="0"/>
            <wp:wrapSquare wrapText="bothSides"/>
            <wp:docPr id="3815" name="Picture 3815"/>
            <wp:cNvGraphicFramePr/>
            <a:graphic xmlns:a="http://schemas.openxmlformats.org/drawingml/2006/main">
              <a:graphicData uri="http://schemas.openxmlformats.org/drawingml/2006/picture">
                <pic:pic xmlns:pic="http://schemas.openxmlformats.org/drawingml/2006/picture">
                  <pic:nvPicPr>
                    <pic:cNvPr id="3815" name="Picture 3815"/>
                    <pic:cNvPicPr/>
                  </pic:nvPicPr>
                  <pic:blipFill>
                    <a:blip r:embed="rId17"/>
                    <a:stretch>
                      <a:fillRect/>
                    </a:stretch>
                  </pic:blipFill>
                  <pic:spPr>
                    <a:xfrm>
                      <a:off x="0" y="0"/>
                      <a:ext cx="30493" cy="39624"/>
                    </a:xfrm>
                    <a:prstGeom prst="rect">
                      <a:avLst/>
                    </a:prstGeom>
                  </pic:spPr>
                </pic:pic>
              </a:graphicData>
            </a:graphic>
          </wp:anchor>
        </w:drawing>
      </w:r>
      <w:r w:rsidRPr="00DA30FA">
        <w:rPr>
          <w:noProof/>
          <w:szCs w:val="24"/>
        </w:rPr>
        <w:drawing>
          <wp:anchor distT="0" distB="0" distL="114300" distR="114300" simplePos="0" relativeHeight="251660288" behindDoc="0" locked="0" layoutInCell="1" allowOverlap="0" wp14:anchorId="470EA45B" wp14:editId="17C41C84">
            <wp:simplePos x="0" y="0"/>
            <wp:positionH relativeFrom="page">
              <wp:posOffset>664740</wp:posOffset>
            </wp:positionH>
            <wp:positionV relativeFrom="page">
              <wp:posOffset>6498337</wp:posOffset>
            </wp:positionV>
            <wp:extent cx="3049" cy="3048"/>
            <wp:effectExtent l="0" t="0" r="0" b="0"/>
            <wp:wrapSquare wrapText="bothSides"/>
            <wp:docPr id="3816" name="Picture 3816"/>
            <wp:cNvGraphicFramePr/>
            <a:graphic xmlns:a="http://schemas.openxmlformats.org/drawingml/2006/main">
              <a:graphicData uri="http://schemas.openxmlformats.org/drawingml/2006/picture">
                <pic:pic xmlns:pic="http://schemas.openxmlformats.org/drawingml/2006/picture">
                  <pic:nvPicPr>
                    <pic:cNvPr id="3816" name="Picture 3816"/>
                    <pic:cNvPicPr/>
                  </pic:nvPicPr>
                  <pic:blipFill>
                    <a:blip r:embed="rId18"/>
                    <a:stretch>
                      <a:fillRect/>
                    </a:stretch>
                  </pic:blipFill>
                  <pic:spPr>
                    <a:xfrm>
                      <a:off x="0" y="0"/>
                      <a:ext cx="3049" cy="3048"/>
                    </a:xfrm>
                    <a:prstGeom prst="rect">
                      <a:avLst/>
                    </a:prstGeom>
                  </pic:spPr>
                </pic:pic>
              </a:graphicData>
            </a:graphic>
          </wp:anchor>
        </w:drawing>
      </w:r>
      <w:r w:rsidRPr="00DA30FA">
        <w:rPr>
          <w:szCs w:val="24"/>
        </w:rPr>
        <w:t>Профессиональная помощь необходима не только молодым, начинающим педагогам, но и вновь прибывшим в конкретное образовательное учреждение учителям. Нужно помочь им адаптироваться в новых условиях, ознакомить их с учительской документацией, которую им необходимо разрабатывать и вести в данном учреждении, а также оказывать методическую помощь в работе.</w:t>
      </w:r>
    </w:p>
    <w:p w14:paraId="41AC7414" w14:textId="77777777" w:rsidR="00971334" w:rsidRPr="00DA30FA" w:rsidRDefault="00181CBA">
      <w:pPr>
        <w:ind w:left="10" w:right="139"/>
        <w:rPr>
          <w:szCs w:val="24"/>
        </w:rPr>
      </w:pPr>
      <w:r w:rsidRPr="00DA30FA">
        <w:rPr>
          <w:szCs w:val="24"/>
        </w:rPr>
        <w:t>Решению этих стратегических задач будет способствовать создание гибкой и мобильной системы наставничества, способной оптимизировать процесс профессионального становления молодого педагога и вновь прибывшему учителю, сформировать у них мотивацию к самосовершенствованию, саморазвитию, самореализации.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педагогов-наставников, которые готовы оказать им теоретическую и практическую помощь на рабочем месте, повысить их профессиональную компетентность.</w:t>
      </w:r>
    </w:p>
    <w:p w14:paraId="0FEDEF3F" w14:textId="77777777" w:rsidR="00971334" w:rsidRPr="00DA30FA" w:rsidRDefault="00181CBA">
      <w:pPr>
        <w:ind w:left="14" w:right="62"/>
        <w:rPr>
          <w:szCs w:val="24"/>
        </w:rPr>
      </w:pPr>
      <w:r w:rsidRPr="00DA30FA">
        <w:rPr>
          <w:szCs w:val="24"/>
        </w:rPr>
        <w:t>Настоящая программа призвана помочь в организации деятел</w:t>
      </w:r>
      <w:r w:rsidR="00BB5DF5" w:rsidRPr="00DA30FA">
        <w:rPr>
          <w:szCs w:val="24"/>
        </w:rPr>
        <w:t xml:space="preserve">ьности наставников с молодыми </w:t>
      </w:r>
      <w:r w:rsidRPr="00DA30FA">
        <w:rPr>
          <w:szCs w:val="24"/>
        </w:rPr>
        <w:t xml:space="preserve">на </w:t>
      </w:r>
      <w:r w:rsidRPr="00DA30FA">
        <w:rPr>
          <w:szCs w:val="24"/>
          <w:u w:val="single" w:color="FFFFFF" w:themeColor="background1"/>
        </w:rPr>
        <w:t>уровне образовательной организации.</w:t>
      </w:r>
    </w:p>
    <w:p w14:paraId="35FFFE68" w14:textId="0BA49935" w:rsidR="00971334" w:rsidRPr="00DA30FA" w:rsidRDefault="00181CBA" w:rsidP="00BB5DF5">
      <w:pPr>
        <w:spacing w:after="0" w:line="240" w:lineRule="auto"/>
        <w:ind w:left="0" w:right="134" w:firstLine="0"/>
        <w:jc w:val="right"/>
        <w:rPr>
          <w:szCs w:val="24"/>
        </w:rPr>
      </w:pPr>
      <w:r w:rsidRPr="00DA30FA">
        <w:rPr>
          <w:noProof/>
          <w:szCs w:val="24"/>
        </w:rPr>
        <mc:AlternateContent>
          <mc:Choice Requires="wpg">
            <w:drawing>
              <wp:anchor distT="0" distB="0" distL="114300" distR="114300" simplePos="0" relativeHeight="251661312" behindDoc="1" locked="0" layoutInCell="1" allowOverlap="1" wp14:anchorId="5986A52E" wp14:editId="1D7BBC84">
                <wp:simplePos x="0" y="0"/>
                <wp:positionH relativeFrom="column">
                  <wp:posOffset>987962</wp:posOffset>
                </wp:positionH>
                <wp:positionV relativeFrom="paragraph">
                  <wp:posOffset>-26166</wp:posOffset>
                </wp:positionV>
                <wp:extent cx="1939333" cy="3048"/>
                <wp:effectExtent l="0" t="0" r="0" b="0"/>
                <wp:wrapNone/>
                <wp:docPr id="30031" name="Group 30031"/>
                <wp:cNvGraphicFramePr/>
                <a:graphic xmlns:a="http://schemas.openxmlformats.org/drawingml/2006/main">
                  <a:graphicData uri="http://schemas.microsoft.com/office/word/2010/wordprocessingGroup">
                    <wpg:wgp>
                      <wpg:cNvGrpSpPr/>
                      <wpg:grpSpPr>
                        <a:xfrm>
                          <a:off x="0" y="0"/>
                          <a:ext cx="1939333" cy="3048"/>
                          <a:chOff x="0" y="0"/>
                          <a:chExt cx="1939333" cy="3048"/>
                        </a:xfrm>
                      </wpg:grpSpPr>
                      <wps:wsp>
                        <wps:cNvPr id="30030" name="Shape 30030"/>
                        <wps:cNvSpPr/>
                        <wps:spPr>
                          <a:xfrm>
                            <a:off x="0" y="0"/>
                            <a:ext cx="1939333" cy="3048"/>
                          </a:xfrm>
                          <a:custGeom>
                            <a:avLst/>
                            <a:gdLst/>
                            <a:ahLst/>
                            <a:cxnLst/>
                            <a:rect l="0" t="0" r="0" b="0"/>
                            <a:pathLst>
                              <a:path w="1939333" h="3048">
                                <a:moveTo>
                                  <a:pt x="0" y="1524"/>
                                </a:moveTo>
                                <a:lnTo>
                                  <a:pt x="1939333"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0031" style="width:152.703pt;height:0.23999pt;position:absolute;z-index:-2147483648;mso-position-horizontal-relative:text;mso-position-horizontal:absolute;margin-left:77.7923pt;mso-position-vertical-relative:text;margin-top:-2.06036pt;" coordsize="19393,30">
                <v:shape id="Shape 30030" style="position:absolute;width:19393;height:30;left:0;top:0;" coordsize="1939333,3048" path="m0,1524l1939333,1524">
                  <v:stroke weight="0.23999pt" endcap="flat" joinstyle="miter" miterlimit="1" on="true" color="#000000"/>
                  <v:fill on="false" color="#000000"/>
                </v:shape>
              </v:group>
            </w:pict>
          </mc:Fallback>
        </mc:AlternateContent>
      </w:r>
      <w:r w:rsidRPr="00DA30FA">
        <w:rPr>
          <w:szCs w:val="24"/>
        </w:rPr>
        <w:t xml:space="preserve">Данная программа очень актуальна для нашей школы, так как у нас работает </w:t>
      </w:r>
      <w:r w:rsidR="00315AEC">
        <w:rPr>
          <w:szCs w:val="24"/>
        </w:rPr>
        <w:t>2</w:t>
      </w:r>
    </w:p>
    <w:p w14:paraId="38CFB04D" w14:textId="44964C63" w:rsidR="00971334" w:rsidRPr="00DA30FA" w:rsidRDefault="00F13762" w:rsidP="00BB5DF5">
      <w:pPr>
        <w:spacing w:after="0" w:line="240" w:lineRule="auto"/>
        <w:ind w:left="14" w:right="62" w:firstLine="0"/>
        <w:rPr>
          <w:szCs w:val="24"/>
        </w:rPr>
      </w:pPr>
      <w:r w:rsidRPr="00DA30FA">
        <w:rPr>
          <w:noProof/>
          <w:szCs w:val="24"/>
        </w:rPr>
        <w:t>м</w:t>
      </w:r>
      <w:r w:rsidR="00181CBA" w:rsidRPr="00DA30FA">
        <w:rPr>
          <w:szCs w:val="24"/>
        </w:rPr>
        <w:t xml:space="preserve">олодых учителя: </w:t>
      </w:r>
      <w:r w:rsidR="00D41121">
        <w:rPr>
          <w:szCs w:val="24"/>
        </w:rPr>
        <w:t>Богданов Е.Ю., Видинеев А.А.</w:t>
      </w:r>
    </w:p>
    <w:p w14:paraId="12AB4F9E" w14:textId="77777777" w:rsidR="00971334" w:rsidRPr="00DA30FA" w:rsidRDefault="00181CBA" w:rsidP="00BB5DF5">
      <w:pPr>
        <w:spacing w:after="0" w:line="240" w:lineRule="auto"/>
        <w:ind w:left="730" w:right="0" w:hanging="10"/>
        <w:jc w:val="left"/>
        <w:rPr>
          <w:szCs w:val="24"/>
        </w:rPr>
      </w:pPr>
      <w:r w:rsidRPr="00DA30FA">
        <w:rPr>
          <w:szCs w:val="24"/>
        </w:rPr>
        <w:t>1.2.Взаимосвязь с другими документами организации</w:t>
      </w:r>
    </w:p>
    <w:p w14:paraId="511A2B7A" w14:textId="7866C676" w:rsidR="00971334" w:rsidRPr="00DA30FA" w:rsidRDefault="00181CBA">
      <w:pPr>
        <w:ind w:left="14" w:right="125"/>
        <w:rPr>
          <w:szCs w:val="24"/>
        </w:rPr>
      </w:pPr>
      <w:r w:rsidRPr="00DA30FA">
        <w:rPr>
          <w:szCs w:val="24"/>
        </w:rPr>
        <w:t xml:space="preserve">Рабочая программа наставничества «учитель-учитель» разработана на базе </w:t>
      </w:r>
      <w:r w:rsidR="00D41121">
        <w:rPr>
          <w:szCs w:val="24"/>
        </w:rPr>
        <w:t>МБОУ ЖСОШ№17</w:t>
      </w:r>
      <w:r w:rsidRPr="00DA30FA">
        <w:rPr>
          <w:szCs w:val="24"/>
        </w:rPr>
        <w:t xml:space="preserve"> в соответствии с распоряжением Министерства образования Российской Федерации от 25.12.2019 года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программам среднего профессионального образования, в том числе с применением лучших практик обмена опытом между обучающимися» и в целях реализации в данной образовательной организации региональных проектов национального проекта «Образование»: «Современная школа»; «Успех каждого ребёнка»; «Молодые </w:t>
      </w:r>
      <w:r w:rsidRPr="00DA30FA">
        <w:rPr>
          <w:szCs w:val="24"/>
        </w:rPr>
        <w:lastRenderedPageBreak/>
        <w:t>профессионалы (Повышение конкурентоспособности профессионального образования)»; «Учитель будущего».</w:t>
      </w:r>
    </w:p>
    <w:p w14:paraId="7402C14E" w14:textId="77777777" w:rsidR="00971334" w:rsidRPr="00DA30FA" w:rsidRDefault="00181CBA">
      <w:pPr>
        <w:spacing w:after="280"/>
        <w:ind w:left="81" w:right="62"/>
        <w:rPr>
          <w:szCs w:val="24"/>
        </w:rPr>
      </w:pPr>
      <w:r w:rsidRPr="00DA30FA">
        <w:rPr>
          <w:szCs w:val="24"/>
        </w:rPr>
        <w:t>Составленная нами программа тесно связана с действующими документами школы: ООП ЩОО, рабочими программами по предметам и внеурочной деятельности, планом воспитательной работы, классным и электронным журналами и журналом по технике безопасности.</w:t>
      </w:r>
    </w:p>
    <w:p w14:paraId="28BED34F" w14:textId="54FD4C67" w:rsidR="00971334" w:rsidRPr="00DA30FA" w:rsidRDefault="00181CBA">
      <w:pPr>
        <w:spacing w:after="3" w:line="253" w:lineRule="auto"/>
        <w:ind w:left="822" w:right="0" w:hanging="10"/>
        <w:jc w:val="left"/>
        <w:rPr>
          <w:szCs w:val="24"/>
        </w:rPr>
      </w:pPr>
      <w:r w:rsidRPr="00DA30FA">
        <w:rPr>
          <w:szCs w:val="24"/>
        </w:rPr>
        <w:t>1.3.</w:t>
      </w:r>
      <w:r w:rsidR="00315AEC">
        <w:rPr>
          <w:szCs w:val="24"/>
        </w:rPr>
        <w:t xml:space="preserve"> </w:t>
      </w:r>
      <w:r w:rsidRPr="00DA30FA">
        <w:rPr>
          <w:szCs w:val="24"/>
        </w:rPr>
        <w:t>Цель и задачи программы наставничества</w:t>
      </w:r>
    </w:p>
    <w:p w14:paraId="3BBD4ED9" w14:textId="6A8F30EF" w:rsidR="00971334" w:rsidRPr="00DA30FA" w:rsidRDefault="00181CBA">
      <w:pPr>
        <w:spacing w:after="34"/>
        <w:ind w:left="81" w:right="62"/>
        <w:rPr>
          <w:szCs w:val="24"/>
        </w:rPr>
      </w:pPr>
      <w:r w:rsidRPr="00DA30FA">
        <w:rPr>
          <w:szCs w:val="24"/>
        </w:rPr>
        <w:t xml:space="preserve">Программа наставничества </w:t>
      </w:r>
      <w:r w:rsidR="00D41121">
        <w:rPr>
          <w:szCs w:val="24"/>
        </w:rPr>
        <w:t>МБОУ</w:t>
      </w:r>
      <w:r w:rsidRPr="00DA30FA">
        <w:rPr>
          <w:szCs w:val="24"/>
        </w:rPr>
        <w:t xml:space="preserve"> </w:t>
      </w:r>
      <w:r w:rsidR="00D41121">
        <w:rPr>
          <w:szCs w:val="24"/>
        </w:rPr>
        <w:t>Ж</w:t>
      </w:r>
      <w:r w:rsidRPr="00DA30FA">
        <w:rPr>
          <w:szCs w:val="24"/>
        </w:rPr>
        <w:t>СОШ</w:t>
      </w:r>
      <w:r w:rsidR="00D41121">
        <w:rPr>
          <w:szCs w:val="24"/>
        </w:rPr>
        <w:t xml:space="preserve"> №17</w:t>
      </w:r>
      <w:r w:rsidRPr="00DA30FA">
        <w:rPr>
          <w:szCs w:val="24"/>
        </w:rPr>
        <w:t xml:space="preserve"> направлена на достижение следующей цели: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а также создание условий для формирования эффективной системы поддержки, самоопределения и профессиональной ориентации молодых и вновь прибывших специалистов, проживающих на территории РФ. Задачи:</w:t>
      </w:r>
    </w:p>
    <w:p w14:paraId="6886A9CE" w14:textId="77777777" w:rsidR="00971334" w:rsidRPr="00DA30FA" w:rsidRDefault="00BB5DF5">
      <w:pPr>
        <w:ind w:left="81" w:right="62"/>
        <w:rPr>
          <w:szCs w:val="24"/>
        </w:rPr>
      </w:pPr>
      <w:r w:rsidRPr="00DA30FA">
        <w:rPr>
          <w:szCs w:val="24"/>
        </w:rPr>
        <w:t xml:space="preserve">1. </w:t>
      </w:r>
      <w:r w:rsidR="00181CBA" w:rsidRPr="00DA30FA">
        <w:rPr>
          <w:szCs w:val="24"/>
        </w:rPr>
        <w:t>Адаптировать молодых и вновь прибывших специалистов для вхождения в полноценный рабочий режим школы через освоение норм, требований и традиций школы и с целью закрепления их в образовательной организации.</w:t>
      </w:r>
    </w:p>
    <w:p w14:paraId="112D2EE9" w14:textId="77777777" w:rsidR="00971334" w:rsidRPr="00DA30FA" w:rsidRDefault="00181CBA">
      <w:pPr>
        <w:ind w:left="81" w:right="62"/>
        <w:rPr>
          <w:szCs w:val="24"/>
        </w:rPr>
      </w:pPr>
      <w:r w:rsidRPr="00DA30FA">
        <w:rPr>
          <w:szCs w:val="24"/>
        </w:rPr>
        <w:t>2)</w:t>
      </w:r>
      <w:r w:rsidR="00BB5DF5" w:rsidRPr="00DA30FA">
        <w:rPr>
          <w:szCs w:val="24"/>
        </w:rPr>
        <w:t xml:space="preserve"> Выя</w:t>
      </w:r>
      <w:r w:rsidRPr="00DA30FA">
        <w:rPr>
          <w:szCs w:val="24"/>
        </w:rPr>
        <w:t>вить склонности, потребности, возможности и трудности в работе наставляемых педагогов через беседы и наблюдения.</w:t>
      </w:r>
    </w:p>
    <w:p w14:paraId="0D6D69C7" w14:textId="77777777" w:rsidR="00971334" w:rsidRPr="00DA30FA" w:rsidRDefault="00181CBA">
      <w:pPr>
        <w:ind w:left="81" w:right="62"/>
        <w:rPr>
          <w:szCs w:val="24"/>
        </w:rPr>
      </w:pPr>
      <w:r w:rsidRPr="00DA30FA">
        <w:rPr>
          <w:szCs w:val="24"/>
        </w:rPr>
        <w:t>З)</w:t>
      </w:r>
      <w:r w:rsidR="00BB5DF5" w:rsidRPr="00DA30FA">
        <w:rPr>
          <w:szCs w:val="24"/>
        </w:rPr>
        <w:t xml:space="preserve"> </w:t>
      </w:r>
      <w:r w:rsidRPr="00DA30FA">
        <w:rPr>
          <w:szCs w:val="24"/>
        </w:rPr>
        <w:t>Спланировать систему мероприятий для передачи навыков, знаний, формирования ценностей у педагогов с целью повышения личностного и профессионального уровня наставляемых, а также качества обучения младших школьников.</w:t>
      </w:r>
    </w:p>
    <w:p w14:paraId="397FB58F" w14:textId="77777777" w:rsidR="00971334" w:rsidRPr="00DA30FA" w:rsidRDefault="00181CBA">
      <w:pPr>
        <w:spacing w:after="246"/>
        <w:ind w:left="802" w:right="62" w:firstLine="0"/>
        <w:rPr>
          <w:szCs w:val="24"/>
        </w:rPr>
      </w:pPr>
      <w:r w:rsidRPr="00DA30FA">
        <w:rPr>
          <w:noProof/>
          <w:szCs w:val="24"/>
        </w:rPr>
        <w:drawing>
          <wp:anchor distT="0" distB="0" distL="114300" distR="114300" simplePos="0" relativeHeight="251662336" behindDoc="0" locked="0" layoutInCell="1" allowOverlap="0" wp14:anchorId="2EFBCF86" wp14:editId="0D550AAB">
            <wp:simplePos x="0" y="0"/>
            <wp:positionH relativeFrom="page">
              <wp:posOffset>689134</wp:posOffset>
            </wp:positionH>
            <wp:positionV relativeFrom="page">
              <wp:posOffset>3700272</wp:posOffset>
            </wp:positionV>
            <wp:extent cx="27443" cy="36576"/>
            <wp:effectExtent l="0" t="0" r="0" b="0"/>
            <wp:wrapSquare wrapText="bothSides"/>
            <wp:docPr id="6693" name="Picture 6693"/>
            <wp:cNvGraphicFramePr/>
            <a:graphic xmlns:a="http://schemas.openxmlformats.org/drawingml/2006/main">
              <a:graphicData uri="http://schemas.openxmlformats.org/drawingml/2006/picture">
                <pic:pic xmlns:pic="http://schemas.openxmlformats.org/drawingml/2006/picture">
                  <pic:nvPicPr>
                    <pic:cNvPr id="6693" name="Picture 6693"/>
                    <pic:cNvPicPr/>
                  </pic:nvPicPr>
                  <pic:blipFill>
                    <a:blip r:embed="rId19"/>
                    <a:stretch>
                      <a:fillRect/>
                    </a:stretch>
                  </pic:blipFill>
                  <pic:spPr>
                    <a:xfrm>
                      <a:off x="0" y="0"/>
                      <a:ext cx="27443" cy="36576"/>
                    </a:xfrm>
                    <a:prstGeom prst="rect">
                      <a:avLst/>
                    </a:prstGeom>
                  </pic:spPr>
                </pic:pic>
              </a:graphicData>
            </a:graphic>
          </wp:anchor>
        </w:drawing>
      </w:r>
      <w:r w:rsidRPr="00DA30FA">
        <w:rPr>
          <w:szCs w:val="24"/>
        </w:rPr>
        <w:t>5)Оценить результаты программы и ее эффективность.</w:t>
      </w:r>
    </w:p>
    <w:p w14:paraId="7365069D" w14:textId="77777777" w:rsidR="00971334" w:rsidRPr="00DA30FA" w:rsidRDefault="00181CBA">
      <w:pPr>
        <w:spacing w:after="3" w:line="253" w:lineRule="auto"/>
        <w:ind w:left="822" w:right="0" w:hanging="10"/>
        <w:jc w:val="left"/>
        <w:rPr>
          <w:szCs w:val="24"/>
        </w:rPr>
      </w:pPr>
      <w:r w:rsidRPr="00DA30FA">
        <w:rPr>
          <w:szCs w:val="24"/>
        </w:rPr>
        <w:t>1.4.</w:t>
      </w:r>
      <w:r w:rsidR="002714D1">
        <w:rPr>
          <w:szCs w:val="24"/>
        </w:rPr>
        <w:t xml:space="preserve"> </w:t>
      </w:r>
      <w:r w:rsidRPr="00DA30FA">
        <w:rPr>
          <w:szCs w:val="24"/>
        </w:rPr>
        <w:t>Срок реализации программы</w:t>
      </w:r>
    </w:p>
    <w:p w14:paraId="05BBA2CF" w14:textId="6577EDF7" w:rsidR="00971334" w:rsidRPr="00DA30FA" w:rsidRDefault="00181CBA">
      <w:pPr>
        <w:ind w:left="81" w:right="62"/>
        <w:rPr>
          <w:szCs w:val="24"/>
        </w:rPr>
      </w:pPr>
      <w:r w:rsidRPr="00DA30FA">
        <w:rPr>
          <w:szCs w:val="24"/>
        </w:rPr>
        <w:t xml:space="preserve">Данная программа наставничества </w:t>
      </w:r>
      <w:r w:rsidR="00D41121">
        <w:rPr>
          <w:szCs w:val="24"/>
        </w:rPr>
        <w:t>МБОУ Ж</w:t>
      </w:r>
      <w:r w:rsidRPr="00DA30FA">
        <w:rPr>
          <w:szCs w:val="24"/>
        </w:rPr>
        <w:t>СОШ</w:t>
      </w:r>
      <w:r w:rsidR="00D41121">
        <w:rPr>
          <w:szCs w:val="24"/>
        </w:rPr>
        <w:t>№17</w:t>
      </w:r>
      <w:r w:rsidRPr="00DA30FA">
        <w:rPr>
          <w:szCs w:val="24"/>
        </w:rPr>
        <w:t xml:space="preserve"> рассчитана на 1 год. Это связано с тем, что через год может поменяться кадровый состав школы. Поэтому срок реализации данной программы наставничества удобнее сделать на год, чтобы её можно было скорректировать под сложившуюся ситуацию, добавить новую или удалить устаревшую информацию, так как мы в настоящее время находимся в современных условиях неопределенности.</w:t>
      </w:r>
    </w:p>
    <w:p w14:paraId="0A6196BA" w14:textId="189176BE" w:rsidR="00971334" w:rsidRPr="00DA30FA" w:rsidRDefault="00181CBA">
      <w:pPr>
        <w:ind w:left="802" w:right="62" w:firstLine="0"/>
        <w:rPr>
          <w:szCs w:val="24"/>
        </w:rPr>
      </w:pPr>
      <w:r w:rsidRPr="00DA30FA">
        <w:rPr>
          <w:szCs w:val="24"/>
        </w:rPr>
        <w:t>Начало реализации программы наставничества с 22.10.202</w:t>
      </w:r>
      <w:r w:rsidR="00315AEC">
        <w:rPr>
          <w:szCs w:val="24"/>
        </w:rPr>
        <w:t>4</w:t>
      </w:r>
      <w:r w:rsidRPr="00DA30FA">
        <w:rPr>
          <w:szCs w:val="24"/>
        </w:rPr>
        <w:t xml:space="preserve"> г., срок окончания</w:t>
      </w:r>
    </w:p>
    <w:p w14:paraId="5CE00189" w14:textId="28D26F5D" w:rsidR="00971334" w:rsidRPr="00DA30FA" w:rsidRDefault="00315AEC">
      <w:pPr>
        <w:spacing w:after="277"/>
        <w:ind w:left="81" w:right="62" w:firstLine="0"/>
        <w:rPr>
          <w:szCs w:val="24"/>
        </w:rPr>
      </w:pPr>
      <w:r>
        <w:rPr>
          <w:szCs w:val="24"/>
        </w:rPr>
        <w:t>26</w:t>
      </w:r>
      <w:r w:rsidR="00181CBA" w:rsidRPr="00DA30FA">
        <w:rPr>
          <w:szCs w:val="24"/>
        </w:rPr>
        <w:t>.05 202</w:t>
      </w:r>
      <w:r>
        <w:rPr>
          <w:szCs w:val="24"/>
        </w:rPr>
        <w:t>5</w:t>
      </w:r>
      <w:r w:rsidR="00181CBA" w:rsidRPr="00DA30FA">
        <w:rPr>
          <w:szCs w:val="24"/>
        </w:rPr>
        <w:t xml:space="preserve"> года.</w:t>
      </w:r>
    </w:p>
    <w:p w14:paraId="18A7C5CE" w14:textId="77777777" w:rsidR="00971334" w:rsidRPr="00DA30FA" w:rsidRDefault="00181CBA">
      <w:pPr>
        <w:spacing w:after="3" w:line="253" w:lineRule="auto"/>
        <w:ind w:left="822" w:right="0" w:hanging="10"/>
        <w:jc w:val="left"/>
        <w:rPr>
          <w:szCs w:val="24"/>
        </w:rPr>
      </w:pPr>
      <w:r w:rsidRPr="00DA30FA">
        <w:rPr>
          <w:szCs w:val="24"/>
        </w:rPr>
        <w:t>1.5.</w:t>
      </w:r>
      <w:r w:rsidR="002714D1">
        <w:rPr>
          <w:szCs w:val="24"/>
        </w:rPr>
        <w:t xml:space="preserve"> </w:t>
      </w:r>
      <w:r w:rsidRPr="00DA30FA">
        <w:rPr>
          <w:szCs w:val="24"/>
        </w:rPr>
        <w:t>Применяемые формы наставничества и технологии</w:t>
      </w:r>
    </w:p>
    <w:p w14:paraId="775C2BED" w14:textId="77777777" w:rsidR="00971334" w:rsidRPr="00DA30FA" w:rsidRDefault="00181CBA">
      <w:pPr>
        <w:ind w:left="81" w:right="62"/>
        <w:rPr>
          <w:szCs w:val="24"/>
        </w:rPr>
      </w:pPr>
      <w:r w:rsidRPr="00DA30FA">
        <w:rPr>
          <w:szCs w:val="24"/>
        </w:rPr>
        <w:t>Основной формой наставничества данной программы является «учитель-учитель». Данная форма предполагает взаимодействие молодого специалиста (при опыте работы от 0 до З лет) или нового сотрудника (при смене места работы) с опытным и располагающим ресурсами и навыками педагогом.</w:t>
      </w:r>
    </w:p>
    <w:p w14:paraId="260E16DD" w14:textId="0669C0A7" w:rsidR="00971334" w:rsidRPr="00DA30FA" w:rsidRDefault="00181CBA">
      <w:pPr>
        <w:spacing w:after="276"/>
        <w:ind w:left="81" w:right="62"/>
        <w:rPr>
          <w:szCs w:val="24"/>
        </w:rPr>
      </w:pPr>
      <w:r w:rsidRPr="00DA30FA">
        <w:rPr>
          <w:szCs w:val="24"/>
        </w:rPr>
        <w:t xml:space="preserve">Цели и задачи формы. 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учебного заведения,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учителя на творческое использование передового педагогического опыта в своей деятельности; прививать молодому специалисту интерес к </w:t>
      </w:r>
      <w:r w:rsidRPr="00DA30FA">
        <w:rPr>
          <w:szCs w:val="24"/>
        </w:rPr>
        <w:lastRenderedPageBreak/>
        <w:t xml:space="preserve">педагогической деятельности в целях его закрепления в </w:t>
      </w:r>
      <w:r w:rsidR="00D41121">
        <w:rPr>
          <w:szCs w:val="24"/>
        </w:rPr>
        <w:t>МБОУ ЖСОШ№17</w:t>
      </w:r>
      <w:r w:rsidRPr="00DA30FA">
        <w:rPr>
          <w:szCs w:val="24"/>
        </w:rPr>
        <w:t>; ускорить процесс профессионального становления учителя; сформировать школьное сообщество (как часть учительского).</w:t>
      </w:r>
    </w:p>
    <w:p w14:paraId="058FE831" w14:textId="77777777" w:rsidR="00971334" w:rsidRPr="00DA30FA" w:rsidRDefault="00DA30FA">
      <w:pPr>
        <w:pStyle w:val="1"/>
        <w:numPr>
          <w:ilvl w:val="0"/>
          <w:numId w:val="0"/>
        </w:numPr>
        <w:ind w:left="812" w:right="202"/>
        <w:rPr>
          <w:sz w:val="24"/>
          <w:szCs w:val="24"/>
        </w:rPr>
      </w:pPr>
      <w:r w:rsidRPr="00DA30FA">
        <w:rPr>
          <w:sz w:val="24"/>
          <w:szCs w:val="24"/>
        </w:rPr>
        <w:t>2</w:t>
      </w:r>
      <w:r w:rsidR="00181CBA" w:rsidRPr="00DA30FA">
        <w:rPr>
          <w:sz w:val="24"/>
          <w:szCs w:val="24"/>
        </w:rPr>
        <w:t>.</w:t>
      </w:r>
      <w:r w:rsidRPr="00DA30FA">
        <w:rPr>
          <w:sz w:val="24"/>
          <w:szCs w:val="24"/>
        </w:rPr>
        <w:t xml:space="preserve"> </w:t>
      </w:r>
      <w:r w:rsidR="00181CBA" w:rsidRPr="00DA30FA">
        <w:rPr>
          <w:sz w:val="24"/>
          <w:szCs w:val="24"/>
        </w:rPr>
        <w:t>СОДЕРЖАНИЕ ПРОГРАММЫ</w:t>
      </w:r>
    </w:p>
    <w:p w14:paraId="7CCB5359" w14:textId="77777777" w:rsidR="00971334" w:rsidRPr="00DA30FA" w:rsidRDefault="00181CBA">
      <w:pPr>
        <w:spacing w:after="3" w:line="253" w:lineRule="auto"/>
        <w:ind w:left="730" w:right="1537" w:hanging="10"/>
        <w:jc w:val="left"/>
        <w:rPr>
          <w:szCs w:val="24"/>
        </w:rPr>
      </w:pPr>
      <w:r w:rsidRPr="00DA30FA">
        <w:rPr>
          <w:szCs w:val="24"/>
        </w:rPr>
        <w:t>2.1 Основные участники программы и их функции Наставляемые:</w:t>
      </w:r>
    </w:p>
    <w:p w14:paraId="1F497C56" w14:textId="5615EFCD" w:rsidR="00971334" w:rsidRPr="00DA30FA" w:rsidRDefault="00D41121">
      <w:pPr>
        <w:numPr>
          <w:ilvl w:val="0"/>
          <w:numId w:val="2"/>
        </w:numPr>
        <w:spacing w:after="44"/>
        <w:ind w:right="96"/>
        <w:rPr>
          <w:szCs w:val="24"/>
        </w:rPr>
      </w:pPr>
      <w:r>
        <w:rPr>
          <w:szCs w:val="24"/>
        </w:rPr>
        <w:t>Богданов Е.Ю.,</w:t>
      </w:r>
      <w:r w:rsidR="00315AEC">
        <w:rPr>
          <w:szCs w:val="24"/>
        </w:rPr>
        <w:t xml:space="preserve"> </w:t>
      </w:r>
      <w:r>
        <w:rPr>
          <w:szCs w:val="24"/>
        </w:rPr>
        <w:t>Видинеев А.А.</w:t>
      </w:r>
      <w:r w:rsidR="00315AEC">
        <w:rPr>
          <w:szCs w:val="24"/>
        </w:rPr>
        <w:t xml:space="preserve"> </w:t>
      </w:r>
      <w:r w:rsidR="00181CBA" w:rsidRPr="00DA30FA">
        <w:rPr>
          <w:szCs w:val="24"/>
        </w:rPr>
        <w:t>Молодые специалисты, имеющий малый опыт работы — от 0 до З лет.</w:t>
      </w:r>
    </w:p>
    <w:p w14:paraId="6133C495" w14:textId="3B3C552F" w:rsidR="00971334" w:rsidRPr="00DA30FA" w:rsidRDefault="00181CBA">
      <w:pPr>
        <w:spacing w:after="3" w:line="253" w:lineRule="auto"/>
        <w:ind w:left="24" w:right="0" w:firstLine="706"/>
        <w:jc w:val="left"/>
        <w:rPr>
          <w:szCs w:val="24"/>
        </w:rPr>
      </w:pPr>
      <w:r w:rsidRPr="00DA30FA">
        <w:rPr>
          <w:szCs w:val="24"/>
        </w:rPr>
        <w:t xml:space="preserve">Наставник для молодых специалистов: </w:t>
      </w:r>
      <w:r w:rsidR="00D41121">
        <w:rPr>
          <w:szCs w:val="24"/>
        </w:rPr>
        <w:t>Жихарев Н.А., Авраменко А.В.</w:t>
      </w:r>
    </w:p>
    <w:p w14:paraId="1A098410" w14:textId="77777777" w:rsidR="00971334" w:rsidRPr="00DA30FA" w:rsidRDefault="00181CBA">
      <w:pPr>
        <w:ind w:left="81" w:right="62" w:firstLine="1417"/>
        <w:rPr>
          <w:szCs w:val="24"/>
        </w:rPr>
      </w:pPr>
      <w:r w:rsidRPr="00DA30FA">
        <w:rPr>
          <w:szCs w:val="24"/>
        </w:rPr>
        <w:t>Для реализации поставленных в программе задач все наставники выполняют две функции или относятся к двум типам наставников:</w:t>
      </w:r>
    </w:p>
    <w:p w14:paraId="7A1C1DEB" w14:textId="77777777" w:rsidR="00971334" w:rsidRPr="00DA30FA" w:rsidRDefault="00BB5DF5">
      <w:pPr>
        <w:ind w:left="19" w:right="62"/>
        <w:rPr>
          <w:szCs w:val="24"/>
        </w:rPr>
      </w:pPr>
      <w:r w:rsidRPr="00DA30FA">
        <w:rPr>
          <w:szCs w:val="24"/>
        </w:rPr>
        <w:t>1.</w:t>
      </w:r>
      <w:r w:rsidR="00181CBA" w:rsidRPr="00DA30FA">
        <w:rPr>
          <w:szCs w:val="24"/>
        </w:rPr>
        <w:t xml:space="preserve"> Наставник-консуль</w:t>
      </w:r>
      <w:r w:rsidR="00F13762" w:rsidRPr="00DA30FA">
        <w:rPr>
          <w:szCs w:val="24"/>
        </w:rPr>
        <w:t>та</w:t>
      </w:r>
      <w:r w:rsidR="00181CBA" w:rsidRPr="00DA30FA">
        <w:rPr>
          <w:szCs w:val="24"/>
        </w:rPr>
        <w:t>нт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специалиста.</w:t>
      </w:r>
    </w:p>
    <w:p w14:paraId="23B4C4D9" w14:textId="77777777" w:rsidR="00971334" w:rsidRPr="00DA30FA" w:rsidRDefault="00BB5DF5">
      <w:pPr>
        <w:spacing w:after="279"/>
        <w:ind w:left="81" w:right="125"/>
        <w:rPr>
          <w:szCs w:val="24"/>
        </w:rPr>
      </w:pPr>
      <w:r w:rsidRPr="00DA30FA">
        <w:rPr>
          <w:szCs w:val="24"/>
        </w:rPr>
        <w:t xml:space="preserve">2. </w:t>
      </w:r>
      <w:r w:rsidR="00181CBA" w:rsidRPr="00DA30FA">
        <w:rPr>
          <w:szCs w:val="24"/>
        </w:rPr>
        <w:t>Наставник-пре</w:t>
      </w:r>
      <w:r w:rsidR="00F13762" w:rsidRPr="00DA30FA">
        <w:rPr>
          <w:szCs w:val="24"/>
        </w:rPr>
        <w:t>д</w:t>
      </w:r>
      <w:r w:rsidR="00181CBA" w:rsidRPr="00DA30FA">
        <w:rPr>
          <w:szCs w:val="24"/>
        </w:rPr>
        <w:t>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14:paraId="68F071B3" w14:textId="77777777" w:rsidR="00971334" w:rsidRPr="00DA30FA" w:rsidRDefault="00181CBA">
      <w:pPr>
        <w:spacing w:after="3" w:line="253" w:lineRule="auto"/>
        <w:ind w:left="730" w:right="0" w:hanging="10"/>
        <w:jc w:val="left"/>
        <w:rPr>
          <w:szCs w:val="24"/>
        </w:rPr>
      </w:pPr>
      <w:r w:rsidRPr="00DA30FA">
        <w:rPr>
          <w:szCs w:val="24"/>
        </w:rPr>
        <w:t>2.2. Механизм управления программой</w:t>
      </w:r>
    </w:p>
    <w:p w14:paraId="6B46DB0F" w14:textId="77777777" w:rsidR="00971334" w:rsidRPr="00DA30FA" w:rsidRDefault="00181CBA">
      <w:pPr>
        <w:ind w:left="81" w:right="125"/>
        <w:rPr>
          <w:szCs w:val="24"/>
        </w:rPr>
      </w:pPr>
      <w:r w:rsidRPr="00DA30FA">
        <w:rPr>
          <w:noProof/>
          <w:szCs w:val="24"/>
        </w:rPr>
        <w:drawing>
          <wp:anchor distT="0" distB="0" distL="114300" distR="114300" simplePos="0" relativeHeight="251663360" behindDoc="0" locked="0" layoutInCell="1" allowOverlap="0" wp14:anchorId="12870470" wp14:editId="60C1E6A5">
            <wp:simplePos x="0" y="0"/>
            <wp:positionH relativeFrom="page">
              <wp:posOffset>640346</wp:posOffset>
            </wp:positionH>
            <wp:positionV relativeFrom="page">
              <wp:posOffset>932688</wp:posOffset>
            </wp:positionV>
            <wp:extent cx="27443" cy="36576"/>
            <wp:effectExtent l="0" t="0" r="0" b="0"/>
            <wp:wrapTopAndBottom/>
            <wp:docPr id="8923" name="Picture 8923"/>
            <wp:cNvGraphicFramePr/>
            <a:graphic xmlns:a="http://schemas.openxmlformats.org/drawingml/2006/main">
              <a:graphicData uri="http://schemas.openxmlformats.org/drawingml/2006/picture">
                <pic:pic xmlns:pic="http://schemas.openxmlformats.org/drawingml/2006/picture">
                  <pic:nvPicPr>
                    <pic:cNvPr id="8923" name="Picture 8923"/>
                    <pic:cNvPicPr/>
                  </pic:nvPicPr>
                  <pic:blipFill>
                    <a:blip r:embed="rId20"/>
                    <a:stretch>
                      <a:fillRect/>
                    </a:stretch>
                  </pic:blipFill>
                  <pic:spPr>
                    <a:xfrm>
                      <a:off x="0" y="0"/>
                      <a:ext cx="27443" cy="36576"/>
                    </a:xfrm>
                    <a:prstGeom prst="rect">
                      <a:avLst/>
                    </a:prstGeom>
                  </pic:spPr>
                </pic:pic>
              </a:graphicData>
            </a:graphic>
          </wp:anchor>
        </w:drawing>
      </w:r>
      <w:r w:rsidRPr="00DA30FA">
        <w:rPr>
          <w:szCs w:val="24"/>
        </w:rPr>
        <w:t>Основное взаимодействие между участниками: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14:paraId="184EB208" w14:textId="77777777" w:rsidR="00971334" w:rsidRPr="00DA30FA" w:rsidRDefault="00181CBA">
      <w:pPr>
        <w:ind w:left="81" w:right="62"/>
        <w:rPr>
          <w:szCs w:val="24"/>
        </w:rPr>
      </w:pPr>
      <w:r w:rsidRPr="00DA30FA">
        <w:rPr>
          <w:szCs w:val="24"/>
        </w:rPr>
        <w:t>Основными принципами работы с молодыми и вновь прибывшими специалистами являются:</w:t>
      </w:r>
    </w:p>
    <w:p w14:paraId="1E109FD2" w14:textId="77777777" w:rsidR="00971334" w:rsidRPr="00DA30FA" w:rsidRDefault="00181CBA">
      <w:pPr>
        <w:ind w:left="19" w:right="62"/>
        <w:rPr>
          <w:szCs w:val="24"/>
        </w:rPr>
      </w:pPr>
      <w:r w:rsidRPr="00DA30FA">
        <w:rPr>
          <w:szCs w:val="24"/>
        </w:rPr>
        <w:t>Обязательность - проведение работы с каждым специал</w:t>
      </w:r>
      <w:r w:rsidR="00F13762" w:rsidRPr="00DA30FA">
        <w:rPr>
          <w:szCs w:val="24"/>
        </w:rPr>
        <w:t>и</w:t>
      </w:r>
      <w:r w:rsidRPr="00DA30FA">
        <w:rPr>
          <w:szCs w:val="24"/>
        </w:rPr>
        <w:t>стом, приступившим к работе в учреждении вне зависимости от должности и направления деятельности.</w:t>
      </w:r>
    </w:p>
    <w:p w14:paraId="7ECFF6A1" w14:textId="77777777" w:rsidR="00971334" w:rsidRPr="00DA30FA" w:rsidRDefault="00DA30FA" w:rsidP="00DA30FA">
      <w:pPr>
        <w:ind w:left="81" w:right="125" w:firstLine="0"/>
        <w:rPr>
          <w:szCs w:val="24"/>
        </w:rPr>
      </w:pPr>
      <w:r>
        <w:rPr>
          <w:szCs w:val="24"/>
        </w:rPr>
        <w:t xml:space="preserve">           </w:t>
      </w:r>
      <w:r w:rsidR="00181CBA" w:rsidRPr="00DA30FA">
        <w:rPr>
          <w:szCs w:val="24"/>
        </w:rPr>
        <w:t>Ин</w:t>
      </w:r>
      <w:r w:rsidR="00F13762" w:rsidRPr="00DA30FA">
        <w:rPr>
          <w:szCs w:val="24"/>
        </w:rPr>
        <w:t>д</w:t>
      </w:r>
      <w:r w:rsidR="00181CBA" w:rsidRPr="00DA30FA">
        <w:rPr>
          <w:szCs w:val="24"/>
        </w:rPr>
        <w:t>иви</w:t>
      </w:r>
      <w:r w:rsidR="00F13762" w:rsidRPr="00DA30FA">
        <w:rPr>
          <w:szCs w:val="24"/>
        </w:rPr>
        <w:t>д</w:t>
      </w:r>
      <w:r w:rsidR="00181CBA" w:rsidRPr="00DA30FA">
        <w:rPr>
          <w:szCs w:val="24"/>
        </w:rPr>
        <w:t>уальность - выбор форм и видов работы со специалистом, которые определяются требованиями должности, рабочим местом в соответствии с уровнем профессионального развития.</w:t>
      </w:r>
    </w:p>
    <w:p w14:paraId="0B35794D" w14:textId="77777777" w:rsidR="00971334" w:rsidRPr="00DA30FA" w:rsidRDefault="00181CBA">
      <w:pPr>
        <w:ind w:left="81" w:right="62"/>
        <w:rPr>
          <w:szCs w:val="24"/>
        </w:rPr>
      </w:pPr>
      <w:r w:rsidRPr="00DA30FA">
        <w:rPr>
          <w:szCs w:val="24"/>
        </w:rPr>
        <w:t>Непрерывность - целенаправленный процесс адаптации и развития специалиста продолжается на протяжении 1год.</w:t>
      </w:r>
    </w:p>
    <w:p w14:paraId="1D7B275D" w14:textId="77777777" w:rsidR="00971334" w:rsidRPr="00DA30FA" w:rsidRDefault="00181CBA">
      <w:pPr>
        <w:ind w:left="81" w:right="62"/>
        <w:rPr>
          <w:szCs w:val="24"/>
        </w:rPr>
      </w:pPr>
      <w:r w:rsidRPr="00DA30FA">
        <w:rPr>
          <w:szCs w:val="24"/>
        </w:rPr>
        <w:t>Эффективность - обязательная периодическая оценка результатов адаптации, развития специалиста и соответствия форм работы уровню его потенциала.</w:t>
      </w:r>
    </w:p>
    <w:p w14:paraId="18A1CA98" w14:textId="77777777" w:rsidR="00971334" w:rsidRPr="00DA30FA" w:rsidRDefault="00181CBA">
      <w:pPr>
        <w:spacing w:after="3" w:line="253" w:lineRule="auto"/>
        <w:ind w:left="730" w:right="0" w:hanging="10"/>
        <w:jc w:val="left"/>
        <w:rPr>
          <w:szCs w:val="24"/>
        </w:rPr>
      </w:pPr>
      <w:r w:rsidRPr="00DA30FA">
        <w:rPr>
          <w:szCs w:val="24"/>
        </w:rPr>
        <w:t>Требования, предъявляемые к наставнику:</w:t>
      </w:r>
    </w:p>
    <w:p w14:paraId="11E5D85A" w14:textId="77777777" w:rsidR="00971334" w:rsidRPr="00DA30FA" w:rsidRDefault="00181CBA">
      <w:pPr>
        <w:ind w:left="81" w:right="62" w:firstLine="768"/>
        <w:rPr>
          <w:szCs w:val="24"/>
        </w:rPr>
      </w:pPr>
      <w:r w:rsidRPr="00DA30FA">
        <w:rPr>
          <w:szCs w:val="24"/>
        </w:rPr>
        <w:t>-знать требования законодательства в сфере образования, ведомственных нормативных актов, определяющих права и обязанности молодого и вновь прибывшего специалиста по занимаемой должности;</w:t>
      </w:r>
    </w:p>
    <w:p w14:paraId="39A9B1D6" w14:textId="77777777" w:rsidR="00971334" w:rsidRPr="00DA30FA" w:rsidRDefault="00181CBA">
      <w:pPr>
        <w:ind w:left="81" w:right="62"/>
        <w:rPr>
          <w:szCs w:val="24"/>
        </w:rPr>
      </w:pPr>
      <w:r w:rsidRPr="00DA30FA">
        <w:rPr>
          <w:szCs w:val="24"/>
        </w:rPr>
        <w:t>-изучать деловые и нравственные качества молодого специалиста, его отношение к проведению занятий, коллективу школы, учащимся и их родителям, увлечения, наклонности, круг досугового общения;</w:t>
      </w:r>
    </w:p>
    <w:p w14:paraId="3E1840F9" w14:textId="77777777" w:rsidR="00971334" w:rsidRPr="00DA30FA" w:rsidRDefault="00181CBA">
      <w:pPr>
        <w:ind w:left="81" w:right="62"/>
        <w:rPr>
          <w:szCs w:val="24"/>
        </w:rPr>
      </w:pPr>
      <w:r w:rsidRPr="00DA30FA">
        <w:rPr>
          <w:szCs w:val="24"/>
        </w:rPr>
        <w:t>-знакомить молодого специалиста со школой, с расположением учебных классов, кабинетов, служебных и бытовых помещений;</w:t>
      </w:r>
    </w:p>
    <w:p w14:paraId="43816F51" w14:textId="77777777" w:rsidR="00971334" w:rsidRPr="00DA30FA" w:rsidRDefault="00181CBA">
      <w:pPr>
        <w:ind w:left="81" w:right="62" w:firstLine="764"/>
        <w:rPr>
          <w:szCs w:val="24"/>
        </w:rPr>
      </w:pPr>
      <w:r w:rsidRPr="00DA30FA">
        <w:rPr>
          <w:szCs w:val="24"/>
        </w:rPr>
        <w:t>-вводить в должность (знакомить с основными обязанностями, требованиями, предъявляемыми к учителю-предметнику, правилами внутреннего трудового распорядка, охраны труда и техники безопасности);</w:t>
      </w:r>
    </w:p>
    <w:p w14:paraId="57984E9E" w14:textId="77777777" w:rsidR="00971334" w:rsidRPr="00DA30FA" w:rsidRDefault="00181CBA">
      <w:pPr>
        <w:numPr>
          <w:ilvl w:val="0"/>
          <w:numId w:val="3"/>
        </w:numPr>
        <w:ind w:right="62"/>
        <w:rPr>
          <w:szCs w:val="24"/>
        </w:rPr>
      </w:pPr>
      <w:r w:rsidRPr="00DA30FA">
        <w:rPr>
          <w:szCs w:val="24"/>
        </w:rPr>
        <w:t>контролировать работу, оказывать необходимую помощь;</w:t>
      </w:r>
    </w:p>
    <w:p w14:paraId="090CD539" w14:textId="77777777" w:rsidR="00971334" w:rsidRPr="00DA30FA" w:rsidRDefault="00181CBA">
      <w:pPr>
        <w:ind w:left="81" w:right="62"/>
        <w:rPr>
          <w:szCs w:val="24"/>
        </w:rPr>
      </w:pPr>
      <w:r w:rsidRPr="00DA30FA">
        <w:rPr>
          <w:szCs w:val="24"/>
        </w:rPr>
        <w:lastRenderedPageBreak/>
        <w:t>-оказывать молодому специалисту индивидуальную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ошибки;</w:t>
      </w:r>
    </w:p>
    <w:p w14:paraId="4C5CACAB" w14:textId="77777777" w:rsidR="00971334" w:rsidRPr="00DA30FA" w:rsidRDefault="00181CBA">
      <w:pPr>
        <w:ind w:left="81" w:right="62" w:firstLine="826"/>
        <w:rPr>
          <w:szCs w:val="24"/>
        </w:rPr>
      </w:pPr>
      <w:r w:rsidRPr="00DA30FA">
        <w:rPr>
          <w:szCs w:val="24"/>
        </w:rPr>
        <w:t>-личным примером развивать положительные качества молодого специалиста, корректировать его поведение в школе, привлекать к участию в общественной жизни коллектива, содействовать развитию общекультурного и профессионального кругозора;</w:t>
      </w:r>
    </w:p>
    <w:p w14:paraId="1A590878" w14:textId="77777777" w:rsidR="00DA30FA" w:rsidRDefault="00181CBA">
      <w:pPr>
        <w:ind w:left="81" w:right="62"/>
        <w:rPr>
          <w:szCs w:val="24"/>
        </w:rPr>
      </w:pPr>
      <w:r w:rsidRPr="00DA30FA">
        <w:rPr>
          <w:szCs w:val="24"/>
        </w:rPr>
        <w:t>-участвовать в обсуждении вопросов, связанных с педагогической и общественной деятельностью молодого специалиста, вносить предложения о его поощрении или применении мер воспитательного</w:t>
      </w:r>
      <w:r w:rsidR="00DA30FA">
        <w:rPr>
          <w:szCs w:val="24"/>
        </w:rPr>
        <w:t xml:space="preserve"> и дисциплинарного воздействия.</w:t>
      </w:r>
    </w:p>
    <w:p w14:paraId="64A6B018" w14:textId="77777777" w:rsidR="00971334" w:rsidRPr="00DA30FA" w:rsidRDefault="00181CBA">
      <w:pPr>
        <w:ind w:left="81" w:right="62"/>
        <w:rPr>
          <w:szCs w:val="24"/>
        </w:rPr>
      </w:pPr>
      <w:r w:rsidRPr="00DA30FA">
        <w:rPr>
          <w:szCs w:val="24"/>
        </w:rPr>
        <w:t>Требования к молодому специалисту:</w:t>
      </w:r>
    </w:p>
    <w:p w14:paraId="69BE7404" w14:textId="77777777" w:rsidR="00971334" w:rsidRPr="00DA30FA" w:rsidRDefault="00181CBA">
      <w:pPr>
        <w:numPr>
          <w:ilvl w:val="0"/>
          <w:numId w:val="3"/>
        </w:numPr>
        <w:ind w:right="62"/>
        <w:rPr>
          <w:szCs w:val="24"/>
        </w:rPr>
      </w:pPr>
      <w:r w:rsidRPr="00DA30FA">
        <w:rPr>
          <w:szCs w:val="24"/>
        </w:rPr>
        <w:t>изучать нормативные документы, определяющие его служебную деятельность, структуру, штаты, особенности деятельности школы и функциональные обязанности по занимаемой должности;</w:t>
      </w:r>
    </w:p>
    <w:p w14:paraId="4A759B7D" w14:textId="77777777" w:rsidR="00971334" w:rsidRPr="00DA30FA" w:rsidRDefault="00181CBA">
      <w:pPr>
        <w:numPr>
          <w:ilvl w:val="0"/>
          <w:numId w:val="3"/>
        </w:numPr>
        <w:spacing w:after="3" w:line="259" w:lineRule="auto"/>
        <w:ind w:right="62"/>
        <w:rPr>
          <w:szCs w:val="24"/>
        </w:rPr>
      </w:pPr>
      <w:r w:rsidRPr="00DA30FA">
        <w:rPr>
          <w:szCs w:val="24"/>
        </w:rPr>
        <w:t>выполнять план профессионального становления в установленные сроки;</w:t>
      </w:r>
    </w:p>
    <w:p w14:paraId="1CDAE2AE" w14:textId="77777777" w:rsidR="00971334" w:rsidRPr="00DA30FA" w:rsidRDefault="00181CBA">
      <w:pPr>
        <w:numPr>
          <w:ilvl w:val="0"/>
          <w:numId w:val="3"/>
        </w:numPr>
        <w:ind w:right="62"/>
        <w:rPr>
          <w:szCs w:val="24"/>
        </w:rPr>
      </w:pPr>
      <w:r w:rsidRPr="00DA30FA">
        <w:rPr>
          <w:szCs w:val="24"/>
        </w:rPr>
        <w:t>постоянно работать над повышением профессионального мастерства, овладевать практическими навыками по занимаемой должности;</w:t>
      </w:r>
    </w:p>
    <w:p w14:paraId="1436DFA4" w14:textId="77777777" w:rsidR="00971334" w:rsidRPr="00DA30FA" w:rsidRDefault="00181CBA">
      <w:pPr>
        <w:numPr>
          <w:ilvl w:val="0"/>
          <w:numId w:val="3"/>
        </w:numPr>
        <w:ind w:right="62"/>
        <w:rPr>
          <w:szCs w:val="24"/>
        </w:rPr>
      </w:pPr>
      <w:r w:rsidRPr="00DA30FA">
        <w:rPr>
          <w:szCs w:val="24"/>
        </w:rPr>
        <w:t>учиться у наставника передовым методам и формам работы, правильно строить свои взаимоотношения с ним.</w:t>
      </w:r>
    </w:p>
    <w:p w14:paraId="182E536C" w14:textId="77777777" w:rsidR="00971334" w:rsidRPr="00DA30FA" w:rsidRDefault="00181CBA">
      <w:pPr>
        <w:ind w:left="81" w:right="62"/>
        <w:rPr>
          <w:szCs w:val="24"/>
        </w:rPr>
      </w:pPr>
      <w:r w:rsidRPr="00DA30FA">
        <w:rPr>
          <w:szCs w:val="24"/>
        </w:rPr>
        <w:t>Формы и методы работы с молодыми и новыми специалистами: беседы; тренинговые занятия; встречи с опытными учителями; открытые уроки, внеклассные мероприятия; тематические педсоветы, семинары; методические консультации; посещение и взаимопосещение уроков; анкетирование, тестирование; участие в различных очных и дистанционных мероприятиях; прохождение курсов.</w:t>
      </w:r>
    </w:p>
    <w:p w14:paraId="44431C98" w14:textId="77777777" w:rsidR="00971334" w:rsidRPr="00DA30FA" w:rsidRDefault="00181CBA">
      <w:pPr>
        <w:ind w:left="81" w:right="62"/>
        <w:rPr>
          <w:szCs w:val="24"/>
        </w:rPr>
      </w:pPr>
      <w:r w:rsidRPr="00DA30FA">
        <w:rPr>
          <w:szCs w:val="24"/>
        </w:rPr>
        <w:t>Ответственность за реализацию программы наставничества внутри образовательной организации берут на себя:</w:t>
      </w:r>
    </w:p>
    <w:p w14:paraId="5DACBC33" w14:textId="77777777" w:rsidR="00971334" w:rsidRPr="00DA30FA" w:rsidRDefault="00181CBA">
      <w:pPr>
        <w:spacing w:after="264"/>
        <w:ind w:left="860" w:right="3986" w:hanging="58"/>
        <w:rPr>
          <w:szCs w:val="24"/>
        </w:rPr>
      </w:pPr>
      <w:r w:rsidRPr="00DA30FA">
        <w:rPr>
          <w:noProof/>
          <w:szCs w:val="24"/>
        </w:rPr>
        <w:drawing>
          <wp:anchor distT="0" distB="0" distL="114300" distR="114300" simplePos="0" relativeHeight="251664384" behindDoc="0" locked="0" layoutInCell="1" allowOverlap="0" wp14:anchorId="09BA3D5C" wp14:editId="48D097BC">
            <wp:simplePos x="0" y="0"/>
            <wp:positionH relativeFrom="page">
              <wp:posOffset>707430</wp:posOffset>
            </wp:positionH>
            <wp:positionV relativeFrom="page">
              <wp:posOffset>8497824</wp:posOffset>
            </wp:positionV>
            <wp:extent cx="9148" cy="6096"/>
            <wp:effectExtent l="0" t="0" r="0" b="0"/>
            <wp:wrapSquare wrapText="bothSides"/>
            <wp:docPr id="11242" name="Picture 11242"/>
            <wp:cNvGraphicFramePr/>
            <a:graphic xmlns:a="http://schemas.openxmlformats.org/drawingml/2006/main">
              <a:graphicData uri="http://schemas.openxmlformats.org/drawingml/2006/picture">
                <pic:pic xmlns:pic="http://schemas.openxmlformats.org/drawingml/2006/picture">
                  <pic:nvPicPr>
                    <pic:cNvPr id="11242" name="Picture 11242"/>
                    <pic:cNvPicPr/>
                  </pic:nvPicPr>
                  <pic:blipFill>
                    <a:blip r:embed="rId21"/>
                    <a:stretch>
                      <a:fillRect/>
                    </a:stretch>
                  </pic:blipFill>
                  <pic:spPr>
                    <a:xfrm>
                      <a:off x="0" y="0"/>
                      <a:ext cx="9148" cy="6096"/>
                    </a:xfrm>
                    <a:prstGeom prst="rect">
                      <a:avLst/>
                    </a:prstGeom>
                  </pic:spPr>
                </pic:pic>
              </a:graphicData>
            </a:graphic>
          </wp:anchor>
        </w:drawing>
      </w:r>
      <w:r w:rsidR="00BB5DF5" w:rsidRPr="00DA30FA">
        <w:rPr>
          <w:szCs w:val="24"/>
        </w:rPr>
        <w:t>1.</w:t>
      </w:r>
      <w:r w:rsidRPr="00DA30FA">
        <w:rPr>
          <w:szCs w:val="24"/>
        </w:rPr>
        <w:t xml:space="preserve"> администрация организации - участников; </w:t>
      </w:r>
      <w:r w:rsidR="00BB5DF5" w:rsidRPr="00DA30FA">
        <w:rPr>
          <w:szCs w:val="24"/>
        </w:rPr>
        <w:t>2.</w:t>
      </w:r>
      <w:r w:rsidRPr="00DA30FA">
        <w:rPr>
          <w:szCs w:val="24"/>
        </w:rPr>
        <w:t xml:space="preserve"> наставники - участники программы;</w:t>
      </w:r>
    </w:p>
    <w:p w14:paraId="46BCC738" w14:textId="77777777" w:rsidR="00971334" w:rsidRPr="00DA30FA" w:rsidRDefault="00DA30FA">
      <w:pPr>
        <w:spacing w:after="3" w:line="253" w:lineRule="auto"/>
        <w:ind w:left="1095" w:right="0" w:hanging="10"/>
        <w:jc w:val="left"/>
        <w:rPr>
          <w:szCs w:val="24"/>
        </w:rPr>
      </w:pPr>
      <w:r>
        <w:rPr>
          <w:szCs w:val="24"/>
        </w:rPr>
        <w:t>3</w:t>
      </w:r>
      <w:r w:rsidR="00181CBA" w:rsidRPr="00DA30FA">
        <w:rPr>
          <w:szCs w:val="24"/>
        </w:rPr>
        <w:t>. ОЦЕНКА РЕЗУЛЬТАТОВ ПРОГРАММЫ И ЕЕ ЭФФЕКТИВНОСТИ</w:t>
      </w:r>
    </w:p>
    <w:p w14:paraId="53338F40" w14:textId="77777777" w:rsidR="00971334" w:rsidRPr="00DA30FA" w:rsidRDefault="00181CBA">
      <w:pPr>
        <w:spacing w:after="3" w:line="253" w:lineRule="auto"/>
        <w:ind w:left="730" w:right="0" w:hanging="10"/>
        <w:jc w:val="left"/>
        <w:rPr>
          <w:szCs w:val="24"/>
        </w:rPr>
      </w:pPr>
      <w:r w:rsidRPr="00DA30FA">
        <w:rPr>
          <w:szCs w:val="24"/>
        </w:rPr>
        <w:t>3.1 Организация контроля и оценки</w:t>
      </w:r>
    </w:p>
    <w:p w14:paraId="7C0B7744" w14:textId="3ABCD46B" w:rsidR="00971334" w:rsidRPr="00DA30FA" w:rsidRDefault="00181CBA">
      <w:pPr>
        <w:ind w:left="81" w:right="62"/>
        <w:rPr>
          <w:szCs w:val="24"/>
        </w:rPr>
      </w:pPr>
      <w:r w:rsidRPr="00DA30FA">
        <w:rPr>
          <w:szCs w:val="24"/>
        </w:rPr>
        <w:t xml:space="preserve">Контролировать и оценивать работу наставляемых, наставников и всей программы в целом будет заместитель директора по УВР </w:t>
      </w:r>
      <w:r w:rsidR="00D41121">
        <w:rPr>
          <w:szCs w:val="24"/>
        </w:rPr>
        <w:t>Авр</w:t>
      </w:r>
      <w:r w:rsidR="00567CE8">
        <w:rPr>
          <w:szCs w:val="24"/>
        </w:rPr>
        <w:t>а</w:t>
      </w:r>
      <w:r w:rsidR="00D41121">
        <w:rPr>
          <w:szCs w:val="24"/>
        </w:rPr>
        <w:t xml:space="preserve">манко </w:t>
      </w:r>
      <w:r w:rsidR="00567CE8">
        <w:rPr>
          <w:szCs w:val="24"/>
        </w:rPr>
        <w:t xml:space="preserve">А.В. </w:t>
      </w:r>
      <w:r w:rsidRPr="00DA30FA">
        <w:rPr>
          <w:szCs w:val="24"/>
        </w:rPr>
        <w:t>(куратор).</w:t>
      </w:r>
    </w:p>
    <w:p w14:paraId="5EEB76EB" w14:textId="77777777" w:rsidR="00971334" w:rsidRPr="00DA30FA" w:rsidRDefault="00181CBA">
      <w:pPr>
        <w:spacing w:after="0" w:line="259" w:lineRule="auto"/>
        <w:ind w:left="0" w:right="182" w:firstLine="0"/>
        <w:jc w:val="right"/>
        <w:rPr>
          <w:szCs w:val="24"/>
        </w:rPr>
      </w:pPr>
      <w:r w:rsidRPr="00DA30FA">
        <w:rPr>
          <w:szCs w:val="24"/>
        </w:rPr>
        <w:t>Оценка будет происходить в качестве текущего контроля и итогового контроля.</w:t>
      </w:r>
    </w:p>
    <w:p w14:paraId="0A3E0218" w14:textId="5C983CBB" w:rsidR="00971334" w:rsidRPr="00DA30FA" w:rsidRDefault="00181CBA">
      <w:pPr>
        <w:spacing w:after="562"/>
        <w:ind w:left="81" w:right="62" w:firstLine="768"/>
        <w:rPr>
          <w:szCs w:val="24"/>
        </w:rPr>
      </w:pPr>
      <w:r w:rsidRPr="00DA30FA">
        <w:rPr>
          <w:szCs w:val="24"/>
        </w:rPr>
        <w:t>Контроль будет происходить на педагогическом совете, специально посвящённый теме наставничества и на итоговом заседании учителей на основании результативности программы наставничества за истёкший год, а так</w:t>
      </w:r>
      <w:r w:rsidR="00315AEC">
        <w:rPr>
          <w:szCs w:val="24"/>
        </w:rPr>
        <w:t xml:space="preserve"> </w:t>
      </w:r>
      <w:r w:rsidRPr="00DA30FA">
        <w:rPr>
          <w:szCs w:val="24"/>
        </w:rPr>
        <w:t>же рефлексивного самоанализа наставляемых.</w:t>
      </w:r>
    </w:p>
    <w:p w14:paraId="07E31BB4" w14:textId="77777777" w:rsidR="00971334" w:rsidRPr="00DA30FA" w:rsidRDefault="00DA30FA">
      <w:pPr>
        <w:spacing w:after="3" w:line="253" w:lineRule="auto"/>
        <w:ind w:left="1806" w:right="0" w:hanging="10"/>
        <w:jc w:val="left"/>
        <w:rPr>
          <w:szCs w:val="24"/>
        </w:rPr>
      </w:pPr>
      <w:r>
        <w:rPr>
          <w:szCs w:val="24"/>
        </w:rPr>
        <w:t>4</w:t>
      </w:r>
      <w:r w:rsidR="00181CBA" w:rsidRPr="00DA30FA">
        <w:rPr>
          <w:szCs w:val="24"/>
        </w:rPr>
        <w:t>. ПЛАН РЕАЛИЗАЦИИ МЕРОПРИЯТИЙ ПРОГРАММЫ</w:t>
      </w:r>
    </w:p>
    <w:p w14:paraId="2EAA78B9" w14:textId="36ECBB30" w:rsidR="00971334" w:rsidRPr="00DA30FA" w:rsidRDefault="00181CBA">
      <w:pPr>
        <w:pStyle w:val="1"/>
        <w:numPr>
          <w:ilvl w:val="0"/>
          <w:numId w:val="0"/>
        </w:numPr>
        <w:ind w:left="812" w:right="788"/>
        <w:rPr>
          <w:sz w:val="24"/>
          <w:szCs w:val="24"/>
        </w:rPr>
      </w:pPr>
      <w:r w:rsidRPr="00DA30FA">
        <w:rPr>
          <w:sz w:val="24"/>
          <w:szCs w:val="24"/>
        </w:rPr>
        <w:t>НАСТАВНИЧЕСТВА НА 202</w:t>
      </w:r>
      <w:r w:rsidR="00315AEC">
        <w:rPr>
          <w:sz w:val="24"/>
          <w:szCs w:val="24"/>
        </w:rPr>
        <w:t>4</w:t>
      </w:r>
      <w:r w:rsidRPr="00DA30FA">
        <w:rPr>
          <w:sz w:val="24"/>
          <w:szCs w:val="24"/>
        </w:rPr>
        <w:t>-202</w:t>
      </w:r>
      <w:r w:rsidR="00315AEC">
        <w:rPr>
          <w:sz w:val="24"/>
          <w:szCs w:val="24"/>
        </w:rPr>
        <w:t>5</w:t>
      </w:r>
      <w:r w:rsidRPr="00DA30FA">
        <w:rPr>
          <w:sz w:val="24"/>
          <w:szCs w:val="24"/>
        </w:rPr>
        <w:t xml:space="preserve"> УЧЕБНЫЩГОД</w:t>
      </w:r>
    </w:p>
    <w:p w14:paraId="5CE60AC0" w14:textId="77777777" w:rsidR="00971334" w:rsidRPr="00DA30FA" w:rsidRDefault="00181CBA">
      <w:pPr>
        <w:ind w:left="81" w:right="62"/>
        <w:rPr>
          <w:szCs w:val="24"/>
        </w:rPr>
      </w:pPr>
      <w:r w:rsidRPr="00DA30FA">
        <w:rPr>
          <w:szCs w:val="24"/>
        </w:rPr>
        <w:t xml:space="preserve">Ожидаемые результаты. 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потенциала. Это окажет положительное влияние на уровень образовательной подготовки и психологический климат в школе. Учителя-наставляемые получат необходимые для данного периода профессиональной реализации компетенции, профессиональные советы и </w:t>
      </w:r>
      <w:r w:rsidRPr="00DA30FA">
        <w:rPr>
          <w:szCs w:val="24"/>
        </w:rPr>
        <w:lastRenderedPageBreak/>
        <w:t>рекомендации, а также стимул и ресурс для комфортного становления и развития внутри организации.</w:t>
      </w:r>
    </w:p>
    <w:p w14:paraId="003754C6" w14:textId="77777777" w:rsidR="00971334" w:rsidRPr="00DA30FA" w:rsidRDefault="00181CBA">
      <w:pPr>
        <w:spacing w:after="3" w:line="253" w:lineRule="auto"/>
        <w:ind w:left="807" w:right="0" w:hanging="10"/>
        <w:jc w:val="left"/>
        <w:rPr>
          <w:szCs w:val="24"/>
        </w:rPr>
      </w:pPr>
      <w:r w:rsidRPr="00DA30FA">
        <w:rPr>
          <w:szCs w:val="24"/>
        </w:rPr>
        <w:t>Среди оцениваемых результатов</w:t>
      </w:r>
    </w:p>
    <w:p w14:paraId="65BBEE6B" w14:textId="757C3689" w:rsidR="00DA30FA" w:rsidRDefault="00DA30FA" w:rsidP="00DA30FA">
      <w:pPr>
        <w:spacing w:after="40" w:line="221" w:lineRule="auto"/>
        <w:ind w:left="139" w:right="10" w:firstLine="0"/>
        <w:jc w:val="left"/>
        <w:rPr>
          <w:szCs w:val="24"/>
        </w:rPr>
      </w:pPr>
      <w:r>
        <w:rPr>
          <w:szCs w:val="24"/>
        </w:rPr>
        <w:t xml:space="preserve">           -п</w:t>
      </w:r>
      <w:r w:rsidR="00181CBA" w:rsidRPr="00DA30FA">
        <w:rPr>
          <w:szCs w:val="24"/>
        </w:rPr>
        <w:t>овышение уровня удовлетворенности собственной работой и улучшение психоэмоционального состо</w:t>
      </w:r>
      <w:r w:rsidR="00B46AA2">
        <w:rPr>
          <w:szCs w:val="24"/>
        </w:rPr>
        <w:t xml:space="preserve">яния; </w:t>
      </w:r>
      <w:r w:rsidR="00181CBA" w:rsidRPr="00DA30FA">
        <w:rPr>
          <w:szCs w:val="24"/>
        </w:rPr>
        <w:t xml:space="preserve">рост числа специалистов, желающих продолжать свою работу в качестве учителя в коллективе </w:t>
      </w:r>
      <w:r w:rsidR="00567CE8">
        <w:rPr>
          <w:szCs w:val="24"/>
        </w:rPr>
        <w:t>МБОУ ЖСОШ№17</w:t>
      </w:r>
      <w:r>
        <w:rPr>
          <w:szCs w:val="24"/>
        </w:rPr>
        <w:t xml:space="preserve">; </w:t>
      </w:r>
    </w:p>
    <w:p w14:paraId="75B66B71" w14:textId="77777777" w:rsidR="00B46AA2" w:rsidRDefault="00DA30FA" w:rsidP="00DA30FA">
      <w:pPr>
        <w:spacing w:after="40" w:line="221" w:lineRule="auto"/>
        <w:ind w:left="993" w:right="10" w:hanging="854"/>
        <w:jc w:val="left"/>
        <w:rPr>
          <w:szCs w:val="24"/>
        </w:rPr>
      </w:pPr>
      <w:r>
        <w:rPr>
          <w:szCs w:val="24"/>
        </w:rPr>
        <w:t xml:space="preserve">             -</w:t>
      </w:r>
      <w:r w:rsidR="00181CBA" w:rsidRPr="00DA30FA">
        <w:rPr>
          <w:szCs w:val="24"/>
        </w:rPr>
        <w:t>качественный рост успеваемости и улучшение п</w:t>
      </w:r>
      <w:r>
        <w:rPr>
          <w:szCs w:val="24"/>
        </w:rPr>
        <w:t>оведения в подшефных класс</w:t>
      </w:r>
      <w:r w:rsidR="002714D1">
        <w:rPr>
          <w:szCs w:val="24"/>
        </w:rPr>
        <w:t>ах;</w:t>
      </w:r>
      <w:r w:rsidR="00B46AA2">
        <w:rPr>
          <w:szCs w:val="24"/>
        </w:rPr>
        <w:t xml:space="preserve">                           </w:t>
      </w:r>
      <w:r>
        <w:rPr>
          <w:szCs w:val="24"/>
        </w:rPr>
        <w:t>-</w:t>
      </w:r>
      <w:r w:rsidR="00181CBA" w:rsidRPr="00DA30FA">
        <w:rPr>
          <w:szCs w:val="24"/>
        </w:rPr>
        <w:t>сокращение числа конфликтов с педагогическим и родительским с</w:t>
      </w:r>
      <w:r>
        <w:rPr>
          <w:szCs w:val="24"/>
        </w:rPr>
        <w:t xml:space="preserve">ообществами; </w:t>
      </w:r>
    </w:p>
    <w:p w14:paraId="7244BDD7" w14:textId="77777777" w:rsidR="00971334" w:rsidRPr="00DA30FA" w:rsidRDefault="00B46AA2" w:rsidP="00DA30FA">
      <w:pPr>
        <w:spacing w:after="40" w:line="221" w:lineRule="auto"/>
        <w:ind w:left="993" w:right="10" w:hanging="854"/>
        <w:jc w:val="left"/>
        <w:rPr>
          <w:szCs w:val="24"/>
        </w:rPr>
      </w:pPr>
      <w:r>
        <w:rPr>
          <w:szCs w:val="24"/>
        </w:rPr>
        <w:t xml:space="preserve">             -</w:t>
      </w:r>
      <w:r w:rsidR="00181CBA" w:rsidRPr="00DA30FA">
        <w:rPr>
          <w:szCs w:val="24"/>
        </w:rPr>
        <w:t xml:space="preserve"> рост числа собственных профессиональных работ: статей, исследований, методических практик молодого специалиста.</w:t>
      </w:r>
    </w:p>
    <w:p w14:paraId="5233E19B" w14:textId="6D4E55DE" w:rsidR="00971334" w:rsidRPr="00DA30FA" w:rsidRDefault="00181CBA">
      <w:pPr>
        <w:spacing w:after="278"/>
        <w:ind w:left="81" w:right="0"/>
        <w:rPr>
          <w:szCs w:val="24"/>
        </w:rPr>
      </w:pPr>
      <w:r w:rsidRPr="00DA30FA">
        <w:rPr>
          <w:szCs w:val="24"/>
        </w:rPr>
        <w:t xml:space="preserve">Область применения. Форма наставничества «учитель — учитель» может быть использована как часть реализации в </w:t>
      </w:r>
      <w:r w:rsidR="00567CE8">
        <w:rPr>
          <w:szCs w:val="24"/>
        </w:rPr>
        <w:t>МБОУ ЖСОШ№17</w:t>
      </w:r>
      <w:r w:rsidRPr="00DA30FA">
        <w:rPr>
          <w:szCs w:val="24"/>
        </w:rPr>
        <w:t xml:space="preserve"> профессиональной подготовки или переподготовки, как элемент повышения квалификации. Отдельной возможностью реализации с последующим фактическим закреплением является создание широких педагогических проектов для реализации в </w:t>
      </w:r>
      <w:r w:rsidR="00567CE8">
        <w:rPr>
          <w:szCs w:val="24"/>
        </w:rPr>
        <w:t>МБОУ ЖСОШ№17</w:t>
      </w:r>
      <w:r w:rsidRPr="00DA30FA">
        <w:rPr>
          <w:szCs w:val="24"/>
        </w:rPr>
        <w:t xml:space="preserve">: конкурсы, курсы, творческие мастерские, школа молодого учителя, </w:t>
      </w:r>
      <w:r w:rsidR="00663B0E">
        <w:rPr>
          <w:szCs w:val="24"/>
        </w:rPr>
        <w:t xml:space="preserve">подготовка публикации, </w:t>
      </w:r>
      <w:r w:rsidRPr="00DA30FA">
        <w:rPr>
          <w:szCs w:val="24"/>
        </w:rPr>
        <w:t>серия семинаров, разработка методического пособия.</w:t>
      </w:r>
    </w:p>
    <w:p w14:paraId="2B62E4EE" w14:textId="714126AC" w:rsidR="00971334" w:rsidRDefault="00181CBA">
      <w:pPr>
        <w:spacing w:after="3" w:line="253" w:lineRule="auto"/>
        <w:ind w:left="2574" w:right="0" w:hanging="10"/>
        <w:jc w:val="left"/>
        <w:rPr>
          <w:szCs w:val="24"/>
        </w:rPr>
      </w:pPr>
      <w:r w:rsidRPr="00DA30FA">
        <w:rPr>
          <w:noProof/>
          <w:szCs w:val="24"/>
        </w:rPr>
        <w:drawing>
          <wp:anchor distT="0" distB="0" distL="114300" distR="114300" simplePos="0" relativeHeight="251665408" behindDoc="0" locked="0" layoutInCell="1" allowOverlap="0" wp14:anchorId="0559F2AC" wp14:editId="66BF6F1F">
            <wp:simplePos x="0" y="0"/>
            <wp:positionH relativeFrom="page">
              <wp:posOffset>719627</wp:posOffset>
            </wp:positionH>
            <wp:positionV relativeFrom="page">
              <wp:posOffset>2691384</wp:posOffset>
            </wp:positionV>
            <wp:extent cx="27443" cy="36576"/>
            <wp:effectExtent l="0" t="0" r="0" b="0"/>
            <wp:wrapSquare wrapText="bothSides"/>
            <wp:docPr id="14067" name="Picture 14067"/>
            <wp:cNvGraphicFramePr/>
            <a:graphic xmlns:a="http://schemas.openxmlformats.org/drawingml/2006/main">
              <a:graphicData uri="http://schemas.openxmlformats.org/drawingml/2006/picture">
                <pic:pic xmlns:pic="http://schemas.openxmlformats.org/drawingml/2006/picture">
                  <pic:nvPicPr>
                    <pic:cNvPr id="14067" name="Picture 14067"/>
                    <pic:cNvPicPr/>
                  </pic:nvPicPr>
                  <pic:blipFill>
                    <a:blip r:embed="rId22"/>
                    <a:stretch>
                      <a:fillRect/>
                    </a:stretch>
                  </pic:blipFill>
                  <pic:spPr>
                    <a:xfrm>
                      <a:off x="0" y="0"/>
                      <a:ext cx="27443" cy="36576"/>
                    </a:xfrm>
                    <a:prstGeom prst="rect">
                      <a:avLst/>
                    </a:prstGeom>
                  </pic:spPr>
                </pic:pic>
              </a:graphicData>
            </a:graphic>
          </wp:anchor>
        </w:drawing>
      </w:r>
      <w:r w:rsidRPr="00DA30FA">
        <w:rPr>
          <w:szCs w:val="24"/>
        </w:rPr>
        <w:t>Формы контактов наставника и наставляемого</w:t>
      </w:r>
    </w:p>
    <w:p w14:paraId="6B758C98" w14:textId="77777777" w:rsidR="00567CE8" w:rsidRPr="00DA30FA" w:rsidRDefault="00567CE8">
      <w:pPr>
        <w:spacing w:after="3" w:line="253" w:lineRule="auto"/>
        <w:ind w:left="2574" w:right="0" w:hanging="10"/>
        <w:jc w:val="left"/>
        <w:rPr>
          <w:szCs w:val="24"/>
        </w:rPr>
      </w:pPr>
    </w:p>
    <w:tbl>
      <w:tblPr>
        <w:tblStyle w:val="TableGrid"/>
        <w:tblW w:w="9546" w:type="dxa"/>
        <w:tblInd w:w="27" w:type="dxa"/>
        <w:tblCellMar>
          <w:top w:w="40" w:type="dxa"/>
          <w:left w:w="83" w:type="dxa"/>
          <w:right w:w="152" w:type="dxa"/>
        </w:tblCellMar>
        <w:tblLook w:val="04A0" w:firstRow="1" w:lastRow="0" w:firstColumn="1" w:lastColumn="0" w:noHBand="0" w:noVBand="1"/>
      </w:tblPr>
      <w:tblGrid>
        <w:gridCol w:w="456"/>
        <w:gridCol w:w="4319"/>
        <w:gridCol w:w="4771"/>
      </w:tblGrid>
      <w:tr w:rsidR="00971334" w:rsidRPr="00DA30FA" w14:paraId="6BC57222" w14:textId="77777777">
        <w:trPr>
          <w:trHeight w:val="283"/>
        </w:trPr>
        <w:tc>
          <w:tcPr>
            <w:tcW w:w="456" w:type="dxa"/>
            <w:tcBorders>
              <w:top w:val="single" w:sz="2" w:space="0" w:color="000000"/>
              <w:left w:val="single" w:sz="2" w:space="0" w:color="000000"/>
              <w:bottom w:val="single" w:sz="2" w:space="0" w:color="000000"/>
              <w:right w:val="single" w:sz="2" w:space="0" w:color="000000"/>
            </w:tcBorders>
          </w:tcPr>
          <w:p w14:paraId="0BF54E57" w14:textId="77777777" w:rsidR="00971334" w:rsidRPr="00DA30FA" w:rsidRDefault="00971334">
            <w:pPr>
              <w:spacing w:after="160" w:line="259" w:lineRule="auto"/>
              <w:ind w:left="0" w:right="0" w:firstLine="0"/>
              <w:jc w:val="left"/>
              <w:rPr>
                <w:szCs w:val="24"/>
              </w:rPr>
            </w:pPr>
          </w:p>
        </w:tc>
        <w:tc>
          <w:tcPr>
            <w:tcW w:w="4319" w:type="dxa"/>
            <w:tcBorders>
              <w:top w:val="single" w:sz="2" w:space="0" w:color="000000"/>
              <w:left w:val="single" w:sz="2" w:space="0" w:color="000000"/>
              <w:bottom w:val="single" w:sz="2" w:space="0" w:color="000000"/>
              <w:right w:val="single" w:sz="2" w:space="0" w:color="000000"/>
            </w:tcBorders>
          </w:tcPr>
          <w:p w14:paraId="5CCB04D8" w14:textId="77777777" w:rsidR="00971334" w:rsidRPr="00DA30FA" w:rsidRDefault="00F13762">
            <w:pPr>
              <w:spacing w:after="0" w:line="259" w:lineRule="auto"/>
              <w:ind w:left="61" w:right="0" w:firstLine="0"/>
              <w:jc w:val="center"/>
              <w:rPr>
                <w:szCs w:val="24"/>
              </w:rPr>
            </w:pPr>
            <w:r w:rsidRPr="00DA30FA">
              <w:rPr>
                <w:szCs w:val="24"/>
              </w:rPr>
              <w:t>Фор</w:t>
            </w:r>
            <w:r w:rsidR="00181CBA" w:rsidRPr="00DA30FA">
              <w:rPr>
                <w:szCs w:val="24"/>
              </w:rPr>
              <w:t>ма</w:t>
            </w:r>
          </w:p>
        </w:tc>
        <w:tc>
          <w:tcPr>
            <w:tcW w:w="4771" w:type="dxa"/>
            <w:tcBorders>
              <w:top w:val="single" w:sz="2" w:space="0" w:color="000000"/>
              <w:left w:val="single" w:sz="2" w:space="0" w:color="000000"/>
              <w:bottom w:val="single" w:sz="2" w:space="0" w:color="000000"/>
              <w:right w:val="single" w:sz="2" w:space="0" w:color="000000"/>
            </w:tcBorders>
          </w:tcPr>
          <w:p w14:paraId="7385B6DF" w14:textId="77777777" w:rsidR="00971334" w:rsidRPr="00DA30FA" w:rsidRDefault="00181CBA">
            <w:pPr>
              <w:spacing w:after="0" w:line="259" w:lineRule="auto"/>
              <w:ind w:left="80" w:right="0" w:firstLine="0"/>
              <w:jc w:val="center"/>
              <w:rPr>
                <w:szCs w:val="24"/>
              </w:rPr>
            </w:pPr>
            <w:r w:rsidRPr="00DA30FA">
              <w:rPr>
                <w:szCs w:val="24"/>
              </w:rPr>
              <w:t>Описание</w:t>
            </w:r>
          </w:p>
        </w:tc>
      </w:tr>
      <w:tr w:rsidR="00971334" w:rsidRPr="00DA30FA" w14:paraId="793E120A" w14:textId="77777777">
        <w:trPr>
          <w:trHeight w:val="1102"/>
        </w:trPr>
        <w:tc>
          <w:tcPr>
            <w:tcW w:w="456" w:type="dxa"/>
            <w:tcBorders>
              <w:top w:val="single" w:sz="2" w:space="0" w:color="000000"/>
              <w:left w:val="single" w:sz="2" w:space="0" w:color="000000"/>
              <w:bottom w:val="single" w:sz="2" w:space="0" w:color="000000"/>
              <w:right w:val="single" w:sz="2" w:space="0" w:color="000000"/>
            </w:tcBorders>
          </w:tcPr>
          <w:p w14:paraId="10B87C90" w14:textId="77777777" w:rsidR="00971334" w:rsidRPr="00DA30FA" w:rsidRDefault="00181CBA">
            <w:pPr>
              <w:spacing w:after="0" w:line="259" w:lineRule="auto"/>
              <w:ind w:left="38" w:right="0" w:firstLine="0"/>
              <w:jc w:val="left"/>
              <w:rPr>
                <w:szCs w:val="24"/>
              </w:rPr>
            </w:pPr>
            <w:r w:rsidRPr="00DA30FA">
              <w:rPr>
                <w:szCs w:val="24"/>
              </w:rPr>
              <w:t>1</w:t>
            </w:r>
          </w:p>
        </w:tc>
        <w:tc>
          <w:tcPr>
            <w:tcW w:w="4319" w:type="dxa"/>
            <w:tcBorders>
              <w:top w:val="single" w:sz="2" w:space="0" w:color="000000"/>
              <w:left w:val="single" w:sz="2" w:space="0" w:color="000000"/>
              <w:bottom w:val="single" w:sz="2" w:space="0" w:color="000000"/>
              <w:right w:val="single" w:sz="2" w:space="0" w:color="000000"/>
            </w:tcBorders>
          </w:tcPr>
          <w:p w14:paraId="108F5DAF" w14:textId="77777777" w:rsidR="00971334" w:rsidRPr="00DA30FA" w:rsidRDefault="00181CBA">
            <w:pPr>
              <w:spacing w:after="0" w:line="259" w:lineRule="auto"/>
              <w:ind w:left="14" w:right="0" w:firstLine="0"/>
              <w:jc w:val="left"/>
              <w:rPr>
                <w:szCs w:val="24"/>
              </w:rPr>
            </w:pPr>
            <w:r w:rsidRPr="00DA30FA">
              <w:rPr>
                <w:szCs w:val="24"/>
              </w:rPr>
              <w:t>Прямое</w:t>
            </w:r>
          </w:p>
        </w:tc>
        <w:tc>
          <w:tcPr>
            <w:tcW w:w="4771" w:type="dxa"/>
            <w:tcBorders>
              <w:top w:val="single" w:sz="2" w:space="0" w:color="000000"/>
              <w:left w:val="single" w:sz="2" w:space="0" w:color="000000"/>
              <w:bottom w:val="single" w:sz="2" w:space="0" w:color="000000"/>
              <w:right w:val="single" w:sz="2" w:space="0" w:color="000000"/>
            </w:tcBorders>
          </w:tcPr>
          <w:p w14:paraId="6709ACFB" w14:textId="77777777" w:rsidR="00971334" w:rsidRPr="00DA30FA" w:rsidRDefault="00181CBA">
            <w:pPr>
              <w:spacing w:after="0" w:line="259" w:lineRule="auto"/>
              <w:ind w:left="61" w:right="14" w:hanging="24"/>
              <w:jc w:val="left"/>
              <w:rPr>
                <w:szCs w:val="24"/>
              </w:rPr>
            </w:pPr>
            <w:r w:rsidRPr="00DA30FA">
              <w:rPr>
                <w:szCs w:val="24"/>
              </w:rPr>
              <w:t>Непосредственный контакт с наставляемым, общение с ним не только в рабочее время, но и в неформальной обстановке</w:t>
            </w:r>
          </w:p>
        </w:tc>
      </w:tr>
      <w:tr w:rsidR="00971334" w:rsidRPr="00DA30FA" w14:paraId="348B6B5D" w14:textId="77777777">
        <w:trPr>
          <w:trHeight w:val="1094"/>
        </w:trPr>
        <w:tc>
          <w:tcPr>
            <w:tcW w:w="456" w:type="dxa"/>
            <w:tcBorders>
              <w:top w:val="single" w:sz="2" w:space="0" w:color="000000"/>
              <w:left w:val="single" w:sz="2" w:space="0" w:color="000000"/>
              <w:bottom w:val="single" w:sz="2" w:space="0" w:color="000000"/>
              <w:right w:val="single" w:sz="2" w:space="0" w:color="000000"/>
            </w:tcBorders>
          </w:tcPr>
          <w:p w14:paraId="5D47094F" w14:textId="77777777" w:rsidR="00971334" w:rsidRPr="00DA30FA" w:rsidRDefault="00181CBA">
            <w:pPr>
              <w:spacing w:after="0" w:line="259" w:lineRule="auto"/>
              <w:ind w:left="14" w:right="0" w:firstLine="0"/>
              <w:jc w:val="left"/>
              <w:rPr>
                <w:szCs w:val="24"/>
              </w:rPr>
            </w:pPr>
            <w:r w:rsidRPr="00DA30FA">
              <w:rPr>
                <w:szCs w:val="24"/>
              </w:rPr>
              <w:t>2</w:t>
            </w:r>
          </w:p>
        </w:tc>
        <w:tc>
          <w:tcPr>
            <w:tcW w:w="4319" w:type="dxa"/>
            <w:tcBorders>
              <w:top w:val="single" w:sz="2" w:space="0" w:color="000000"/>
              <w:left w:val="single" w:sz="2" w:space="0" w:color="000000"/>
              <w:bottom w:val="single" w:sz="2" w:space="0" w:color="000000"/>
              <w:right w:val="single" w:sz="2" w:space="0" w:color="000000"/>
            </w:tcBorders>
          </w:tcPr>
          <w:p w14:paraId="093D0953" w14:textId="77777777" w:rsidR="00971334" w:rsidRPr="00DA30FA" w:rsidRDefault="00181CBA">
            <w:pPr>
              <w:spacing w:after="0" w:line="259" w:lineRule="auto"/>
              <w:ind w:left="14" w:right="0" w:firstLine="0"/>
              <w:jc w:val="left"/>
              <w:rPr>
                <w:szCs w:val="24"/>
              </w:rPr>
            </w:pPr>
            <w:r w:rsidRPr="00DA30FA">
              <w:rPr>
                <w:szCs w:val="24"/>
              </w:rPr>
              <w:t>Опосредованное</w:t>
            </w:r>
          </w:p>
        </w:tc>
        <w:tc>
          <w:tcPr>
            <w:tcW w:w="4771" w:type="dxa"/>
            <w:tcBorders>
              <w:top w:val="single" w:sz="2" w:space="0" w:color="000000"/>
              <w:left w:val="single" w:sz="2" w:space="0" w:color="000000"/>
              <w:bottom w:val="single" w:sz="2" w:space="0" w:color="000000"/>
              <w:right w:val="single" w:sz="2" w:space="0" w:color="000000"/>
            </w:tcBorders>
          </w:tcPr>
          <w:p w14:paraId="059B5EAB" w14:textId="77777777" w:rsidR="00971334" w:rsidRPr="00DA30FA" w:rsidRDefault="00181CBA">
            <w:pPr>
              <w:spacing w:after="0" w:line="259" w:lineRule="auto"/>
              <w:ind w:left="61" w:right="466" w:firstLine="34"/>
              <w:rPr>
                <w:szCs w:val="24"/>
              </w:rPr>
            </w:pPr>
            <w:r w:rsidRPr="00DA30FA">
              <w:rPr>
                <w:szCs w:val="24"/>
              </w:rPr>
              <w:t>Осуществление формального контакта путем советов, рекомендаций. Личные контакты и непосредственное влияние сводятся к мини</w:t>
            </w:r>
          </w:p>
        </w:tc>
      </w:tr>
      <w:tr w:rsidR="00971334" w:rsidRPr="00DA30FA" w14:paraId="105F4BA7" w14:textId="77777777">
        <w:trPr>
          <w:trHeight w:val="559"/>
        </w:trPr>
        <w:tc>
          <w:tcPr>
            <w:tcW w:w="456" w:type="dxa"/>
            <w:tcBorders>
              <w:top w:val="single" w:sz="2" w:space="0" w:color="000000"/>
              <w:left w:val="single" w:sz="2" w:space="0" w:color="000000"/>
              <w:bottom w:val="single" w:sz="2" w:space="0" w:color="000000"/>
              <w:right w:val="single" w:sz="2" w:space="0" w:color="000000"/>
            </w:tcBorders>
          </w:tcPr>
          <w:p w14:paraId="63A28CD3" w14:textId="77777777" w:rsidR="00971334" w:rsidRPr="00DA30FA" w:rsidRDefault="00181CBA">
            <w:pPr>
              <w:spacing w:after="0" w:line="259" w:lineRule="auto"/>
              <w:ind w:left="10" w:right="0" w:firstLine="0"/>
              <w:jc w:val="left"/>
              <w:rPr>
                <w:szCs w:val="24"/>
              </w:rPr>
            </w:pPr>
            <w:r w:rsidRPr="00DA30FA">
              <w:rPr>
                <w:szCs w:val="24"/>
              </w:rPr>
              <w:t>З</w:t>
            </w:r>
          </w:p>
        </w:tc>
        <w:tc>
          <w:tcPr>
            <w:tcW w:w="4319" w:type="dxa"/>
            <w:tcBorders>
              <w:top w:val="single" w:sz="2" w:space="0" w:color="000000"/>
              <w:left w:val="single" w:sz="2" w:space="0" w:color="000000"/>
              <w:bottom w:val="single" w:sz="2" w:space="0" w:color="000000"/>
              <w:right w:val="single" w:sz="2" w:space="0" w:color="000000"/>
            </w:tcBorders>
          </w:tcPr>
          <w:p w14:paraId="6E0163C6" w14:textId="77777777" w:rsidR="00971334" w:rsidRPr="00DA30FA" w:rsidRDefault="00181CBA">
            <w:pPr>
              <w:spacing w:after="0" w:line="259" w:lineRule="auto"/>
              <w:ind w:left="10" w:right="0" w:firstLine="0"/>
              <w:jc w:val="left"/>
              <w:rPr>
                <w:szCs w:val="24"/>
              </w:rPr>
            </w:pPr>
            <w:r w:rsidRPr="00DA30FA">
              <w:rPr>
                <w:szCs w:val="24"/>
              </w:rPr>
              <w:t>Индивидуальное</w:t>
            </w:r>
          </w:p>
        </w:tc>
        <w:tc>
          <w:tcPr>
            <w:tcW w:w="4771" w:type="dxa"/>
            <w:tcBorders>
              <w:top w:val="single" w:sz="2" w:space="0" w:color="000000"/>
              <w:left w:val="single" w:sz="2" w:space="0" w:color="000000"/>
              <w:bottom w:val="single" w:sz="2" w:space="0" w:color="000000"/>
              <w:right w:val="single" w:sz="2" w:space="0" w:color="000000"/>
            </w:tcBorders>
          </w:tcPr>
          <w:p w14:paraId="465D9D10" w14:textId="77777777" w:rsidR="00971334" w:rsidRPr="00DA30FA" w:rsidRDefault="00181CBA">
            <w:pPr>
              <w:spacing w:after="0" w:line="259" w:lineRule="auto"/>
              <w:ind w:left="61" w:right="0" w:hanging="34"/>
              <w:jc w:val="left"/>
              <w:rPr>
                <w:szCs w:val="24"/>
              </w:rPr>
            </w:pPr>
            <w:r w:rsidRPr="00DA30FA">
              <w:rPr>
                <w:szCs w:val="24"/>
              </w:rPr>
              <w:t>Закрепление за наставником одного наставляемого</w:t>
            </w:r>
          </w:p>
        </w:tc>
      </w:tr>
      <w:tr w:rsidR="00971334" w:rsidRPr="00DA30FA" w14:paraId="6DDB76CC" w14:textId="77777777">
        <w:trPr>
          <w:trHeight w:val="560"/>
        </w:trPr>
        <w:tc>
          <w:tcPr>
            <w:tcW w:w="456" w:type="dxa"/>
            <w:tcBorders>
              <w:top w:val="single" w:sz="2" w:space="0" w:color="000000"/>
              <w:left w:val="single" w:sz="2" w:space="0" w:color="000000"/>
              <w:bottom w:val="single" w:sz="2" w:space="0" w:color="000000"/>
              <w:right w:val="single" w:sz="2" w:space="0" w:color="000000"/>
            </w:tcBorders>
          </w:tcPr>
          <w:p w14:paraId="32E5FB2B" w14:textId="77777777" w:rsidR="00971334" w:rsidRPr="00DA30FA" w:rsidRDefault="00181CBA">
            <w:pPr>
              <w:spacing w:after="0" w:line="259" w:lineRule="auto"/>
              <w:ind w:left="0" w:right="0" w:firstLine="0"/>
              <w:jc w:val="left"/>
              <w:rPr>
                <w:szCs w:val="24"/>
              </w:rPr>
            </w:pPr>
            <w:r w:rsidRPr="00DA30FA">
              <w:rPr>
                <w:szCs w:val="24"/>
              </w:rPr>
              <w:t>4</w:t>
            </w:r>
          </w:p>
        </w:tc>
        <w:tc>
          <w:tcPr>
            <w:tcW w:w="4319" w:type="dxa"/>
            <w:tcBorders>
              <w:top w:val="single" w:sz="2" w:space="0" w:color="000000"/>
              <w:left w:val="single" w:sz="2" w:space="0" w:color="000000"/>
              <w:bottom w:val="single" w:sz="2" w:space="0" w:color="000000"/>
              <w:right w:val="single" w:sz="2" w:space="0" w:color="000000"/>
            </w:tcBorders>
          </w:tcPr>
          <w:p w14:paraId="3BE16E9F" w14:textId="77777777" w:rsidR="00971334" w:rsidRPr="00DA30FA" w:rsidRDefault="00181CBA">
            <w:pPr>
              <w:spacing w:after="0" w:line="259" w:lineRule="auto"/>
              <w:ind w:left="10" w:right="0" w:firstLine="0"/>
              <w:jc w:val="left"/>
              <w:rPr>
                <w:szCs w:val="24"/>
              </w:rPr>
            </w:pPr>
            <w:r w:rsidRPr="00DA30FA">
              <w:rPr>
                <w:szCs w:val="24"/>
              </w:rPr>
              <w:t>Открытое</w:t>
            </w:r>
          </w:p>
        </w:tc>
        <w:tc>
          <w:tcPr>
            <w:tcW w:w="4771" w:type="dxa"/>
            <w:tcBorders>
              <w:top w:val="single" w:sz="2" w:space="0" w:color="000000"/>
              <w:left w:val="single" w:sz="2" w:space="0" w:color="000000"/>
              <w:bottom w:val="single" w:sz="2" w:space="0" w:color="000000"/>
              <w:right w:val="single" w:sz="2" w:space="0" w:color="000000"/>
            </w:tcBorders>
          </w:tcPr>
          <w:p w14:paraId="525DA6F9" w14:textId="77777777" w:rsidR="00971334" w:rsidRPr="00DA30FA" w:rsidRDefault="00181CBA">
            <w:pPr>
              <w:spacing w:after="0" w:line="259" w:lineRule="auto"/>
              <w:ind w:left="60" w:right="0" w:hanging="43"/>
              <w:jc w:val="left"/>
              <w:rPr>
                <w:szCs w:val="24"/>
              </w:rPr>
            </w:pPr>
            <w:r w:rsidRPr="00DA30FA">
              <w:rPr>
                <w:szCs w:val="24"/>
              </w:rPr>
              <w:t>Двустороннее взаимодействие наставника и наставляемого</w:t>
            </w:r>
          </w:p>
        </w:tc>
      </w:tr>
      <w:tr w:rsidR="00971334" w:rsidRPr="00DA30FA" w14:paraId="45641925" w14:textId="77777777">
        <w:trPr>
          <w:trHeight w:val="554"/>
        </w:trPr>
        <w:tc>
          <w:tcPr>
            <w:tcW w:w="456" w:type="dxa"/>
            <w:tcBorders>
              <w:top w:val="single" w:sz="2" w:space="0" w:color="000000"/>
              <w:left w:val="single" w:sz="2" w:space="0" w:color="000000"/>
              <w:bottom w:val="single" w:sz="2" w:space="0" w:color="000000"/>
              <w:right w:val="single" w:sz="2" w:space="0" w:color="000000"/>
            </w:tcBorders>
          </w:tcPr>
          <w:p w14:paraId="17694FDF" w14:textId="77777777" w:rsidR="00971334" w:rsidRPr="00DA30FA" w:rsidRDefault="00181CBA">
            <w:pPr>
              <w:spacing w:after="0" w:line="259" w:lineRule="auto"/>
              <w:ind w:left="5" w:right="0" w:firstLine="0"/>
              <w:jc w:val="left"/>
              <w:rPr>
                <w:szCs w:val="24"/>
              </w:rPr>
            </w:pPr>
            <w:r w:rsidRPr="00DA30FA">
              <w:rPr>
                <w:szCs w:val="24"/>
              </w:rPr>
              <w:t>5</w:t>
            </w:r>
          </w:p>
        </w:tc>
        <w:tc>
          <w:tcPr>
            <w:tcW w:w="4319" w:type="dxa"/>
            <w:tcBorders>
              <w:top w:val="single" w:sz="2" w:space="0" w:color="000000"/>
              <w:left w:val="single" w:sz="2" w:space="0" w:color="000000"/>
              <w:bottom w:val="single" w:sz="2" w:space="0" w:color="000000"/>
              <w:right w:val="single" w:sz="2" w:space="0" w:color="000000"/>
            </w:tcBorders>
          </w:tcPr>
          <w:p w14:paraId="3E29D6E2" w14:textId="77777777" w:rsidR="00971334" w:rsidRPr="00DA30FA" w:rsidRDefault="00181CBA">
            <w:pPr>
              <w:spacing w:after="0" w:line="259" w:lineRule="auto"/>
              <w:ind w:left="5" w:right="0" w:firstLine="0"/>
              <w:jc w:val="left"/>
              <w:rPr>
                <w:szCs w:val="24"/>
              </w:rPr>
            </w:pPr>
            <w:r w:rsidRPr="00DA30FA">
              <w:rPr>
                <w:szCs w:val="24"/>
              </w:rPr>
              <w:t>Скрытое</w:t>
            </w:r>
          </w:p>
        </w:tc>
        <w:tc>
          <w:tcPr>
            <w:tcW w:w="4771" w:type="dxa"/>
            <w:tcBorders>
              <w:top w:val="single" w:sz="2" w:space="0" w:color="000000"/>
              <w:left w:val="single" w:sz="2" w:space="0" w:color="000000"/>
              <w:bottom w:val="single" w:sz="2" w:space="0" w:color="000000"/>
              <w:right w:val="single" w:sz="2" w:space="0" w:color="000000"/>
            </w:tcBorders>
          </w:tcPr>
          <w:p w14:paraId="662570C5" w14:textId="77777777" w:rsidR="00971334" w:rsidRPr="00DA30FA" w:rsidRDefault="00181CBA">
            <w:pPr>
              <w:spacing w:after="0" w:line="259" w:lineRule="auto"/>
              <w:ind w:left="56" w:right="0" w:firstLine="24"/>
              <w:jc w:val="left"/>
              <w:rPr>
                <w:szCs w:val="24"/>
              </w:rPr>
            </w:pPr>
            <w:r w:rsidRPr="00DA30FA">
              <w:rPr>
                <w:szCs w:val="24"/>
              </w:rPr>
              <w:t>Наставник незаметно воздействует на наставляемого</w:t>
            </w:r>
          </w:p>
        </w:tc>
      </w:tr>
    </w:tbl>
    <w:p w14:paraId="2C2589A4" w14:textId="77777777" w:rsidR="007F3A57" w:rsidRPr="00DA30FA" w:rsidRDefault="007F3A57">
      <w:pPr>
        <w:pStyle w:val="1"/>
        <w:numPr>
          <w:ilvl w:val="0"/>
          <w:numId w:val="0"/>
        </w:numPr>
        <w:ind w:left="812" w:right="0"/>
        <w:rPr>
          <w:sz w:val="24"/>
          <w:szCs w:val="24"/>
        </w:rPr>
      </w:pPr>
    </w:p>
    <w:p w14:paraId="371E3351" w14:textId="77777777" w:rsidR="007F3A57" w:rsidRPr="00DA30FA" w:rsidRDefault="007F3A57">
      <w:pPr>
        <w:pStyle w:val="1"/>
        <w:numPr>
          <w:ilvl w:val="0"/>
          <w:numId w:val="0"/>
        </w:numPr>
        <w:ind w:left="812" w:right="0"/>
        <w:rPr>
          <w:sz w:val="24"/>
          <w:szCs w:val="24"/>
        </w:rPr>
      </w:pPr>
    </w:p>
    <w:p w14:paraId="1CA382FE" w14:textId="77777777" w:rsidR="007F3A57" w:rsidRPr="00DA30FA" w:rsidRDefault="007F3A57">
      <w:pPr>
        <w:pStyle w:val="1"/>
        <w:numPr>
          <w:ilvl w:val="0"/>
          <w:numId w:val="0"/>
        </w:numPr>
        <w:ind w:left="812" w:right="0"/>
        <w:rPr>
          <w:sz w:val="24"/>
          <w:szCs w:val="24"/>
        </w:rPr>
      </w:pPr>
    </w:p>
    <w:p w14:paraId="47E51893" w14:textId="2B001467" w:rsidR="00971334" w:rsidRDefault="00181CBA">
      <w:pPr>
        <w:pStyle w:val="1"/>
        <w:numPr>
          <w:ilvl w:val="0"/>
          <w:numId w:val="0"/>
        </w:numPr>
        <w:ind w:left="812" w:right="0"/>
        <w:rPr>
          <w:sz w:val="24"/>
          <w:szCs w:val="24"/>
        </w:rPr>
      </w:pPr>
      <w:r w:rsidRPr="00DA30FA">
        <w:rPr>
          <w:sz w:val="24"/>
          <w:szCs w:val="24"/>
        </w:rPr>
        <w:t>План мероприятий</w:t>
      </w:r>
      <w:r w:rsidR="00567CE8">
        <w:rPr>
          <w:sz w:val="24"/>
          <w:szCs w:val="24"/>
        </w:rPr>
        <w:t xml:space="preserve"> 2020-2023</w:t>
      </w:r>
    </w:p>
    <w:p w14:paraId="3D1B8E4E" w14:textId="77777777" w:rsidR="00567CE8" w:rsidRPr="00567CE8" w:rsidRDefault="00567CE8" w:rsidP="00567CE8"/>
    <w:tbl>
      <w:tblPr>
        <w:tblStyle w:val="TableGrid"/>
        <w:tblW w:w="9410" w:type="dxa"/>
        <w:tblInd w:w="10" w:type="dxa"/>
        <w:tblCellMar>
          <w:top w:w="35" w:type="dxa"/>
          <w:left w:w="37" w:type="dxa"/>
          <w:bottom w:w="3" w:type="dxa"/>
          <w:right w:w="174" w:type="dxa"/>
        </w:tblCellMar>
        <w:tblLook w:val="04A0" w:firstRow="1" w:lastRow="0" w:firstColumn="1" w:lastColumn="0" w:noHBand="0" w:noVBand="1"/>
      </w:tblPr>
      <w:tblGrid>
        <w:gridCol w:w="620"/>
        <w:gridCol w:w="4015"/>
        <w:gridCol w:w="2390"/>
        <w:gridCol w:w="2385"/>
      </w:tblGrid>
      <w:tr w:rsidR="00971334" w:rsidRPr="00DA30FA" w14:paraId="0E357044" w14:textId="77777777">
        <w:trPr>
          <w:trHeight w:val="562"/>
        </w:trPr>
        <w:tc>
          <w:tcPr>
            <w:tcW w:w="621" w:type="dxa"/>
            <w:tcBorders>
              <w:top w:val="single" w:sz="2" w:space="0" w:color="000000"/>
              <w:left w:val="single" w:sz="2" w:space="0" w:color="000000"/>
              <w:bottom w:val="single" w:sz="2" w:space="0" w:color="000000"/>
              <w:right w:val="single" w:sz="2" w:space="0" w:color="000000"/>
            </w:tcBorders>
            <w:vAlign w:val="bottom"/>
          </w:tcPr>
          <w:p w14:paraId="3AEC9220" w14:textId="77777777" w:rsidR="00971334" w:rsidRPr="00DA30FA" w:rsidRDefault="002714D1">
            <w:pPr>
              <w:spacing w:after="0" w:line="259" w:lineRule="auto"/>
              <w:ind w:left="73" w:right="0" w:firstLine="0"/>
              <w:jc w:val="left"/>
              <w:rPr>
                <w:szCs w:val="24"/>
              </w:rPr>
            </w:pPr>
            <w:r>
              <w:rPr>
                <w:szCs w:val="24"/>
              </w:rPr>
              <w:t>№ п/п</w:t>
            </w:r>
          </w:p>
        </w:tc>
        <w:tc>
          <w:tcPr>
            <w:tcW w:w="4015" w:type="dxa"/>
            <w:tcBorders>
              <w:top w:val="single" w:sz="2" w:space="0" w:color="000000"/>
              <w:left w:val="single" w:sz="2" w:space="0" w:color="000000"/>
              <w:bottom w:val="single" w:sz="2" w:space="0" w:color="000000"/>
              <w:right w:val="single" w:sz="2" w:space="0" w:color="000000"/>
            </w:tcBorders>
          </w:tcPr>
          <w:p w14:paraId="20AE9D7C" w14:textId="77777777" w:rsidR="00971334" w:rsidRPr="00DA30FA" w:rsidRDefault="00181CBA">
            <w:pPr>
              <w:spacing w:after="0" w:line="259" w:lineRule="auto"/>
              <w:ind w:left="1047" w:right="0" w:firstLine="0"/>
              <w:jc w:val="left"/>
              <w:rPr>
                <w:szCs w:val="24"/>
              </w:rPr>
            </w:pPr>
            <w:r w:rsidRPr="00DA30FA">
              <w:rPr>
                <w:szCs w:val="24"/>
              </w:rPr>
              <w:t>Мероприятия</w:t>
            </w:r>
          </w:p>
        </w:tc>
        <w:tc>
          <w:tcPr>
            <w:tcW w:w="2390" w:type="dxa"/>
            <w:tcBorders>
              <w:top w:val="single" w:sz="2" w:space="0" w:color="000000"/>
              <w:left w:val="single" w:sz="2" w:space="0" w:color="000000"/>
              <w:bottom w:val="single" w:sz="2" w:space="0" w:color="000000"/>
              <w:right w:val="single" w:sz="2" w:space="0" w:color="000000"/>
            </w:tcBorders>
          </w:tcPr>
          <w:p w14:paraId="65DC58F0" w14:textId="77777777" w:rsidR="00971334" w:rsidRPr="00DA30FA" w:rsidRDefault="00181CBA">
            <w:pPr>
              <w:spacing w:after="0" w:line="259" w:lineRule="auto"/>
              <w:ind w:left="14" w:right="0" w:firstLine="0"/>
              <w:jc w:val="left"/>
              <w:rPr>
                <w:szCs w:val="24"/>
              </w:rPr>
            </w:pPr>
            <w:r w:rsidRPr="00DA30FA">
              <w:rPr>
                <w:szCs w:val="24"/>
              </w:rPr>
              <w:t>Сроки реализации</w:t>
            </w:r>
          </w:p>
        </w:tc>
        <w:tc>
          <w:tcPr>
            <w:tcW w:w="2385" w:type="dxa"/>
            <w:tcBorders>
              <w:top w:val="single" w:sz="2" w:space="0" w:color="000000"/>
              <w:left w:val="single" w:sz="2" w:space="0" w:color="000000"/>
              <w:bottom w:val="single" w:sz="2" w:space="0" w:color="000000"/>
              <w:right w:val="single" w:sz="2" w:space="0" w:color="000000"/>
            </w:tcBorders>
          </w:tcPr>
          <w:p w14:paraId="514CE68C" w14:textId="77777777" w:rsidR="00971334" w:rsidRPr="00DA30FA" w:rsidRDefault="00181CBA">
            <w:pPr>
              <w:spacing w:after="0" w:line="259" w:lineRule="auto"/>
              <w:ind w:left="179" w:right="0" w:firstLine="0"/>
              <w:jc w:val="left"/>
              <w:rPr>
                <w:szCs w:val="24"/>
              </w:rPr>
            </w:pPr>
            <w:r w:rsidRPr="00DA30FA">
              <w:rPr>
                <w:szCs w:val="24"/>
              </w:rPr>
              <w:t>Ответственные</w:t>
            </w:r>
          </w:p>
        </w:tc>
      </w:tr>
      <w:tr w:rsidR="00971334" w:rsidRPr="00DA30FA" w14:paraId="52CCC2AE" w14:textId="77777777">
        <w:trPr>
          <w:trHeight w:val="829"/>
        </w:trPr>
        <w:tc>
          <w:tcPr>
            <w:tcW w:w="621" w:type="dxa"/>
            <w:tcBorders>
              <w:top w:val="single" w:sz="2" w:space="0" w:color="000000"/>
              <w:left w:val="single" w:sz="2" w:space="0" w:color="000000"/>
              <w:bottom w:val="single" w:sz="2" w:space="0" w:color="000000"/>
              <w:right w:val="single" w:sz="2" w:space="0" w:color="000000"/>
            </w:tcBorders>
          </w:tcPr>
          <w:p w14:paraId="3320874B" w14:textId="77777777" w:rsidR="00971334" w:rsidRPr="00DA30FA" w:rsidRDefault="00181CBA">
            <w:pPr>
              <w:spacing w:after="0" w:line="259" w:lineRule="auto"/>
              <w:ind w:left="92" w:right="0" w:firstLine="0"/>
              <w:jc w:val="left"/>
              <w:rPr>
                <w:szCs w:val="24"/>
              </w:rPr>
            </w:pPr>
            <w:r w:rsidRPr="00DA30FA">
              <w:rPr>
                <w:szCs w:val="24"/>
              </w:rPr>
              <w:t>1.</w:t>
            </w:r>
          </w:p>
        </w:tc>
        <w:tc>
          <w:tcPr>
            <w:tcW w:w="4015" w:type="dxa"/>
            <w:tcBorders>
              <w:top w:val="single" w:sz="2" w:space="0" w:color="000000"/>
              <w:left w:val="single" w:sz="2" w:space="0" w:color="000000"/>
              <w:bottom w:val="single" w:sz="2" w:space="0" w:color="000000"/>
              <w:right w:val="single" w:sz="2" w:space="0" w:color="000000"/>
            </w:tcBorders>
          </w:tcPr>
          <w:p w14:paraId="01F310A2" w14:textId="77777777" w:rsidR="00971334" w:rsidRPr="00DA30FA" w:rsidRDefault="002714D1">
            <w:pPr>
              <w:spacing w:line="247" w:lineRule="auto"/>
              <w:ind w:left="14" w:right="0" w:firstLine="53"/>
              <w:jc w:val="left"/>
              <w:rPr>
                <w:szCs w:val="24"/>
              </w:rPr>
            </w:pPr>
            <w:r>
              <w:rPr>
                <w:szCs w:val="24"/>
              </w:rPr>
              <w:t xml:space="preserve">1. </w:t>
            </w:r>
            <w:r w:rsidR="00181CBA" w:rsidRPr="00DA30FA">
              <w:rPr>
                <w:szCs w:val="24"/>
              </w:rPr>
              <w:t>Проведение собеседования с наставниками</w:t>
            </w:r>
          </w:p>
          <w:p w14:paraId="64D1B5CC" w14:textId="77777777" w:rsidR="00971334" w:rsidRPr="00DA30FA" w:rsidRDefault="002714D1" w:rsidP="002714D1">
            <w:pPr>
              <w:pStyle w:val="1"/>
              <w:ind w:left="-175" w:hanging="142"/>
            </w:pPr>
            <w:r>
              <w:t>О</w:t>
            </w:r>
            <w:r w:rsidR="00181CBA" w:rsidRPr="00DA30FA">
              <w:t>6учение наставников.</w:t>
            </w:r>
          </w:p>
        </w:tc>
        <w:tc>
          <w:tcPr>
            <w:tcW w:w="2390" w:type="dxa"/>
            <w:tcBorders>
              <w:top w:val="single" w:sz="2" w:space="0" w:color="000000"/>
              <w:left w:val="single" w:sz="2" w:space="0" w:color="000000"/>
              <w:bottom w:val="single" w:sz="2" w:space="0" w:color="000000"/>
              <w:right w:val="single" w:sz="2" w:space="0" w:color="000000"/>
            </w:tcBorders>
          </w:tcPr>
          <w:p w14:paraId="5C382DA0" w14:textId="389821E5" w:rsidR="00971334" w:rsidRPr="00DA30FA" w:rsidRDefault="00181CBA">
            <w:pPr>
              <w:spacing w:after="0" w:line="259" w:lineRule="auto"/>
              <w:ind w:left="110" w:right="0" w:firstLine="0"/>
              <w:jc w:val="left"/>
              <w:rPr>
                <w:szCs w:val="24"/>
              </w:rPr>
            </w:pPr>
            <w:r w:rsidRPr="00DA30FA">
              <w:rPr>
                <w:szCs w:val="24"/>
              </w:rPr>
              <w:t>Ноябрь</w:t>
            </w:r>
            <w:r w:rsidR="00567CE8">
              <w:rPr>
                <w:szCs w:val="24"/>
              </w:rPr>
              <w:t xml:space="preserve"> 2</w:t>
            </w:r>
          </w:p>
        </w:tc>
        <w:tc>
          <w:tcPr>
            <w:tcW w:w="2385" w:type="dxa"/>
            <w:tcBorders>
              <w:top w:val="single" w:sz="2" w:space="0" w:color="000000"/>
              <w:left w:val="single" w:sz="2" w:space="0" w:color="000000"/>
              <w:bottom w:val="single" w:sz="2" w:space="0" w:color="000000"/>
              <w:right w:val="single" w:sz="2" w:space="0" w:color="000000"/>
            </w:tcBorders>
          </w:tcPr>
          <w:p w14:paraId="723B2DC9" w14:textId="77777777" w:rsidR="00BB5DF5" w:rsidRPr="00DA30FA" w:rsidRDefault="00181CBA">
            <w:pPr>
              <w:spacing w:after="0" w:line="259" w:lineRule="auto"/>
              <w:ind w:left="68" w:right="232" w:firstLine="34"/>
              <w:jc w:val="left"/>
              <w:rPr>
                <w:szCs w:val="24"/>
              </w:rPr>
            </w:pPr>
            <w:r w:rsidRPr="00DA30FA">
              <w:rPr>
                <w:szCs w:val="24"/>
              </w:rPr>
              <w:t xml:space="preserve">Директора Заместитель </w:t>
            </w:r>
          </w:p>
          <w:p w14:paraId="63586FFA" w14:textId="77777777" w:rsidR="00971334" w:rsidRPr="00DA30FA" w:rsidRDefault="00181CBA" w:rsidP="00BB5DF5">
            <w:pPr>
              <w:spacing w:after="0" w:line="259" w:lineRule="auto"/>
              <w:ind w:left="68" w:right="232" w:firstLine="34"/>
              <w:jc w:val="left"/>
              <w:rPr>
                <w:szCs w:val="24"/>
              </w:rPr>
            </w:pPr>
            <w:r w:rsidRPr="00DA30FA">
              <w:rPr>
                <w:szCs w:val="24"/>
              </w:rPr>
              <w:t>ди</w:t>
            </w:r>
            <w:r w:rsidR="00BB5DF5" w:rsidRPr="00DA30FA">
              <w:rPr>
                <w:szCs w:val="24"/>
              </w:rPr>
              <w:t>ректор</w:t>
            </w:r>
            <w:r w:rsidRPr="00DA30FA">
              <w:rPr>
                <w:szCs w:val="24"/>
              </w:rPr>
              <w:t>а по УВР</w:t>
            </w:r>
          </w:p>
        </w:tc>
      </w:tr>
      <w:tr w:rsidR="00971334" w:rsidRPr="00DA30FA" w14:paraId="711D3A36" w14:textId="77777777">
        <w:trPr>
          <w:trHeight w:val="2920"/>
        </w:trPr>
        <w:tc>
          <w:tcPr>
            <w:tcW w:w="621" w:type="dxa"/>
            <w:tcBorders>
              <w:top w:val="single" w:sz="2" w:space="0" w:color="000000"/>
              <w:left w:val="single" w:sz="2" w:space="0" w:color="000000"/>
              <w:bottom w:val="single" w:sz="2" w:space="0" w:color="000000"/>
              <w:right w:val="single" w:sz="2" w:space="0" w:color="000000"/>
            </w:tcBorders>
          </w:tcPr>
          <w:p w14:paraId="14556687" w14:textId="77777777" w:rsidR="00971334" w:rsidRPr="00DA30FA" w:rsidRDefault="00181CBA">
            <w:pPr>
              <w:spacing w:after="0" w:line="259" w:lineRule="auto"/>
              <w:ind w:left="68" w:right="0" w:firstLine="0"/>
              <w:jc w:val="left"/>
              <w:rPr>
                <w:szCs w:val="24"/>
              </w:rPr>
            </w:pPr>
            <w:r w:rsidRPr="00DA30FA">
              <w:rPr>
                <w:szCs w:val="24"/>
              </w:rPr>
              <w:lastRenderedPageBreak/>
              <w:t>2.</w:t>
            </w:r>
          </w:p>
        </w:tc>
        <w:tc>
          <w:tcPr>
            <w:tcW w:w="4015" w:type="dxa"/>
            <w:tcBorders>
              <w:top w:val="single" w:sz="2" w:space="0" w:color="000000"/>
              <w:left w:val="single" w:sz="2" w:space="0" w:color="000000"/>
              <w:bottom w:val="single" w:sz="2" w:space="0" w:color="000000"/>
              <w:right w:val="single" w:sz="2" w:space="0" w:color="000000"/>
            </w:tcBorders>
          </w:tcPr>
          <w:p w14:paraId="2B4B104D" w14:textId="77777777" w:rsidR="00971334" w:rsidRPr="00DA30FA" w:rsidRDefault="00181CBA">
            <w:pPr>
              <w:spacing w:after="8" w:line="232" w:lineRule="auto"/>
              <w:ind w:left="10" w:right="0" w:firstLine="154"/>
              <w:jc w:val="left"/>
              <w:rPr>
                <w:szCs w:val="24"/>
              </w:rPr>
            </w:pPr>
            <w:r w:rsidRPr="00DA30FA">
              <w:rPr>
                <w:szCs w:val="24"/>
              </w:rPr>
              <w:t>Закреплении наставнических пар 2.</w:t>
            </w:r>
            <w:r w:rsidR="00E37A52">
              <w:rPr>
                <w:szCs w:val="24"/>
              </w:rPr>
              <w:t>О</w:t>
            </w:r>
            <w:r w:rsidRPr="00DA30FA">
              <w:rPr>
                <w:szCs w:val="24"/>
              </w:rPr>
              <w:t>рганизация групповой встречи наставников и наставляемых:</w:t>
            </w:r>
          </w:p>
          <w:p w14:paraId="79BD29D8" w14:textId="77777777" w:rsidR="00971334" w:rsidRPr="00DA30FA" w:rsidRDefault="00181CBA">
            <w:pPr>
              <w:spacing w:after="0" w:line="232" w:lineRule="auto"/>
              <w:ind w:left="10" w:right="44" w:firstLine="34"/>
              <w:rPr>
                <w:szCs w:val="24"/>
              </w:rPr>
            </w:pPr>
            <w:r w:rsidRPr="00DA30FA">
              <w:rPr>
                <w:szCs w:val="24"/>
              </w:rPr>
              <w:t>-Изучение нормативно правовой базы школы, дорожной карты внедрения целевой модели наставничества, положения о наставничестве.</w:t>
            </w:r>
          </w:p>
          <w:p w14:paraId="68FB356F" w14:textId="77777777" w:rsidR="00971334" w:rsidRPr="00DA30FA" w:rsidRDefault="00181CBA">
            <w:pPr>
              <w:spacing w:after="43" w:line="223" w:lineRule="auto"/>
              <w:ind w:left="0" w:right="0" w:firstLine="43"/>
              <w:jc w:val="left"/>
              <w:rPr>
                <w:szCs w:val="24"/>
              </w:rPr>
            </w:pPr>
            <w:r w:rsidRPr="00DA30FA">
              <w:rPr>
                <w:szCs w:val="24"/>
              </w:rPr>
              <w:t>-Требования к оформлению школьной документации.</w:t>
            </w:r>
          </w:p>
          <w:p w14:paraId="083DC7CF" w14:textId="77777777" w:rsidR="00971334" w:rsidRPr="00DA30FA" w:rsidRDefault="00181CBA">
            <w:pPr>
              <w:spacing w:after="0" w:line="259" w:lineRule="auto"/>
              <w:ind w:left="125" w:right="73" w:hanging="82"/>
              <w:rPr>
                <w:szCs w:val="24"/>
              </w:rPr>
            </w:pPr>
            <w:r w:rsidRPr="00DA30FA">
              <w:rPr>
                <w:szCs w:val="24"/>
              </w:rPr>
              <w:t>З.</w:t>
            </w:r>
            <w:r w:rsidR="00BB5DF5" w:rsidRPr="00DA30FA">
              <w:rPr>
                <w:szCs w:val="24"/>
              </w:rPr>
              <w:t xml:space="preserve"> </w:t>
            </w:r>
            <w:r w:rsidRPr="00DA30FA">
              <w:rPr>
                <w:szCs w:val="24"/>
              </w:rPr>
              <w:t xml:space="preserve">Беседы с молодым педагогом по </w:t>
            </w:r>
            <w:r w:rsidR="00BB5DF5" w:rsidRPr="00DA30FA">
              <w:rPr>
                <w:szCs w:val="24"/>
              </w:rPr>
              <w:t>результатам первой четвер</w:t>
            </w:r>
            <w:r w:rsidRPr="00DA30FA">
              <w:rPr>
                <w:szCs w:val="24"/>
              </w:rPr>
              <w:t>ти:</w:t>
            </w:r>
          </w:p>
        </w:tc>
        <w:tc>
          <w:tcPr>
            <w:tcW w:w="2390" w:type="dxa"/>
            <w:tcBorders>
              <w:top w:val="single" w:sz="2" w:space="0" w:color="000000"/>
              <w:left w:val="single" w:sz="2" w:space="0" w:color="000000"/>
              <w:bottom w:val="single" w:sz="2" w:space="0" w:color="000000"/>
              <w:right w:val="single" w:sz="2" w:space="0" w:color="000000"/>
            </w:tcBorders>
          </w:tcPr>
          <w:p w14:paraId="4526F391" w14:textId="77777777" w:rsidR="00971334" w:rsidRPr="00DA30FA" w:rsidRDefault="00181CBA">
            <w:pPr>
              <w:spacing w:after="0" w:line="259" w:lineRule="auto"/>
              <w:ind w:left="100" w:right="0" w:firstLine="0"/>
              <w:jc w:val="left"/>
              <w:rPr>
                <w:szCs w:val="24"/>
              </w:rPr>
            </w:pPr>
            <w:r w:rsidRPr="00DA30FA">
              <w:rPr>
                <w:szCs w:val="24"/>
              </w:rPr>
              <w:t>Декабрь</w:t>
            </w:r>
          </w:p>
        </w:tc>
        <w:tc>
          <w:tcPr>
            <w:tcW w:w="2385" w:type="dxa"/>
            <w:tcBorders>
              <w:top w:val="single" w:sz="2" w:space="0" w:color="000000"/>
              <w:left w:val="single" w:sz="2" w:space="0" w:color="000000"/>
              <w:bottom w:val="single" w:sz="2" w:space="0" w:color="000000"/>
              <w:right w:val="single" w:sz="2" w:space="0" w:color="000000"/>
            </w:tcBorders>
          </w:tcPr>
          <w:p w14:paraId="025AD154" w14:textId="77777777" w:rsidR="00971334" w:rsidRPr="00DA30FA" w:rsidRDefault="00181CBA">
            <w:pPr>
              <w:spacing w:after="0" w:line="259" w:lineRule="auto"/>
              <w:ind w:left="68" w:right="0" w:firstLine="29"/>
              <w:jc w:val="left"/>
              <w:rPr>
                <w:szCs w:val="24"/>
              </w:rPr>
            </w:pPr>
            <w:r w:rsidRPr="00DA30FA">
              <w:rPr>
                <w:szCs w:val="24"/>
              </w:rPr>
              <w:t>Директора Заместитель директора по УВР</w:t>
            </w:r>
          </w:p>
        </w:tc>
      </w:tr>
    </w:tbl>
    <w:p w14:paraId="094F1A64" w14:textId="77777777" w:rsidR="00971334" w:rsidRPr="00DA30FA" w:rsidRDefault="00971334">
      <w:pPr>
        <w:spacing w:after="0" w:line="259" w:lineRule="auto"/>
        <w:ind w:left="-1474" w:right="274" w:firstLine="0"/>
        <w:jc w:val="left"/>
        <w:rPr>
          <w:szCs w:val="24"/>
        </w:rPr>
      </w:pPr>
    </w:p>
    <w:tbl>
      <w:tblPr>
        <w:tblStyle w:val="TableGrid"/>
        <w:tblW w:w="9414" w:type="dxa"/>
        <w:tblInd w:w="-203" w:type="dxa"/>
        <w:tblCellMar>
          <w:top w:w="4" w:type="dxa"/>
          <w:left w:w="5" w:type="dxa"/>
          <w:right w:w="96" w:type="dxa"/>
        </w:tblCellMar>
        <w:tblLook w:val="04A0" w:firstRow="1" w:lastRow="0" w:firstColumn="1" w:lastColumn="0" w:noHBand="0" w:noVBand="1"/>
      </w:tblPr>
      <w:tblGrid>
        <w:gridCol w:w="554"/>
        <w:gridCol w:w="3846"/>
        <w:gridCol w:w="236"/>
        <w:gridCol w:w="2391"/>
        <w:gridCol w:w="2387"/>
      </w:tblGrid>
      <w:tr w:rsidR="00971334" w:rsidRPr="00DA30FA" w14:paraId="499BB2E4" w14:textId="77777777">
        <w:trPr>
          <w:trHeight w:val="1409"/>
        </w:trPr>
        <w:tc>
          <w:tcPr>
            <w:tcW w:w="554" w:type="dxa"/>
            <w:tcBorders>
              <w:top w:val="single" w:sz="2" w:space="0" w:color="000000"/>
              <w:left w:val="single" w:sz="2" w:space="0" w:color="000000"/>
              <w:bottom w:val="single" w:sz="2" w:space="0" w:color="000000"/>
              <w:right w:val="single" w:sz="2" w:space="0" w:color="000000"/>
            </w:tcBorders>
          </w:tcPr>
          <w:p w14:paraId="3AB4209B" w14:textId="77777777" w:rsidR="00971334" w:rsidRPr="00DA30FA" w:rsidRDefault="00971334">
            <w:pPr>
              <w:spacing w:after="160" w:line="259" w:lineRule="auto"/>
              <w:ind w:left="0" w:right="0" w:firstLine="0"/>
              <w:jc w:val="left"/>
              <w:rPr>
                <w:szCs w:val="24"/>
              </w:rPr>
            </w:pPr>
          </w:p>
        </w:tc>
        <w:tc>
          <w:tcPr>
            <w:tcW w:w="4082" w:type="dxa"/>
            <w:gridSpan w:val="2"/>
            <w:tcBorders>
              <w:top w:val="single" w:sz="2" w:space="0" w:color="000000"/>
              <w:left w:val="single" w:sz="2" w:space="0" w:color="000000"/>
              <w:bottom w:val="single" w:sz="2" w:space="0" w:color="000000"/>
              <w:right w:val="single" w:sz="2" w:space="0" w:color="000000"/>
            </w:tcBorders>
          </w:tcPr>
          <w:p w14:paraId="2B53AF94" w14:textId="77777777" w:rsidR="00971334" w:rsidRPr="00DA30FA" w:rsidRDefault="00181CBA">
            <w:pPr>
              <w:spacing w:after="16" w:line="259" w:lineRule="auto"/>
              <w:ind w:left="139" w:right="0" w:firstLine="0"/>
              <w:jc w:val="left"/>
              <w:rPr>
                <w:szCs w:val="24"/>
              </w:rPr>
            </w:pPr>
            <w:r w:rsidRPr="00DA30FA">
              <w:rPr>
                <w:szCs w:val="24"/>
              </w:rPr>
              <w:t>«Успеваемость учащихся»,</w:t>
            </w:r>
          </w:p>
          <w:p w14:paraId="44838F5E" w14:textId="77777777" w:rsidR="00971334" w:rsidRPr="00DA30FA" w:rsidRDefault="00181CBA">
            <w:pPr>
              <w:spacing w:after="0" w:line="282" w:lineRule="auto"/>
              <w:ind w:left="139" w:right="0" w:firstLine="34"/>
              <w:jc w:val="left"/>
              <w:rPr>
                <w:szCs w:val="24"/>
              </w:rPr>
            </w:pPr>
            <w:r w:rsidRPr="00DA30FA">
              <w:rPr>
                <w:szCs w:val="24"/>
              </w:rPr>
              <w:t>«Формы и методы работы на уроке», «Система опроса учащихся».</w:t>
            </w:r>
          </w:p>
          <w:p w14:paraId="061FD162" w14:textId="77777777" w:rsidR="00971334" w:rsidRPr="00DA30FA" w:rsidRDefault="00181CBA">
            <w:pPr>
              <w:spacing w:after="0" w:line="259" w:lineRule="auto"/>
              <w:ind w:left="130" w:right="0" w:firstLine="34"/>
              <w:rPr>
                <w:szCs w:val="24"/>
              </w:rPr>
            </w:pPr>
            <w:r w:rsidRPr="00DA30FA">
              <w:rPr>
                <w:szCs w:val="24"/>
              </w:rPr>
              <w:t>4.На</w:t>
            </w:r>
            <w:r w:rsidR="00BB5DF5" w:rsidRPr="00DA30FA">
              <w:rPr>
                <w:szCs w:val="24"/>
              </w:rPr>
              <w:t>блюдение уроков, внеклассных меропр</w:t>
            </w:r>
            <w:r w:rsidRPr="00DA30FA">
              <w:rPr>
                <w:szCs w:val="24"/>
              </w:rPr>
              <w:t>иятий наставником.</w:t>
            </w:r>
          </w:p>
        </w:tc>
        <w:tc>
          <w:tcPr>
            <w:tcW w:w="2391" w:type="dxa"/>
            <w:tcBorders>
              <w:top w:val="single" w:sz="2" w:space="0" w:color="000000"/>
              <w:left w:val="single" w:sz="2" w:space="0" w:color="000000"/>
              <w:bottom w:val="single" w:sz="2" w:space="0" w:color="000000"/>
              <w:right w:val="single" w:sz="2" w:space="0" w:color="000000"/>
            </w:tcBorders>
          </w:tcPr>
          <w:p w14:paraId="0DB053FA" w14:textId="77777777" w:rsidR="00971334" w:rsidRPr="00DA30FA" w:rsidRDefault="00971334">
            <w:pPr>
              <w:spacing w:after="160" w:line="259" w:lineRule="auto"/>
              <w:ind w:left="0" w:right="0" w:firstLine="0"/>
              <w:jc w:val="left"/>
              <w:rPr>
                <w:szCs w:val="24"/>
              </w:rPr>
            </w:pPr>
          </w:p>
        </w:tc>
        <w:tc>
          <w:tcPr>
            <w:tcW w:w="2387" w:type="dxa"/>
            <w:tcBorders>
              <w:top w:val="single" w:sz="2" w:space="0" w:color="000000"/>
              <w:left w:val="single" w:sz="2" w:space="0" w:color="000000"/>
              <w:bottom w:val="single" w:sz="2" w:space="0" w:color="000000"/>
              <w:right w:val="single" w:sz="2" w:space="0" w:color="000000"/>
            </w:tcBorders>
          </w:tcPr>
          <w:p w14:paraId="40925A36" w14:textId="77777777" w:rsidR="00971334" w:rsidRPr="00DA30FA" w:rsidRDefault="00971334">
            <w:pPr>
              <w:spacing w:after="160" w:line="259" w:lineRule="auto"/>
              <w:ind w:left="0" w:right="0" w:firstLine="0"/>
              <w:jc w:val="left"/>
              <w:rPr>
                <w:szCs w:val="24"/>
              </w:rPr>
            </w:pPr>
          </w:p>
        </w:tc>
      </w:tr>
      <w:tr w:rsidR="00971334" w:rsidRPr="00DA30FA" w14:paraId="27C816E9" w14:textId="77777777">
        <w:trPr>
          <w:trHeight w:val="3298"/>
        </w:trPr>
        <w:tc>
          <w:tcPr>
            <w:tcW w:w="554" w:type="dxa"/>
            <w:tcBorders>
              <w:top w:val="single" w:sz="2" w:space="0" w:color="000000"/>
              <w:left w:val="single" w:sz="2" w:space="0" w:color="000000"/>
              <w:bottom w:val="single" w:sz="2" w:space="0" w:color="000000"/>
              <w:right w:val="single" w:sz="2" w:space="0" w:color="000000"/>
            </w:tcBorders>
          </w:tcPr>
          <w:p w14:paraId="752AB688" w14:textId="77777777" w:rsidR="00971334" w:rsidRPr="00DA30FA" w:rsidRDefault="00181CBA">
            <w:pPr>
              <w:spacing w:after="0" w:line="259" w:lineRule="auto"/>
              <w:ind w:left="131" w:right="0" w:firstLine="0"/>
              <w:jc w:val="left"/>
              <w:rPr>
                <w:szCs w:val="24"/>
              </w:rPr>
            </w:pPr>
            <w:r w:rsidRPr="00DA30FA">
              <w:rPr>
                <w:szCs w:val="24"/>
              </w:rPr>
              <w:t>З.</w:t>
            </w:r>
          </w:p>
        </w:tc>
        <w:tc>
          <w:tcPr>
            <w:tcW w:w="4082" w:type="dxa"/>
            <w:gridSpan w:val="2"/>
            <w:tcBorders>
              <w:top w:val="single" w:sz="2" w:space="0" w:color="000000"/>
              <w:left w:val="single" w:sz="2" w:space="0" w:color="000000"/>
              <w:bottom w:val="single" w:sz="2" w:space="0" w:color="000000"/>
              <w:right w:val="single" w:sz="2" w:space="0" w:color="000000"/>
            </w:tcBorders>
          </w:tcPr>
          <w:p w14:paraId="02A97A38" w14:textId="77777777" w:rsidR="00971334" w:rsidRPr="00DA30FA" w:rsidRDefault="00BB5DF5">
            <w:pPr>
              <w:spacing w:after="19" w:line="315" w:lineRule="auto"/>
              <w:ind w:left="130" w:right="0" w:firstLine="58"/>
              <w:rPr>
                <w:szCs w:val="24"/>
              </w:rPr>
            </w:pPr>
            <w:r w:rsidRPr="00DA30FA">
              <w:rPr>
                <w:szCs w:val="24"/>
              </w:rPr>
              <w:t>1</w:t>
            </w:r>
            <w:r w:rsidR="00181CBA" w:rsidRPr="00DA30FA">
              <w:rPr>
                <w:szCs w:val="24"/>
              </w:rPr>
              <w:t>.Проведение первой, организационной, встречи</w:t>
            </w:r>
          </w:p>
          <w:p w14:paraId="3AC25EBB" w14:textId="77777777" w:rsidR="00971334" w:rsidRPr="00DA30FA" w:rsidRDefault="00181CBA">
            <w:pPr>
              <w:tabs>
                <w:tab w:val="center" w:pos="701"/>
                <w:tab w:val="center" w:pos="1846"/>
                <w:tab w:val="center" w:pos="3198"/>
              </w:tabs>
              <w:spacing w:after="66" w:line="259" w:lineRule="auto"/>
              <w:ind w:left="0" w:right="0" w:firstLine="0"/>
              <w:jc w:val="left"/>
              <w:rPr>
                <w:szCs w:val="24"/>
              </w:rPr>
            </w:pPr>
            <w:r w:rsidRPr="00DA30FA">
              <w:rPr>
                <w:szCs w:val="24"/>
              </w:rPr>
              <w:tab/>
              <w:t>наставника</w:t>
            </w:r>
            <w:r w:rsidRPr="00DA30FA">
              <w:rPr>
                <w:szCs w:val="24"/>
              </w:rPr>
              <w:tab/>
              <w:t>и</w:t>
            </w:r>
            <w:r w:rsidRPr="00DA30FA">
              <w:rPr>
                <w:szCs w:val="24"/>
              </w:rPr>
              <w:tab/>
              <w:t>наставляемого:</w:t>
            </w:r>
          </w:p>
          <w:p w14:paraId="4DB9021A" w14:textId="77777777" w:rsidR="00971334" w:rsidRPr="00DA30FA" w:rsidRDefault="00181CBA">
            <w:pPr>
              <w:spacing w:after="13" w:line="267" w:lineRule="auto"/>
              <w:ind w:left="125" w:right="0" w:firstLine="5"/>
              <w:rPr>
                <w:szCs w:val="24"/>
              </w:rPr>
            </w:pPr>
            <w:r w:rsidRPr="00DA30FA">
              <w:rPr>
                <w:szCs w:val="24"/>
              </w:rPr>
              <w:t>«Составление плана работы молодого специалиста».</w:t>
            </w:r>
          </w:p>
          <w:p w14:paraId="4D928BF1" w14:textId="77777777" w:rsidR="00971334" w:rsidRPr="00DA30FA" w:rsidRDefault="00181CBA">
            <w:pPr>
              <w:tabs>
                <w:tab w:val="center" w:pos="852"/>
                <w:tab w:val="center" w:pos="2324"/>
                <w:tab w:val="center" w:pos="3534"/>
              </w:tabs>
              <w:spacing w:after="0" w:line="259" w:lineRule="auto"/>
              <w:ind w:left="0" w:right="0" w:firstLine="0"/>
              <w:jc w:val="left"/>
              <w:rPr>
                <w:szCs w:val="24"/>
              </w:rPr>
            </w:pPr>
            <w:r w:rsidRPr="00DA30FA">
              <w:rPr>
                <w:szCs w:val="24"/>
              </w:rPr>
              <w:tab/>
              <w:t>2.Проведение</w:t>
            </w:r>
            <w:r w:rsidRPr="00DA30FA">
              <w:rPr>
                <w:szCs w:val="24"/>
              </w:rPr>
              <w:tab/>
              <w:t>второй</w:t>
            </w:r>
            <w:r w:rsidRPr="00DA30FA">
              <w:rPr>
                <w:szCs w:val="24"/>
              </w:rPr>
              <w:tab/>
              <w:t>рабочей,</w:t>
            </w:r>
          </w:p>
          <w:p w14:paraId="0A0F76FE" w14:textId="77777777" w:rsidR="00971334" w:rsidRPr="00DA30FA" w:rsidRDefault="00181CBA">
            <w:pPr>
              <w:spacing w:after="23" w:line="257" w:lineRule="auto"/>
              <w:ind w:left="120" w:right="5" w:firstLine="0"/>
              <w:rPr>
                <w:szCs w:val="24"/>
              </w:rPr>
            </w:pPr>
            <w:r w:rsidRPr="00DA30FA">
              <w:rPr>
                <w:szCs w:val="24"/>
              </w:rPr>
              <w:t>встречи наставника и наставляемого: «Самоанализ урока», «Организация индивидуальной работы с обучающимися».</w:t>
            </w:r>
          </w:p>
          <w:p w14:paraId="0E54AAF8" w14:textId="77777777" w:rsidR="00971334" w:rsidRPr="00DA30FA" w:rsidRDefault="00181CBA">
            <w:pPr>
              <w:spacing w:after="0" w:line="259" w:lineRule="auto"/>
              <w:ind w:left="115" w:right="0" w:firstLine="38"/>
              <w:rPr>
                <w:szCs w:val="24"/>
              </w:rPr>
            </w:pPr>
            <w:r w:rsidRPr="00DA30FA">
              <w:rPr>
                <w:szCs w:val="24"/>
              </w:rPr>
              <w:t>З.</w:t>
            </w:r>
            <w:r w:rsidR="00BB5DF5" w:rsidRPr="00DA30FA">
              <w:rPr>
                <w:szCs w:val="24"/>
              </w:rPr>
              <w:t xml:space="preserve"> </w:t>
            </w:r>
            <w:r w:rsidRPr="00DA30FA">
              <w:rPr>
                <w:szCs w:val="24"/>
              </w:rPr>
              <w:t xml:space="preserve">Наблюдение уроков, </w:t>
            </w:r>
            <w:r w:rsidR="00BB5DF5" w:rsidRPr="00DA30FA">
              <w:rPr>
                <w:szCs w:val="24"/>
              </w:rPr>
              <w:t>внеклассных и воспитательных меропр</w:t>
            </w:r>
            <w:r w:rsidRPr="00DA30FA">
              <w:rPr>
                <w:szCs w:val="24"/>
              </w:rPr>
              <w:t>иятий.</w:t>
            </w:r>
          </w:p>
        </w:tc>
        <w:tc>
          <w:tcPr>
            <w:tcW w:w="2391" w:type="dxa"/>
            <w:tcBorders>
              <w:top w:val="single" w:sz="2" w:space="0" w:color="000000"/>
              <w:left w:val="single" w:sz="2" w:space="0" w:color="000000"/>
              <w:bottom w:val="single" w:sz="2" w:space="0" w:color="000000"/>
              <w:right w:val="single" w:sz="2" w:space="0" w:color="000000"/>
            </w:tcBorders>
          </w:tcPr>
          <w:p w14:paraId="612FA483" w14:textId="77777777" w:rsidR="00971334" w:rsidRPr="00DA30FA" w:rsidRDefault="00181CBA">
            <w:pPr>
              <w:spacing w:after="0" w:line="259" w:lineRule="auto"/>
              <w:ind w:left="154" w:right="0" w:firstLine="0"/>
              <w:jc w:val="left"/>
              <w:rPr>
                <w:szCs w:val="24"/>
              </w:rPr>
            </w:pPr>
            <w:r w:rsidRPr="00DA30FA">
              <w:rPr>
                <w:szCs w:val="24"/>
              </w:rPr>
              <w:t>Январь</w:t>
            </w:r>
          </w:p>
        </w:tc>
        <w:tc>
          <w:tcPr>
            <w:tcW w:w="2387" w:type="dxa"/>
            <w:tcBorders>
              <w:top w:val="single" w:sz="2" w:space="0" w:color="000000"/>
              <w:left w:val="single" w:sz="2" w:space="0" w:color="000000"/>
              <w:bottom w:val="single" w:sz="2" w:space="0" w:color="000000"/>
              <w:right w:val="single" w:sz="2" w:space="0" w:color="000000"/>
            </w:tcBorders>
          </w:tcPr>
          <w:p w14:paraId="7BC72D2C" w14:textId="77777777" w:rsidR="00971334" w:rsidRPr="00DA30FA" w:rsidRDefault="00181CBA">
            <w:pPr>
              <w:spacing w:after="0" w:line="259" w:lineRule="auto"/>
              <w:ind w:left="158" w:right="0" w:firstLine="0"/>
              <w:jc w:val="left"/>
              <w:rPr>
                <w:szCs w:val="24"/>
              </w:rPr>
            </w:pPr>
            <w:r w:rsidRPr="00DA30FA">
              <w:rPr>
                <w:szCs w:val="24"/>
              </w:rPr>
              <w:t>Наставники</w:t>
            </w:r>
          </w:p>
          <w:p w14:paraId="231CED4B" w14:textId="77777777" w:rsidR="00971334" w:rsidRPr="00DA30FA" w:rsidRDefault="00181CBA">
            <w:pPr>
              <w:spacing w:after="0" w:line="259" w:lineRule="auto"/>
              <w:ind w:left="158" w:right="0" w:firstLine="0"/>
              <w:jc w:val="left"/>
              <w:rPr>
                <w:szCs w:val="24"/>
              </w:rPr>
            </w:pPr>
            <w:r w:rsidRPr="00DA30FA">
              <w:rPr>
                <w:szCs w:val="24"/>
              </w:rPr>
              <w:t>Наставляемые</w:t>
            </w:r>
          </w:p>
        </w:tc>
      </w:tr>
      <w:tr w:rsidR="00971334" w:rsidRPr="00DA30FA" w14:paraId="0A5B6401" w14:textId="77777777">
        <w:trPr>
          <w:trHeight w:val="1104"/>
        </w:trPr>
        <w:tc>
          <w:tcPr>
            <w:tcW w:w="554" w:type="dxa"/>
            <w:tcBorders>
              <w:top w:val="single" w:sz="2" w:space="0" w:color="000000"/>
              <w:left w:val="single" w:sz="2" w:space="0" w:color="000000"/>
              <w:bottom w:val="single" w:sz="2" w:space="0" w:color="000000"/>
              <w:right w:val="single" w:sz="2" w:space="0" w:color="000000"/>
            </w:tcBorders>
          </w:tcPr>
          <w:p w14:paraId="4223B91E" w14:textId="77777777" w:rsidR="00971334" w:rsidRPr="00DA30FA" w:rsidRDefault="00181CBA">
            <w:pPr>
              <w:spacing w:after="0" w:line="259" w:lineRule="auto"/>
              <w:ind w:left="112" w:right="0" w:firstLine="0"/>
              <w:jc w:val="left"/>
              <w:rPr>
                <w:szCs w:val="24"/>
              </w:rPr>
            </w:pPr>
            <w:r w:rsidRPr="00DA30FA">
              <w:rPr>
                <w:szCs w:val="24"/>
              </w:rPr>
              <w:t>4.</w:t>
            </w:r>
          </w:p>
        </w:tc>
        <w:tc>
          <w:tcPr>
            <w:tcW w:w="3846" w:type="dxa"/>
            <w:tcBorders>
              <w:top w:val="single" w:sz="2" w:space="0" w:color="000000"/>
              <w:left w:val="single" w:sz="2" w:space="0" w:color="000000"/>
              <w:bottom w:val="single" w:sz="2" w:space="0" w:color="000000"/>
              <w:right w:val="nil"/>
            </w:tcBorders>
          </w:tcPr>
          <w:p w14:paraId="6F8190E2" w14:textId="77777777" w:rsidR="00BB5DF5" w:rsidRPr="00DA30FA" w:rsidRDefault="00181CBA">
            <w:pPr>
              <w:spacing w:after="0" w:line="292" w:lineRule="auto"/>
              <w:ind w:left="144" w:right="0" w:firstLine="24"/>
              <w:jc w:val="left"/>
              <w:rPr>
                <w:szCs w:val="24"/>
              </w:rPr>
            </w:pPr>
            <w:r w:rsidRPr="00DA30FA">
              <w:rPr>
                <w:szCs w:val="24"/>
              </w:rPr>
              <w:t xml:space="preserve">1. Взаимопосещение уроков. </w:t>
            </w:r>
          </w:p>
          <w:p w14:paraId="58A017E6" w14:textId="77777777" w:rsidR="00971334" w:rsidRPr="00DA30FA" w:rsidRDefault="00181CBA">
            <w:pPr>
              <w:spacing w:after="0" w:line="292" w:lineRule="auto"/>
              <w:ind w:left="144" w:right="0" w:firstLine="24"/>
              <w:jc w:val="left"/>
              <w:rPr>
                <w:szCs w:val="24"/>
              </w:rPr>
            </w:pPr>
            <w:r w:rsidRPr="00DA30FA">
              <w:rPr>
                <w:szCs w:val="24"/>
              </w:rPr>
              <w:t>2.</w:t>
            </w:r>
            <w:r w:rsidR="00BB5DF5" w:rsidRPr="00DA30FA">
              <w:rPr>
                <w:szCs w:val="24"/>
              </w:rPr>
              <w:t xml:space="preserve"> </w:t>
            </w:r>
            <w:r w:rsidRPr="00DA30FA">
              <w:rPr>
                <w:szCs w:val="24"/>
              </w:rPr>
              <w:t>Встреча</w:t>
            </w:r>
            <w:r w:rsidRPr="00DA30FA">
              <w:rPr>
                <w:szCs w:val="24"/>
              </w:rPr>
              <w:tab/>
              <w:t>наставников</w:t>
            </w:r>
          </w:p>
          <w:p w14:paraId="10C1BEAE" w14:textId="77777777" w:rsidR="00971334" w:rsidRPr="00DA30FA" w:rsidRDefault="00181CBA">
            <w:pPr>
              <w:spacing w:after="21" w:line="259" w:lineRule="auto"/>
              <w:ind w:left="110" w:right="0" w:firstLine="0"/>
              <w:jc w:val="left"/>
              <w:rPr>
                <w:szCs w:val="24"/>
              </w:rPr>
            </w:pPr>
            <w:r w:rsidRPr="00DA30FA">
              <w:rPr>
                <w:szCs w:val="24"/>
              </w:rPr>
              <w:t>наставляемых:</w:t>
            </w:r>
          </w:p>
          <w:p w14:paraId="73BCD0CE" w14:textId="77777777" w:rsidR="00971334" w:rsidRPr="00DA30FA" w:rsidRDefault="00BB5DF5">
            <w:pPr>
              <w:spacing w:after="0" w:line="259" w:lineRule="auto"/>
              <w:ind w:left="144" w:right="0" w:firstLine="0"/>
              <w:jc w:val="left"/>
              <w:rPr>
                <w:szCs w:val="24"/>
              </w:rPr>
            </w:pPr>
            <w:r w:rsidRPr="00DA30FA">
              <w:rPr>
                <w:szCs w:val="24"/>
              </w:rPr>
              <w:t>«Самообр</w:t>
            </w:r>
            <w:r w:rsidR="00181CBA" w:rsidRPr="00DA30FA">
              <w:rPr>
                <w:szCs w:val="24"/>
              </w:rPr>
              <w:t>азование педагога».</w:t>
            </w:r>
          </w:p>
        </w:tc>
        <w:tc>
          <w:tcPr>
            <w:tcW w:w="235" w:type="dxa"/>
            <w:tcBorders>
              <w:top w:val="single" w:sz="2" w:space="0" w:color="000000"/>
              <w:left w:val="nil"/>
              <w:bottom w:val="single" w:sz="2" w:space="0" w:color="000000"/>
              <w:right w:val="single" w:sz="2" w:space="0" w:color="000000"/>
            </w:tcBorders>
          </w:tcPr>
          <w:p w14:paraId="2DA3667F" w14:textId="77777777" w:rsidR="00971334" w:rsidRPr="00DA30FA" w:rsidRDefault="00181CBA">
            <w:pPr>
              <w:spacing w:after="0" w:line="259" w:lineRule="auto"/>
              <w:ind w:left="0" w:right="0" w:firstLine="0"/>
              <w:rPr>
                <w:szCs w:val="24"/>
              </w:rPr>
            </w:pPr>
            <w:r w:rsidRPr="00DA30FA">
              <w:rPr>
                <w:szCs w:val="24"/>
              </w:rPr>
              <w:t>и</w:t>
            </w:r>
          </w:p>
        </w:tc>
        <w:tc>
          <w:tcPr>
            <w:tcW w:w="2391" w:type="dxa"/>
            <w:tcBorders>
              <w:top w:val="single" w:sz="2" w:space="0" w:color="000000"/>
              <w:left w:val="single" w:sz="2" w:space="0" w:color="000000"/>
              <w:bottom w:val="single" w:sz="2" w:space="0" w:color="000000"/>
              <w:right w:val="single" w:sz="2" w:space="0" w:color="000000"/>
            </w:tcBorders>
          </w:tcPr>
          <w:p w14:paraId="709FF31F" w14:textId="77777777" w:rsidR="00971334" w:rsidRPr="00DA30FA" w:rsidRDefault="00181CBA">
            <w:pPr>
              <w:spacing w:after="0" w:line="259" w:lineRule="auto"/>
              <w:ind w:left="149" w:right="0" w:firstLine="0"/>
              <w:jc w:val="left"/>
              <w:rPr>
                <w:szCs w:val="24"/>
              </w:rPr>
            </w:pPr>
            <w:r w:rsidRPr="00DA30FA">
              <w:rPr>
                <w:szCs w:val="24"/>
              </w:rPr>
              <w:t>Февраль</w:t>
            </w:r>
          </w:p>
        </w:tc>
        <w:tc>
          <w:tcPr>
            <w:tcW w:w="2387" w:type="dxa"/>
            <w:tcBorders>
              <w:top w:val="single" w:sz="2" w:space="0" w:color="000000"/>
              <w:left w:val="single" w:sz="2" w:space="0" w:color="000000"/>
              <w:bottom w:val="single" w:sz="2" w:space="0" w:color="000000"/>
              <w:right w:val="single" w:sz="2" w:space="0" w:color="000000"/>
            </w:tcBorders>
          </w:tcPr>
          <w:p w14:paraId="433ED610" w14:textId="77777777" w:rsidR="00971334" w:rsidRPr="00DA30FA" w:rsidRDefault="00181CBA">
            <w:pPr>
              <w:spacing w:after="0" w:line="259" w:lineRule="auto"/>
              <w:ind w:left="144" w:right="0" w:firstLine="0"/>
              <w:jc w:val="left"/>
              <w:rPr>
                <w:szCs w:val="24"/>
              </w:rPr>
            </w:pPr>
            <w:r w:rsidRPr="00DA30FA">
              <w:rPr>
                <w:szCs w:val="24"/>
              </w:rPr>
              <w:t>Наставники</w:t>
            </w:r>
          </w:p>
          <w:p w14:paraId="5CA6E992" w14:textId="77777777" w:rsidR="00971334" w:rsidRPr="00DA30FA" w:rsidRDefault="00181CBA">
            <w:pPr>
              <w:spacing w:after="0" w:line="259" w:lineRule="auto"/>
              <w:ind w:left="144" w:right="0" w:firstLine="0"/>
              <w:jc w:val="left"/>
              <w:rPr>
                <w:szCs w:val="24"/>
              </w:rPr>
            </w:pPr>
            <w:r w:rsidRPr="00DA30FA">
              <w:rPr>
                <w:szCs w:val="24"/>
              </w:rPr>
              <w:t>Наставляемые</w:t>
            </w:r>
          </w:p>
        </w:tc>
      </w:tr>
      <w:tr w:rsidR="00971334" w:rsidRPr="00DA30FA" w14:paraId="52508BA2" w14:textId="77777777">
        <w:trPr>
          <w:trHeight w:val="1651"/>
        </w:trPr>
        <w:tc>
          <w:tcPr>
            <w:tcW w:w="554" w:type="dxa"/>
            <w:tcBorders>
              <w:top w:val="single" w:sz="2" w:space="0" w:color="000000"/>
              <w:left w:val="single" w:sz="2" w:space="0" w:color="000000"/>
              <w:bottom w:val="single" w:sz="2" w:space="0" w:color="000000"/>
              <w:right w:val="single" w:sz="2" w:space="0" w:color="000000"/>
            </w:tcBorders>
          </w:tcPr>
          <w:p w14:paraId="6F18254B" w14:textId="77777777" w:rsidR="00971334" w:rsidRPr="00DA30FA" w:rsidRDefault="00181CBA">
            <w:pPr>
              <w:spacing w:after="0" w:line="259" w:lineRule="auto"/>
              <w:ind w:left="107" w:right="0" w:firstLine="0"/>
              <w:jc w:val="left"/>
              <w:rPr>
                <w:szCs w:val="24"/>
              </w:rPr>
            </w:pPr>
            <w:r w:rsidRPr="00DA30FA">
              <w:rPr>
                <w:szCs w:val="24"/>
              </w:rPr>
              <w:t>5.</w:t>
            </w:r>
          </w:p>
        </w:tc>
        <w:tc>
          <w:tcPr>
            <w:tcW w:w="4082" w:type="dxa"/>
            <w:gridSpan w:val="2"/>
            <w:tcBorders>
              <w:top w:val="single" w:sz="2" w:space="0" w:color="000000"/>
              <w:left w:val="single" w:sz="2" w:space="0" w:color="000000"/>
              <w:bottom w:val="single" w:sz="2" w:space="0" w:color="000000"/>
              <w:right w:val="single" w:sz="2" w:space="0" w:color="000000"/>
            </w:tcBorders>
          </w:tcPr>
          <w:p w14:paraId="0C5BB186" w14:textId="77777777" w:rsidR="00BB5DF5" w:rsidRPr="00DA30FA" w:rsidRDefault="00181CBA">
            <w:pPr>
              <w:spacing w:after="0" w:line="301" w:lineRule="auto"/>
              <w:ind w:left="139" w:right="24" w:firstLine="24"/>
              <w:jc w:val="left"/>
              <w:rPr>
                <w:szCs w:val="24"/>
              </w:rPr>
            </w:pPr>
            <w:r w:rsidRPr="00DA30FA">
              <w:rPr>
                <w:szCs w:val="24"/>
              </w:rPr>
              <w:t>1. Взаимопосещение уроков. 2</w:t>
            </w:r>
          </w:p>
          <w:p w14:paraId="34B61E26" w14:textId="77777777" w:rsidR="00971334" w:rsidRPr="00DA30FA" w:rsidRDefault="00181CBA">
            <w:pPr>
              <w:spacing w:after="0" w:line="301" w:lineRule="auto"/>
              <w:ind w:left="139" w:right="24" w:firstLine="24"/>
              <w:jc w:val="left"/>
              <w:rPr>
                <w:szCs w:val="24"/>
              </w:rPr>
            </w:pPr>
            <w:r w:rsidRPr="00DA30FA">
              <w:rPr>
                <w:szCs w:val="24"/>
              </w:rPr>
              <w:t>. Встреча</w:t>
            </w:r>
            <w:r w:rsidRPr="00DA30FA">
              <w:rPr>
                <w:szCs w:val="24"/>
              </w:rPr>
              <w:tab/>
              <w:t>наставника</w:t>
            </w:r>
            <w:r w:rsidRPr="00DA30FA">
              <w:rPr>
                <w:szCs w:val="24"/>
              </w:rPr>
              <w:tab/>
              <w:t>и</w:t>
            </w:r>
          </w:p>
          <w:p w14:paraId="49AF61AF" w14:textId="77777777" w:rsidR="00971334" w:rsidRPr="00DA30FA" w:rsidRDefault="00181CBA">
            <w:pPr>
              <w:spacing w:after="13" w:line="259" w:lineRule="auto"/>
              <w:ind w:left="106" w:right="0" w:firstLine="0"/>
              <w:jc w:val="left"/>
              <w:rPr>
                <w:szCs w:val="24"/>
              </w:rPr>
            </w:pPr>
            <w:r w:rsidRPr="00DA30FA">
              <w:rPr>
                <w:szCs w:val="24"/>
              </w:rPr>
              <w:t>наставляемого:</w:t>
            </w:r>
          </w:p>
          <w:p w14:paraId="68435428" w14:textId="77777777" w:rsidR="00971334" w:rsidRPr="00DA30FA" w:rsidRDefault="00181CBA">
            <w:pPr>
              <w:spacing w:after="0" w:line="259" w:lineRule="auto"/>
              <w:ind w:left="101" w:right="0" w:firstLine="38"/>
              <w:rPr>
                <w:szCs w:val="24"/>
              </w:rPr>
            </w:pPr>
            <w:r w:rsidRPr="00DA30FA">
              <w:rPr>
                <w:szCs w:val="24"/>
              </w:rPr>
              <w:t>- беседа «Участие молодого учителя в анализе уроков»,</w:t>
            </w:r>
          </w:p>
        </w:tc>
        <w:tc>
          <w:tcPr>
            <w:tcW w:w="2391" w:type="dxa"/>
            <w:tcBorders>
              <w:top w:val="single" w:sz="2" w:space="0" w:color="000000"/>
              <w:left w:val="single" w:sz="2" w:space="0" w:color="000000"/>
              <w:bottom w:val="single" w:sz="2" w:space="0" w:color="000000"/>
              <w:right w:val="single" w:sz="2" w:space="0" w:color="000000"/>
            </w:tcBorders>
          </w:tcPr>
          <w:p w14:paraId="7A007DB6" w14:textId="77777777" w:rsidR="00971334" w:rsidRPr="00DA30FA" w:rsidRDefault="00181CBA">
            <w:pPr>
              <w:spacing w:after="0" w:line="259" w:lineRule="auto"/>
              <w:ind w:left="139" w:right="0" w:firstLine="0"/>
              <w:jc w:val="left"/>
              <w:rPr>
                <w:szCs w:val="24"/>
              </w:rPr>
            </w:pPr>
            <w:r w:rsidRPr="00DA30FA">
              <w:rPr>
                <w:szCs w:val="24"/>
              </w:rPr>
              <w:t>Март</w:t>
            </w:r>
          </w:p>
        </w:tc>
        <w:tc>
          <w:tcPr>
            <w:tcW w:w="2387" w:type="dxa"/>
            <w:tcBorders>
              <w:top w:val="single" w:sz="2" w:space="0" w:color="000000"/>
              <w:left w:val="single" w:sz="2" w:space="0" w:color="000000"/>
              <w:bottom w:val="single" w:sz="2" w:space="0" w:color="000000"/>
              <w:right w:val="single" w:sz="2" w:space="0" w:color="000000"/>
            </w:tcBorders>
          </w:tcPr>
          <w:p w14:paraId="7FE3A0A1" w14:textId="77777777" w:rsidR="00971334" w:rsidRPr="00DA30FA" w:rsidRDefault="00181CBA">
            <w:pPr>
              <w:spacing w:after="0" w:line="259" w:lineRule="auto"/>
              <w:ind w:left="134" w:right="0" w:firstLine="0"/>
              <w:jc w:val="left"/>
              <w:rPr>
                <w:szCs w:val="24"/>
              </w:rPr>
            </w:pPr>
            <w:r w:rsidRPr="00DA30FA">
              <w:rPr>
                <w:szCs w:val="24"/>
              </w:rPr>
              <w:t>Наставники</w:t>
            </w:r>
          </w:p>
          <w:p w14:paraId="5A9647E2" w14:textId="77777777" w:rsidR="00971334" w:rsidRPr="00DA30FA" w:rsidRDefault="00181CBA">
            <w:pPr>
              <w:spacing w:after="0" w:line="259" w:lineRule="auto"/>
              <w:ind w:left="91" w:right="0" w:firstLine="43"/>
              <w:jc w:val="left"/>
              <w:rPr>
                <w:szCs w:val="24"/>
              </w:rPr>
            </w:pPr>
            <w:r w:rsidRPr="00DA30FA">
              <w:rPr>
                <w:szCs w:val="24"/>
              </w:rPr>
              <w:t>Наставляемые Заместитель директора по УВР</w:t>
            </w:r>
          </w:p>
        </w:tc>
      </w:tr>
      <w:tr w:rsidR="00971334" w:rsidRPr="00DA30FA" w14:paraId="0E2E7CA1" w14:textId="77777777">
        <w:trPr>
          <w:trHeight w:val="1643"/>
        </w:trPr>
        <w:tc>
          <w:tcPr>
            <w:tcW w:w="554" w:type="dxa"/>
            <w:tcBorders>
              <w:top w:val="single" w:sz="2" w:space="0" w:color="000000"/>
              <w:left w:val="single" w:sz="2" w:space="0" w:color="000000"/>
              <w:bottom w:val="single" w:sz="2" w:space="0" w:color="000000"/>
              <w:right w:val="single" w:sz="2" w:space="0" w:color="000000"/>
            </w:tcBorders>
          </w:tcPr>
          <w:p w14:paraId="77099A38" w14:textId="77777777" w:rsidR="00971334" w:rsidRPr="00DA30FA" w:rsidRDefault="00181CBA">
            <w:pPr>
              <w:spacing w:after="0" w:line="259" w:lineRule="auto"/>
              <w:ind w:left="98" w:right="0" w:firstLine="0"/>
              <w:jc w:val="left"/>
              <w:rPr>
                <w:szCs w:val="24"/>
              </w:rPr>
            </w:pPr>
            <w:r w:rsidRPr="00DA30FA">
              <w:rPr>
                <w:szCs w:val="24"/>
              </w:rPr>
              <w:t>6.</w:t>
            </w:r>
          </w:p>
        </w:tc>
        <w:tc>
          <w:tcPr>
            <w:tcW w:w="4082" w:type="dxa"/>
            <w:gridSpan w:val="2"/>
            <w:tcBorders>
              <w:top w:val="single" w:sz="2" w:space="0" w:color="000000"/>
              <w:left w:val="single" w:sz="2" w:space="0" w:color="000000"/>
              <w:bottom w:val="single" w:sz="2" w:space="0" w:color="000000"/>
              <w:right w:val="single" w:sz="2" w:space="0" w:color="000000"/>
            </w:tcBorders>
          </w:tcPr>
          <w:p w14:paraId="466E446A" w14:textId="77777777" w:rsidR="00971334" w:rsidRPr="00DA30FA" w:rsidRDefault="00181CBA">
            <w:pPr>
              <w:spacing w:after="0" w:line="256" w:lineRule="auto"/>
              <w:ind w:left="91" w:right="629" w:firstLine="62"/>
              <w:rPr>
                <w:szCs w:val="24"/>
              </w:rPr>
            </w:pPr>
            <w:r w:rsidRPr="00DA30FA">
              <w:rPr>
                <w:szCs w:val="24"/>
              </w:rPr>
              <w:t>1. Встреча наставника и наставляемого: «Подготовка к годовым контрольным работам:</w:t>
            </w:r>
          </w:p>
          <w:p w14:paraId="0F4369E8" w14:textId="77777777" w:rsidR="00971334" w:rsidRPr="00DA30FA" w:rsidRDefault="00181CBA">
            <w:pPr>
              <w:spacing w:after="0" w:line="259" w:lineRule="auto"/>
              <w:ind w:left="91" w:right="394" w:firstLine="0"/>
              <w:rPr>
                <w:szCs w:val="24"/>
              </w:rPr>
            </w:pPr>
            <w:r w:rsidRPr="00DA30FA">
              <w:rPr>
                <w:szCs w:val="24"/>
              </w:rPr>
              <w:t>составление итоговых тестов для проверки», «Вопросы связанные с подготовкой к ВПР».</w:t>
            </w:r>
          </w:p>
        </w:tc>
        <w:tc>
          <w:tcPr>
            <w:tcW w:w="2391" w:type="dxa"/>
            <w:tcBorders>
              <w:top w:val="single" w:sz="2" w:space="0" w:color="000000"/>
              <w:left w:val="single" w:sz="2" w:space="0" w:color="000000"/>
              <w:bottom w:val="single" w:sz="2" w:space="0" w:color="000000"/>
              <w:right w:val="single" w:sz="2" w:space="0" w:color="000000"/>
            </w:tcBorders>
          </w:tcPr>
          <w:p w14:paraId="2842A321" w14:textId="77777777" w:rsidR="00971334" w:rsidRPr="00DA30FA" w:rsidRDefault="00181CBA">
            <w:pPr>
              <w:spacing w:after="0" w:line="259" w:lineRule="auto"/>
              <w:ind w:left="125" w:right="0" w:firstLine="0"/>
              <w:jc w:val="left"/>
              <w:rPr>
                <w:szCs w:val="24"/>
              </w:rPr>
            </w:pPr>
            <w:r w:rsidRPr="00DA30FA">
              <w:rPr>
                <w:szCs w:val="24"/>
              </w:rPr>
              <w:t>Апрель</w:t>
            </w:r>
          </w:p>
        </w:tc>
        <w:tc>
          <w:tcPr>
            <w:tcW w:w="2387" w:type="dxa"/>
            <w:tcBorders>
              <w:top w:val="single" w:sz="2" w:space="0" w:color="000000"/>
              <w:left w:val="single" w:sz="2" w:space="0" w:color="000000"/>
              <w:bottom w:val="single" w:sz="2" w:space="0" w:color="000000"/>
              <w:right w:val="single" w:sz="2" w:space="0" w:color="000000"/>
            </w:tcBorders>
          </w:tcPr>
          <w:p w14:paraId="1F78E528" w14:textId="77777777" w:rsidR="00971334" w:rsidRPr="00DA30FA" w:rsidRDefault="00181CBA">
            <w:pPr>
              <w:spacing w:after="0" w:line="259" w:lineRule="auto"/>
              <w:ind w:left="125" w:right="0" w:firstLine="0"/>
              <w:jc w:val="left"/>
              <w:rPr>
                <w:szCs w:val="24"/>
              </w:rPr>
            </w:pPr>
            <w:r w:rsidRPr="00DA30FA">
              <w:rPr>
                <w:szCs w:val="24"/>
              </w:rPr>
              <w:t>Наставники</w:t>
            </w:r>
          </w:p>
          <w:p w14:paraId="7BFC03E6" w14:textId="77777777" w:rsidR="00971334" w:rsidRPr="00DA30FA" w:rsidRDefault="00181CBA">
            <w:pPr>
              <w:spacing w:after="0" w:line="259" w:lineRule="auto"/>
              <w:ind w:left="125" w:right="0" w:firstLine="0"/>
              <w:jc w:val="left"/>
              <w:rPr>
                <w:szCs w:val="24"/>
              </w:rPr>
            </w:pPr>
            <w:r w:rsidRPr="00DA30FA">
              <w:rPr>
                <w:szCs w:val="24"/>
              </w:rPr>
              <w:t>Наставляемые</w:t>
            </w:r>
          </w:p>
        </w:tc>
      </w:tr>
      <w:tr w:rsidR="00971334" w:rsidRPr="00DA30FA" w14:paraId="0485B59F" w14:textId="77777777">
        <w:trPr>
          <w:trHeight w:val="2465"/>
        </w:trPr>
        <w:tc>
          <w:tcPr>
            <w:tcW w:w="554" w:type="dxa"/>
            <w:tcBorders>
              <w:top w:val="single" w:sz="2" w:space="0" w:color="000000"/>
              <w:left w:val="single" w:sz="2" w:space="0" w:color="000000"/>
              <w:bottom w:val="single" w:sz="2" w:space="0" w:color="000000"/>
              <w:right w:val="single" w:sz="2" w:space="0" w:color="000000"/>
            </w:tcBorders>
          </w:tcPr>
          <w:p w14:paraId="286FD986" w14:textId="77777777" w:rsidR="00971334" w:rsidRPr="00DA30FA" w:rsidRDefault="00971334">
            <w:pPr>
              <w:spacing w:after="160" w:line="259" w:lineRule="auto"/>
              <w:ind w:left="0" w:right="0" w:firstLine="0"/>
              <w:jc w:val="left"/>
              <w:rPr>
                <w:szCs w:val="24"/>
              </w:rPr>
            </w:pPr>
          </w:p>
        </w:tc>
        <w:tc>
          <w:tcPr>
            <w:tcW w:w="4082" w:type="dxa"/>
            <w:gridSpan w:val="2"/>
            <w:tcBorders>
              <w:top w:val="single" w:sz="2" w:space="0" w:color="000000"/>
              <w:left w:val="single" w:sz="2" w:space="0" w:color="000000"/>
              <w:bottom w:val="single" w:sz="2" w:space="0" w:color="000000"/>
              <w:right w:val="single" w:sz="2" w:space="0" w:color="000000"/>
            </w:tcBorders>
          </w:tcPr>
          <w:p w14:paraId="65F8A386" w14:textId="77777777" w:rsidR="00971334" w:rsidRPr="00DA30FA" w:rsidRDefault="00181CBA">
            <w:pPr>
              <w:spacing w:after="26" w:line="259" w:lineRule="auto"/>
              <w:ind w:left="110" w:right="0" w:firstLine="0"/>
              <w:jc w:val="left"/>
              <w:rPr>
                <w:szCs w:val="24"/>
              </w:rPr>
            </w:pPr>
            <w:r w:rsidRPr="00DA30FA">
              <w:rPr>
                <w:szCs w:val="24"/>
              </w:rPr>
              <w:t>1 Взаимопосещение уроков.</w:t>
            </w:r>
          </w:p>
          <w:p w14:paraId="0EA62E37" w14:textId="77777777" w:rsidR="00971334" w:rsidRPr="00DA30FA" w:rsidRDefault="00181CBA">
            <w:pPr>
              <w:spacing w:after="0" w:line="272" w:lineRule="auto"/>
              <w:ind w:left="86" w:right="0" w:firstLine="0"/>
              <w:rPr>
                <w:szCs w:val="24"/>
              </w:rPr>
            </w:pPr>
            <w:r w:rsidRPr="00DA30FA">
              <w:rPr>
                <w:szCs w:val="24"/>
              </w:rPr>
              <w:t>2. Участие молодого специалиста в заседании ШМО «Организация УУД</w:t>
            </w:r>
          </w:p>
          <w:p w14:paraId="1847A1FD" w14:textId="77777777" w:rsidR="00971334" w:rsidRPr="00DA30FA" w:rsidRDefault="00181CBA">
            <w:pPr>
              <w:spacing w:after="0" w:line="259" w:lineRule="auto"/>
              <w:ind w:left="82" w:right="0" w:firstLine="0"/>
              <w:jc w:val="left"/>
              <w:rPr>
                <w:szCs w:val="24"/>
              </w:rPr>
            </w:pPr>
            <w:r w:rsidRPr="00DA30FA">
              <w:rPr>
                <w:szCs w:val="24"/>
              </w:rPr>
              <w:t>учащихся».</w:t>
            </w:r>
          </w:p>
          <w:p w14:paraId="0F1E2E9F" w14:textId="77777777" w:rsidR="00971334" w:rsidRPr="00DA30FA" w:rsidRDefault="00181CBA">
            <w:pPr>
              <w:spacing w:after="0" w:line="259" w:lineRule="auto"/>
              <w:ind w:left="86" w:right="0" w:firstLine="0"/>
              <w:jc w:val="left"/>
              <w:rPr>
                <w:szCs w:val="24"/>
              </w:rPr>
            </w:pPr>
            <w:r w:rsidRPr="00DA30FA">
              <w:rPr>
                <w:szCs w:val="24"/>
              </w:rPr>
              <w:t>З. Проведение заключительной</w:t>
            </w:r>
          </w:p>
          <w:p w14:paraId="13EF36B9" w14:textId="77777777" w:rsidR="00971334" w:rsidRPr="00DA30FA" w:rsidRDefault="00181CBA">
            <w:pPr>
              <w:spacing w:after="0" w:line="259" w:lineRule="auto"/>
              <w:ind w:left="77" w:right="0" w:firstLine="5"/>
              <w:jc w:val="left"/>
              <w:rPr>
                <w:szCs w:val="24"/>
              </w:rPr>
            </w:pPr>
            <w:r w:rsidRPr="00DA30FA">
              <w:rPr>
                <w:szCs w:val="24"/>
              </w:rPr>
              <w:t>встречи наставника и наставляемого 4.Проведение групповой заключительной встречи всех пар наставников и наставляемых</w:t>
            </w:r>
          </w:p>
        </w:tc>
        <w:tc>
          <w:tcPr>
            <w:tcW w:w="2391" w:type="dxa"/>
            <w:tcBorders>
              <w:top w:val="single" w:sz="2" w:space="0" w:color="000000"/>
              <w:left w:val="single" w:sz="2" w:space="0" w:color="000000"/>
              <w:bottom w:val="single" w:sz="2" w:space="0" w:color="000000"/>
              <w:right w:val="single" w:sz="2" w:space="0" w:color="000000"/>
            </w:tcBorders>
          </w:tcPr>
          <w:p w14:paraId="5B130A15" w14:textId="77777777" w:rsidR="00971334" w:rsidRPr="00DA30FA" w:rsidRDefault="00181CBA">
            <w:pPr>
              <w:spacing w:after="0" w:line="259" w:lineRule="auto"/>
              <w:ind w:left="86" w:right="0" w:firstLine="0"/>
              <w:jc w:val="left"/>
              <w:rPr>
                <w:szCs w:val="24"/>
              </w:rPr>
            </w:pPr>
            <w:r w:rsidRPr="00DA30FA">
              <w:rPr>
                <w:szCs w:val="24"/>
              </w:rPr>
              <w:t>Май — июнь</w:t>
            </w:r>
          </w:p>
        </w:tc>
        <w:tc>
          <w:tcPr>
            <w:tcW w:w="2387" w:type="dxa"/>
            <w:tcBorders>
              <w:top w:val="single" w:sz="2" w:space="0" w:color="000000"/>
              <w:left w:val="single" w:sz="2" w:space="0" w:color="000000"/>
              <w:bottom w:val="single" w:sz="2" w:space="0" w:color="000000"/>
              <w:right w:val="single" w:sz="2" w:space="0" w:color="000000"/>
            </w:tcBorders>
          </w:tcPr>
          <w:p w14:paraId="0476AE49" w14:textId="77777777" w:rsidR="00971334" w:rsidRPr="00DA30FA" w:rsidRDefault="00181CBA">
            <w:pPr>
              <w:spacing w:after="0" w:line="236" w:lineRule="auto"/>
              <w:ind w:left="86" w:right="0" w:firstLine="0"/>
              <w:jc w:val="left"/>
              <w:rPr>
                <w:szCs w:val="24"/>
              </w:rPr>
            </w:pPr>
            <w:r w:rsidRPr="00DA30FA">
              <w:rPr>
                <w:szCs w:val="24"/>
              </w:rPr>
              <w:t>Наставники Наставляемые</w:t>
            </w:r>
          </w:p>
          <w:p w14:paraId="5808D426" w14:textId="77777777" w:rsidR="00971334" w:rsidRPr="00DA30FA" w:rsidRDefault="00181CBA">
            <w:pPr>
              <w:spacing w:after="0" w:line="259" w:lineRule="auto"/>
              <w:ind w:left="77" w:right="0" w:firstLine="0"/>
              <w:jc w:val="left"/>
              <w:rPr>
                <w:szCs w:val="24"/>
              </w:rPr>
            </w:pPr>
            <w:r w:rsidRPr="00DA30FA">
              <w:rPr>
                <w:szCs w:val="24"/>
              </w:rPr>
              <w:t>Директор</w:t>
            </w:r>
          </w:p>
          <w:p w14:paraId="65BFA765" w14:textId="77777777" w:rsidR="00971334" w:rsidRPr="00DA30FA" w:rsidRDefault="00181CBA">
            <w:pPr>
              <w:spacing w:after="0" w:line="259" w:lineRule="auto"/>
              <w:ind w:left="77" w:right="0" w:firstLine="5"/>
              <w:jc w:val="left"/>
              <w:rPr>
                <w:szCs w:val="24"/>
              </w:rPr>
            </w:pPr>
            <w:r w:rsidRPr="00DA30FA">
              <w:rPr>
                <w:szCs w:val="24"/>
              </w:rPr>
              <w:t>Заместитель директора по УВР</w:t>
            </w:r>
          </w:p>
        </w:tc>
      </w:tr>
    </w:tbl>
    <w:p w14:paraId="189545C4" w14:textId="77777777" w:rsidR="00181CBA" w:rsidRPr="00DA30FA" w:rsidRDefault="00181CBA">
      <w:pPr>
        <w:rPr>
          <w:szCs w:val="24"/>
        </w:rPr>
      </w:pPr>
    </w:p>
    <w:sectPr w:rsidR="00181CBA" w:rsidRPr="00DA30FA">
      <w:pgSz w:w="11563" w:h="16488"/>
      <w:pgMar w:top="926" w:right="605" w:bottom="1200"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791"/>
    <w:multiLevelType w:val="hybridMultilevel"/>
    <w:tmpl w:val="E6A63240"/>
    <w:lvl w:ilvl="0" w:tplc="1688E182">
      <w:start w:val="1"/>
      <w:numFmt w:val="decimal"/>
      <w:lvlText w:val="%1."/>
      <w:lvlJc w:val="left"/>
      <w:pPr>
        <w:ind w:left="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D4CA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EA42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4C5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7C43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A896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298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846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605F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1451D"/>
    <w:multiLevelType w:val="hybridMultilevel"/>
    <w:tmpl w:val="4B2C57A2"/>
    <w:lvl w:ilvl="0" w:tplc="6C86C150">
      <w:start w:val="1"/>
      <w:numFmt w:val="decimal"/>
      <w:pStyle w:val="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E88136">
      <w:start w:val="1"/>
      <w:numFmt w:val="lowerLetter"/>
      <w:lvlText w:val="%2"/>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4E892C">
      <w:start w:val="1"/>
      <w:numFmt w:val="lowerRoman"/>
      <w:lvlText w:val="%3"/>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C093C4">
      <w:start w:val="1"/>
      <w:numFmt w:val="decimal"/>
      <w:lvlText w:val="%4"/>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54BB10">
      <w:start w:val="1"/>
      <w:numFmt w:val="lowerLetter"/>
      <w:lvlText w:val="%5"/>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4838C8">
      <w:start w:val="1"/>
      <w:numFmt w:val="lowerRoman"/>
      <w:lvlText w:val="%6"/>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0C9904">
      <w:start w:val="1"/>
      <w:numFmt w:val="decimal"/>
      <w:lvlText w:val="%7"/>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64C056">
      <w:start w:val="1"/>
      <w:numFmt w:val="lowerLetter"/>
      <w:lvlText w:val="%8"/>
      <w:lvlJc w:val="left"/>
      <w:pPr>
        <w:ind w:left="8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5602B2">
      <w:start w:val="1"/>
      <w:numFmt w:val="lowerRoman"/>
      <w:lvlText w:val="%9"/>
      <w:lvlJc w:val="left"/>
      <w:pPr>
        <w:ind w:left="9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8434B49"/>
    <w:multiLevelType w:val="hybridMultilevel"/>
    <w:tmpl w:val="D598E908"/>
    <w:lvl w:ilvl="0" w:tplc="88442A26">
      <w:start w:val="1"/>
      <w:numFmt w:val="bullet"/>
      <w:lvlText w:val="-"/>
      <w:lvlJc w:val="left"/>
      <w:pPr>
        <w:ind w:left="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5E430C">
      <w:start w:val="1"/>
      <w:numFmt w:val="bullet"/>
      <w:lvlText w:val="o"/>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B08C06">
      <w:start w:val="1"/>
      <w:numFmt w:val="bullet"/>
      <w:lvlText w:val="▪"/>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CA3E6">
      <w:start w:val="1"/>
      <w:numFmt w:val="bullet"/>
      <w:lvlText w:val="•"/>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069F0A">
      <w:start w:val="1"/>
      <w:numFmt w:val="bullet"/>
      <w:lvlText w:val="o"/>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2A3878">
      <w:start w:val="1"/>
      <w:numFmt w:val="bullet"/>
      <w:lvlText w:val="▪"/>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62A220">
      <w:start w:val="1"/>
      <w:numFmt w:val="bullet"/>
      <w:lvlText w:val="•"/>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ECD576">
      <w:start w:val="1"/>
      <w:numFmt w:val="bullet"/>
      <w:lvlText w:val="o"/>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5E2448">
      <w:start w:val="1"/>
      <w:numFmt w:val="bullet"/>
      <w:lvlText w:val="▪"/>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1EF72DD"/>
    <w:multiLevelType w:val="hybridMultilevel"/>
    <w:tmpl w:val="CA7A2B4A"/>
    <w:lvl w:ilvl="0" w:tplc="452030FC">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92097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2A0A9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A401CC">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6AAD6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C289E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98521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005AC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94582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29009974">
    <w:abstractNumId w:val="0"/>
  </w:num>
  <w:num w:numId="2" w16cid:durableId="1577282143">
    <w:abstractNumId w:val="3"/>
  </w:num>
  <w:num w:numId="3" w16cid:durableId="1421174893">
    <w:abstractNumId w:val="2"/>
  </w:num>
  <w:num w:numId="4" w16cid:durableId="141848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34"/>
    <w:rsid w:val="00181CBA"/>
    <w:rsid w:val="002714D1"/>
    <w:rsid w:val="00315AEC"/>
    <w:rsid w:val="00567CE8"/>
    <w:rsid w:val="00663B0E"/>
    <w:rsid w:val="0066522F"/>
    <w:rsid w:val="00793EF2"/>
    <w:rsid w:val="007F3A57"/>
    <w:rsid w:val="00971334"/>
    <w:rsid w:val="00B46AA2"/>
    <w:rsid w:val="00BB5DF5"/>
    <w:rsid w:val="00D41121"/>
    <w:rsid w:val="00DA30FA"/>
    <w:rsid w:val="00E37A52"/>
    <w:rsid w:val="00F13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48BB"/>
  <w15:docId w15:val="{609F2B88-8B6E-4D88-9249-787C57F4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968" w:right="675" w:firstLine="70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4"/>
      </w:numPr>
      <w:spacing w:after="0"/>
      <w:ind w:left="293" w:right="408"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F1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5831-EF2E-4D87-8F90-6F8CFA63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2497</Words>
  <Characters>14236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cp:lastModifiedBy>Евгений Богданов</cp:lastModifiedBy>
  <cp:revision>11</cp:revision>
  <dcterms:created xsi:type="dcterms:W3CDTF">2021-09-24T09:47:00Z</dcterms:created>
  <dcterms:modified xsi:type="dcterms:W3CDTF">2025-02-27T15:39:00Z</dcterms:modified>
</cp:coreProperties>
</file>