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F8" w:rsidRPr="000332F8" w:rsidRDefault="000332F8" w:rsidP="000332F8">
      <w:pPr>
        <w:jc w:val="center"/>
        <w:rPr>
          <w:b/>
        </w:rPr>
      </w:pPr>
      <w:bookmarkStart w:id="0" w:name="_GoBack"/>
      <w:r w:rsidRPr="000332F8">
        <w:rPr>
          <w:b/>
        </w:rPr>
        <w:t>Аналитическая справка по результатам распределения выпускников 2020 года</w:t>
      </w:r>
    </w:p>
    <w:bookmarkEnd w:id="0"/>
    <w:p w:rsidR="000332F8" w:rsidRDefault="000332F8"/>
    <w:p w:rsidR="0050119E" w:rsidRDefault="009E1092">
      <w:r>
        <w:t>Одним из показателей качества образования школ является дальнейшее продолжение обучения выпускников в организациях профессионального образования.</w:t>
      </w:r>
    </w:p>
    <w:p w:rsidR="009E1092" w:rsidRDefault="009E1092"/>
    <w:p w:rsidR="009E1092" w:rsidRDefault="009E1092">
      <w:r>
        <w:t>В 2020 году школы района закончил</w:t>
      </w:r>
      <w:r w:rsidR="0052523B">
        <w:t xml:space="preserve">и 35 </w:t>
      </w:r>
      <w:proofErr w:type="spellStart"/>
      <w:r w:rsidR="0052523B">
        <w:t>одиннадцатиклассников</w:t>
      </w:r>
      <w:proofErr w:type="spellEnd"/>
      <w:r w:rsidR="0052523B">
        <w:t xml:space="preserve"> и 98</w:t>
      </w:r>
      <w:r>
        <w:t xml:space="preserve"> девятиклассников.</w:t>
      </w:r>
    </w:p>
    <w:p w:rsidR="009E1092" w:rsidRDefault="009E1092"/>
    <w:p w:rsidR="009E1092" w:rsidRDefault="009E1092">
      <w:r>
        <w:t>Какие же дороги во взрослую жизнь выбрали наши выпускники?</w:t>
      </w:r>
    </w:p>
    <w:p w:rsidR="009E1092" w:rsidRDefault="009E1092"/>
    <w:p w:rsidR="009E1092" w:rsidRDefault="003917DC">
      <w:r>
        <w:t>Больше половины выпускников 11 классов (51% или 18 выпускников) поступили в организации высшего профессионального образования. Из них большая часть ребят</w:t>
      </w:r>
      <w:r w:rsidR="00736E80">
        <w:t xml:space="preserve"> – 11 человек, </w:t>
      </w:r>
      <w:r w:rsidR="00801B71">
        <w:t xml:space="preserve">учатся </w:t>
      </w:r>
      <w:r>
        <w:t xml:space="preserve">в ВУЗах за пределами Новгородской области, в Новгородском государственном университете им. </w:t>
      </w:r>
      <w:proofErr w:type="spellStart"/>
      <w:r>
        <w:t>Я.</w:t>
      </w:r>
      <w:proofErr w:type="gramStart"/>
      <w:r>
        <w:t>Мудрого</w:t>
      </w:r>
      <w:proofErr w:type="spellEnd"/>
      <w:proofErr w:type="gramEnd"/>
      <w:r>
        <w:t xml:space="preserve"> – 7 человек.</w:t>
      </w:r>
    </w:p>
    <w:p w:rsidR="003917DC" w:rsidRDefault="003917DC"/>
    <w:p w:rsidR="003917DC" w:rsidRDefault="00736E80">
      <w:r>
        <w:t xml:space="preserve">Почти все остальные ребята </w:t>
      </w:r>
      <w:r w:rsidR="003917DC">
        <w:t>пр</w:t>
      </w:r>
      <w:r>
        <w:t xml:space="preserve">иступили к обучению в колледжах Новгородской области, 2 выпускника уехали обучаться в колледжи Санкт-Петербурга. </w:t>
      </w:r>
    </w:p>
    <w:p w:rsidR="00736E80" w:rsidRDefault="00736E80"/>
    <w:p w:rsidR="00736E80" w:rsidRDefault="00991354">
      <w:proofErr w:type="gramStart"/>
      <w:r>
        <w:t xml:space="preserve">Предпочтения выпускников в выборе специальностей определились следующим образом: </w:t>
      </w:r>
      <w:r w:rsidR="00736E80">
        <w:t>5 чел</w:t>
      </w:r>
      <w:r>
        <w:t>овек выбрали специальности в области программирования и р</w:t>
      </w:r>
      <w:r w:rsidR="0052523B">
        <w:t>аботы</w:t>
      </w:r>
      <w:r>
        <w:t xml:space="preserve"> в информационных системах, в сфере юриспруденции – 5 человек</w:t>
      </w:r>
      <w:r w:rsidR="00736E80">
        <w:t xml:space="preserve">, </w:t>
      </w:r>
      <w:r>
        <w:t>архитектуры и строительства</w:t>
      </w:r>
      <w:r w:rsidR="00736E80">
        <w:t xml:space="preserve"> – 4 чел</w:t>
      </w:r>
      <w:r>
        <w:t>овека</w:t>
      </w:r>
      <w:r w:rsidR="00736E80">
        <w:t xml:space="preserve">, </w:t>
      </w:r>
      <w:r w:rsidR="0052523B">
        <w:t xml:space="preserve">технического обслуживания промышленного и автомобильного транспорта – 3 чел., </w:t>
      </w:r>
      <w:r>
        <w:t>экономики – 2 че</w:t>
      </w:r>
      <w:r w:rsidR="00736E80">
        <w:t>л</w:t>
      </w:r>
      <w:r>
        <w:t>овека, л</w:t>
      </w:r>
      <w:r w:rsidR="00736E80">
        <w:t>ингви</w:t>
      </w:r>
      <w:r w:rsidR="00834A0A">
        <w:t>сти</w:t>
      </w:r>
      <w:r>
        <w:t>ки</w:t>
      </w:r>
      <w:r w:rsidR="00736E80">
        <w:t xml:space="preserve"> – 2 чел</w:t>
      </w:r>
      <w:r>
        <w:t>овека</w:t>
      </w:r>
      <w:r w:rsidR="00736E80">
        <w:t xml:space="preserve">, </w:t>
      </w:r>
      <w:r>
        <w:t xml:space="preserve">лечебного дела – 2 человека, </w:t>
      </w:r>
      <w:r w:rsidR="00736E80">
        <w:t>гостинич</w:t>
      </w:r>
      <w:r>
        <w:t>ного дела</w:t>
      </w:r>
      <w:r w:rsidR="00736E80">
        <w:t xml:space="preserve"> – 2 чел.</w:t>
      </w:r>
      <w:r w:rsidR="00AF3357">
        <w:t>,</w:t>
      </w:r>
      <w:r>
        <w:t>., зоотехнии – 1 человек, пожарной безопасности – 1 человек и</w:t>
      </w:r>
      <w:proofErr w:type="gramEnd"/>
      <w:r>
        <w:t xml:space="preserve"> др.</w:t>
      </w:r>
    </w:p>
    <w:p w:rsidR="009E1092" w:rsidRDefault="009E1092"/>
    <w:p w:rsidR="00901C26" w:rsidRDefault="0052523B">
      <w:r>
        <w:t>Все выпускники 9 классов школ района также определились с дальнейшей траекторией обучения. Большая часть детей (72 %) обучаются в колледжах Новгородской области</w:t>
      </w:r>
      <w:r w:rsidR="00901C26">
        <w:t xml:space="preserve"> (Новгородские</w:t>
      </w:r>
      <w:r w:rsidR="00680D6E">
        <w:t xml:space="preserve"> колледжи и техникумы: технологический,</w:t>
      </w:r>
      <w:r w:rsidR="00901C26">
        <w:t xml:space="preserve"> </w:t>
      </w:r>
      <w:r w:rsidR="00680D6E">
        <w:t xml:space="preserve">агротехнический, </w:t>
      </w:r>
      <w:r w:rsidR="00901C26">
        <w:t>торгово-технолог</w:t>
      </w:r>
      <w:r w:rsidR="00680D6E">
        <w:t>ический, химико-индустриальный,</w:t>
      </w:r>
      <w:r w:rsidR="00901C26">
        <w:t xml:space="preserve"> гум</w:t>
      </w:r>
      <w:r w:rsidR="00680D6E">
        <w:t xml:space="preserve">анитарно-экономический, медицинский; </w:t>
      </w:r>
      <w:r w:rsidR="00901C26">
        <w:t>Старор</w:t>
      </w:r>
      <w:r w:rsidR="00680D6E">
        <w:t xml:space="preserve">усский политехнический колледж; </w:t>
      </w:r>
      <w:proofErr w:type="spellStart"/>
      <w:r w:rsidR="00680D6E">
        <w:t>Боровичский</w:t>
      </w:r>
      <w:proofErr w:type="spellEnd"/>
      <w:r w:rsidR="00680D6E">
        <w:t xml:space="preserve"> педагогический колледж, дорожно-транспортный техникум </w:t>
      </w:r>
      <w:proofErr w:type="spellStart"/>
      <w:r w:rsidR="00680D6E">
        <w:t>п</w:t>
      </w:r>
      <w:proofErr w:type="gramStart"/>
      <w:r w:rsidR="00680D6E">
        <w:t>.П</w:t>
      </w:r>
      <w:proofErr w:type="gramEnd"/>
      <w:r w:rsidR="00680D6E">
        <w:t>анковка</w:t>
      </w:r>
      <w:proofErr w:type="spellEnd"/>
      <w:r w:rsidR="00680D6E">
        <w:t xml:space="preserve">). </w:t>
      </w:r>
      <w:r>
        <w:t xml:space="preserve">Самым популярным колледжем среди наших выпускников стал Старорусский агротехнический колледж, в который поступили 30 выпускников. </w:t>
      </w:r>
      <w:proofErr w:type="gramStart"/>
      <w:r>
        <w:t xml:space="preserve">Ребята в нем будут осваивать профессии </w:t>
      </w:r>
      <w:r w:rsidR="00AE16EB">
        <w:t>«</w:t>
      </w:r>
      <w:r>
        <w:t>повар-кондитер</w:t>
      </w:r>
      <w:r w:rsidR="00AE16EB">
        <w:t>»</w:t>
      </w:r>
      <w:r>
        <w:t xml:space="preserve">, </w:t>
      </w:r>
      <w:r w:rsidR="00AE16EB">
        <w:t>«</w:t>
      </w:r>
      <w:r>
        <w:t>мастер по ремонту и обслуживанию автомобилей</w:t>
      </w:r>
      <w:r w:rsidR="00AE16EB">
        <w:t>»</w:t>
      </w:r>
      <w:r>
        <w:t xml:space="preserve">, </w:t>
      </w:r>
      <w:r w:rsidR="00AE16EB">
        <w:t>«</w:t>
      </w:r>
      <w:r>
        <w:t>технолог общественного питания</w:t>
      </w:r>
      <w:r w:rsidR="00AE16EB">
        <w:t>»</w:t>
      </w:r>
      <w:r>
        <w:t xml:space="preserve">, </w:t>
      </w:r>
      <w:r w:rsidR="00AE16EB">
        <w:t>«</w:t>
      </w:r>
      <w:r>
        <w:t>мастер садово-паркового и ландшафтного строительства</w:t>
      </w:r>
      <w:r w:rsidR="00AE16EB">
        <w:t>»</w:t>
      </w:r>
      <w:r>
        <w:t>,</w:t>
      </w:r>
      <w:r w:rsidR="00AE16EB">
        <w:t xml:space="preserve"> «мастер отделочных и строительных работ» и др. Многие ребята выбрали обучение в Новгородском строительном колледже, где обучаются по специальностям – «правоохранительная деятельность», «информационные системы и программирование», «графический дизайнер», «туризм» и т.д.</w:t>
      </w:r>
      <w:r w:rsidR="00901C26">
        <w:t xml:space="preserve"> </w:t>
      </w:r>
      <w:proofErr w:type="gramEnd"/>
    </w:p>
    <w:p w:rsidR="00901C26" w:rsidRDefault="00901C26"/>
    <w:p w:rsidR="00AE16EB" w:rsidRDefault="00AE16EB">
      <w:r>
        <w:t xml:space="preserve">Колледжи за пределами Новгородской области выбрали 10% </w:t>
      </w:r>
      <w:proofErr w:type="gramStart"/>
      <w:r>
        <w:t>обучающихся</w:t>
      </w:r>
      <w:proofErr w:type="gramEnd"/>
      <w:r>
        <w:t>.</w:t>
      </w:r>
    </w:p>
    <w:p w:rsidR="00AE16EB" w:rsidRDefault="00AE16EB"/>
    <w:p w:rsidR="00AE16EB" w:rsidRDefault="00AE16EB">
      <w:r>
        <w:t>В 10 классах школ района и области продолжили</w:t>
      </w:r>
      <w:r w:rsidR="00901C26">
        <w:t xml:space="preserve"> обучение всего</w:t>
      </w:r>
      <w:r>
        <w:t xml:space="preserve"> 16 человек. </w:t>
      </w:r>
    </w:p>
    <w:p w:rsidR="00901C26" w:rsidRDefault="00901C26"/>
    <w:p w:rsidR="00AE16EB" w:rsidRDefault="00AE16EB"/>
    <w:p w:rsidR="009E1092" w:rsidRDefault="009E1092"/>
    <w:sectPr w:rsidR="009E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92"/>
    <w:rsid w:val="000332F8"/>
    <w:rsid w:val="003917DC"/>
    <w:rsid w:val="00394B28"/>
    <w:rsid w:val="0050119E"/>
    <w:rsid w:val="0052523B"/>
    <w:rsid w:val="00680D6E"/>
    <w:rsid w:val="00736E80"/>
    <w:rsid w:val="00801B71"/>
    <w:rsid w:val="00834A0A"/>
    <w:rsid w:val="00901C26"/>
    <w:rsid w:val="009803F3"/>
    <w:rsid w:val="00991354"/>
    <w:rsid w:val="009E1092"/>
    <w:rsid w:val="00AE16EB"/>
    <w:rsid w:val="00A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286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2020-09-24T06:24:00Z</cp:lastPrinted>
  <dcterms:created xsi:type="dcterms:W3CDTF">2020-09-24T07:00:00Z</dcterms:created>
  <dcterms:modified xsi:type="dcterms:W3CDTF">2021-06-23T20:37:00Z</dcterms:modified>
</cp:coreProperties>
</file>