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547"/>
        <w:tblW w:w="9375" w:type="dxa"/>
        <w:tblLook w:val="00A0" w:firstRow="1" w:lastRow="0" w:firstColumn="1" w:lastColumn="0" w:noHBand="0" w:noVBand="0"/>
      </w:tblPr>
      <w:tblGrid>
        <w:gridCol w:w="1379"/>
        <w:gridCol w:w="568"/>
        <w:gridCol w:w="690"/>
        <w:gridCol w:w="1791"/>
        <w:gridCol w:w="4947"/>
      </w:tblGrid>
      <w:tr w:rsidR="00CD0AFB" w:rsidTr="00BE5D27">
        <w:trPr>
          <w:trHeight w:val="747"/>
        </w:trPr>
        <w:tc>
          <w:tcPr>
            <w:tcW w:w="1379" w:type="dxa"/>
            <w:vAlign w:val="center"/>
          </w:tcPr>
          <w:p w:rsidR="00CD0AFB" w:rsidRDefault="00CD0AFB" w:rsidP="00BE5D2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gridSpan w:val="2"/>
            <w:hideMark/>
          </w:tcPr>
          <w:p w:rsidR="00CD0AFB" w:rsidRDefault="00CD0AFB" w:rsidP="00BE5D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0" wp14:anchorId="02C60555" wp14:editId="01C73093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0</wp:posOffset>
                  </wp:positionV>
                  <wp:extent cx="561975" cy="6477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1" w:type="dxa"/>
          </w:tcPr>
          <w:p w:rsidR="00CD0AFB" w:rsidRDefault="00CD0AFB" w:rsidP="00BE5D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D0AFB" w:rsidRDefault="00CD0AFB" w:rsidP="00BE5D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D0AFB" w:rsidRDefault="00CD0AFB" w:rsidP="00BE5D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D0AFB" w:rsidRDefault="00CD0AFB" w:rsidP="00BE5D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7" w:type="dxa"/>
          </w:tcPr>
          <w:p w:rsidR="00CD0AFB" w:rsidRDefault="00CD0AFB" w:rsidP="00BE5D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AFB" w:rsidTr="00BE5D27">
        <w:trPr>
          <w:cantSplit/>
          <w:trHeight w:val="1320"/>
        </w:trPr>
        <w:tc>
          <w:tcPr>
            <w:tcW w:w="4428" w:type="dxa"/>
            <w:gridSpan w:val="4"/>
            <w:hideMark/>
          </w:tcPr>
          <w:p w:rsidR="00CD0AFB" w:rsidRDefault="00CD0AFB" w:rsidP="00BE5D27">
            <w:pPr>
              <w:spacing w:before="120" w:after="0" w:line="20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Российская Федерация</w:t>
            </w:r>
          </w:p>
          <w:p w:rsidR="00CD0AFB" w:rsidRDefault="00CD0AFB" w:rsidP="00BE5D27">
            <w:pPr>
              <w:spacing w:after="120" w:line="20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Новгородская область</w:t>
            </w:r>
          </w:p>
          <w:p w:rsidR="00CD0AFB" w:rsidRDefault="00CD0AFB" w:rsidP="00BE5D27">
            <w:pPr>
              <w:spacing w:after="0" w:line="240" w:lineRule="exact"/>
              <w:ind w:right="-74" w:hanging="51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>Парфинского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4947" w:type="dxa"/>
            <w:vMerge w:val="restart"/>
          </w:tcPr>
          <w:p w:rsidR="00CD0AFB" w:rsidRDefault="00CD0AFB" w:rsidP="00BE5D27">
            <w:pPr>
              <w:spacing w:after="12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CD0AFB" w:rsidRDefault="00CD0AFB" w:rsidP="00BE5D27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CD0AFB" w:rsidRDefault="00CD0AFB" w:rsidP="00BE5D2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CD0AFB" w:rsidRDefault="00CD0AFB" w:rsidP="00BE5D2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CD0AFB" w:rsidRDefault="00CD0AFB" w:rsidP="00BE5D2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Руководителям общеобразовательных организаций района</w:t>
            </w:r>
          </w:p>
        </w:tc>
      </w:tr>
      <w:tr w:rsidR="00CD0AFB" w:rsidTr="00BE5D27">
        <w:trPr>
          <w:cantSplit/>
        </w:trPr>
        <w:tc>
          <w:tcPr>
            <w:tcW w:w="4428" w:type="dxa"/>
            <w:gridSpan w:val="4"/>
            <w:hideMark/>
          </w:tcPr>
          <w:p w:rsidR="00CD0AFB" w:rsidRDefault="00CD0AFB" w:rsidP="00BE5D27">
            <w:pPr>
              <w:spacing w:before="120" w:after="120" w:line="18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Комитет образования, спорта и молодежной политики Администрации муниципального района</w:t>
            </w:r>
          </w:p>
          <w:p w:rsidR="00CD0AFB" w:rsidRDefault="00CD0AFB" w:rsidP="00BE5D27">
            <w:pPr>
              <w:spacing w:before="120" w:after="120" w:line="18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ул. Карла Маркса, д.65,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р.п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арфино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br/>
              <w:t>Новгородская обл., Россия, 175130</w:t>
            </w:r>
            <w:r>
              <w:rPr>
                <w:rFonts w:ascii="Times New Roman" w:eastAsia="Times New Roman" w:hAnsi="Times New Roman"/>
                <w:lang w:eastAsia="ru-RU"/>
              </w:rPr>
              <w:br/>
              <w:t>тел.6-13-63</w:t>
            </w:r>
          </w:p>
          <w:p w:rsidR="00CD0AFB" w:rsidRDefault="00CD0AFB" w:rsidP="00BE5D27">
            <w:pPr>
              <w:widowControl w:val="0"/>
              <w:tabs>
                <w:tab w:val="left" w:pos="5580"/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parvrono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CD0AFB" w:rsidRDefault="00CD0AFB" w:rsidP="00BE5D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D0AFB" w:rsidTr="00BE5D27">
        <w:trPr>
          <w:cantSplit/>
        </w:trPr>
        <w:tc>
          <w:tcPr>
            <w:tcW w:w="1947" w:type="dxa"/>
            <w:gridSpan w:val="2"/>
            <w:hideMark/>
          </w:tcPr>
          <w:p w:rsidR="00CD0AFB" w:rsidRDefault="00CD0AFB" w:rsidP="00BE5D27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02.11.2020</w:t>
            </w:r>
          </w:p>
        </w:tc>
        <w:tc>
          <w:tcPr>
            <w:tcW w:w="2481" w:type="dxa"/>
            <w:gridSpan w:val="2"/>
            <w:hideMark/>
          </w:tcPr>
          <w:p w:rsidR="00CD0AFB" w:rsidRDefault="00CD0AFB" w:rsidP="00BE5D27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0" w:type="auto"/>
            <w:vMerge/>
            <w:vAlign w:val="center"/>
            <w:hideMark/>
          </w:tcPr>
          <w:p w:rsidR="00CD0AFB" w:rsidRDefault="00CD0AFB" w:rsidP="00BE5D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D0AFB" w:rsidTr="00BE5D27">
        <w:trPr>
          <w:cantSplit/>
        </w:trPr>
        <w:tc>
          <w:tcPr>
            <w:tcW w:w="1947" w:type="dxa"/>
            <w:gridSpan w:val="2"/>
            <w:hideMark/>
          </w:tcPr>
          <w:p w:rsidR="00CD0AFB" w:rsidRDefault="00CD0AFB" w:rsidP="00BE5D27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На № </w:t>
            </w:r>
          </w:p>
        </w:tc>
        <w:tc>
          <w:tcPr>
            <w:tcW w:w="2481" w:type="dxa"/>
            <w:gridSpan w:val="2"/>
            <w:hideMark/>
          </w:tcPr>
          <w:p w:rsidR="00CD0AFB" w:rsidRDefault="00CD0AFB" w:rsidP="00BE5D27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0" w:type="auto"/>
            <w:vMerge/>
            <w:vAlign w:val="center"/>
            <w:hideMark/>
          </w:tcPr>
          <w:p w:rsidR="00CD0AFB" w:rsidRDefault="00CD0AFB" w:rsidP="00BE5D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D0AFB" w:rsidTr="00BE5D27">
        <w:trPr>
          <w:cantSplit/>
        </w:trPr>
        <w:tc>
          <w:tcPr>
            <w:tcW w:w="4428" w:type="dxa"/>
            <w:gridSpan w:val="4"/>
            <w:hideMark/>
          </w:tcPr>
          <w:p w:rsidR="00CD0AFB" w:rsidRDefault="00CD0AFB" w:rsidP="00BE5D27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 предоставлении информации </w:t>
            </w:r>
          </w:p>
        </w:tc>
        <w:tc>
          <w:tcPr>
            <w:tcW w:w="0" w:type="auto"/>
            <w:vMerge/>
            <w:vAlign w:val="center"/>
            <w:hideMark/>
          </w:tcPr>
          <w:p w:rsidR="00CD0AFB" w:rsidRDefault="00CD0AFB" w:rsidP="00BE5D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CD0AFB" w:rsidRDefault="00CD0AFB" w:rsidP="00CD0A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0AFB" w:rsidRDefault="00CD0AFB" w:rsidP="00CD0AFB">
      <w:pPr>
        <w:tabs>
          <w:tab w:val="left" w:pos="56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Комитет образования, спорта и молодежной политики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Парфинского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информирует о том, что 03.11.2020 в 10.00 ч. состоится совещание по вопросу организации деятельности Центров «Точка роста», «Цифровая образовательная среда».</w:t>
      </w:r>
    </w:p>
    <w:p w:rsidR="00CD0AFB" w:rsidRPr="00953312" w:rsidRDefault="00CD0AFB" w:rsidP="00CD0AFB">
      <w:pPr>
        <w:tabs>
          <w:tab w:val="left" w:pos="56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Руководителям Центров необходимо </w:t>
      </w:r>
      <w:r w:rsidR="00CF2972">
        <w:rPr>
          <w:rFonts w:ascii="Times New Roman" w:eastAsia="Times New Roman" w:hAnsi="Times New Roman"/>
          <w:sz w:val="28"/>
          <w:szCs w:val="28"/>
          <w:lang w:eastAsia="ru-RU"/>
        </w:rPr>
        <w:t>подготовить информацию о деятельности</w:t>
      </w:r>
      <w:bookmarkStart w:id="0" w:name="_GoBack"/>
      <w:bookmarkEnd w:id="0"/>
      <w:r w:rsidR="00CF2972">
        <w:rPr>
          <w:rFonts w:ascii="Times New Roman" w:eastAsia="Times New Roman" w:hAnsi="Times New Roman"/>
          <w:sz w:val="28"/>
          <w:szCs w:val="28"/>
          <w:lang w:eastAsia="ru-RU"/>
        </w:rPr>
        <w:t>, планировании, имеющихся результатах, формах</w:t>
      </w:r>
      <w:r w:rsidR="00A910F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работы.</w:t>
      </w:r>
    </w:p>
    <w:p w:rsidR="00CD0AFB" w:rsidRDefault="00CD0AFB" w:rsidP="00CD0AF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0AFB" w:rsidRDefault="00CD0AFB" w:rsidP="00CD0A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738AFE9" wp14:editId="04C1632D">
            <wp:simplePos x="0" y="0"/>
            <wp:positionH relativeFrom="column">
              <wp:posOffset>3406140</wp:posOffset>
            </wp:positionH>
            <wp:positionV relativeFrom="paragraph">
              <wp:posOffset>156845</wp:posOffset>
            </wp:positionV>
            <wp:extent cx="819150" cy="35242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0AFB" w:rsidRDefault="00CD0AFB" w:rsidP="00CD0A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Председатель Комитета образования                                  Н.Н. Матвеева</w:t>
      </w:r>
    </w:p>
    <w:p w:rsidR="00CD0AFB" w:rsidRDefault="00CD0AFB" w:rsidP="00CD0AFB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CD0AFB" w:rsidRDefault="00CD0AFB" w:rsidP="00CD0AFB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CD0AFB" w:rsidRDefault="00CD0AFB" w:rsidP="00CD0AFB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CD0AFB" w:rsidRDefault="00CD0AFB" w:rsidP="00CD0AFB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CD0AFB" w:rsidRDefault="00CD0AFB" w:rsidP="00CD0AFB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CD0AFB" w:rsidRDefault="00CD0AFB" w:rsidP="00CD0AFB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CD0AFB" w:rsidRDefault="00CD0AFB" w:rsidP="00CD0AFB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CD0AFB" w:rsidRDefault="00CD0AFB" w:rsidP="00CD0AFB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CD0AFB" w:rsidRDefault="00CD0AFB" w:rsidP="00CD0AFB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CD0AFB" w:rsidRDefault="00CD0AFB" w:rsidP="00CD0AFB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CD0AFB" w:rsidRDefault="00CD0AFB" w:rsidP="00CD0AFB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CD0AFB" w:rsidRDefault="00CD0AFB" w:rsidP="00CD0AFB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CD0AFB" w:rsidRDefault="00CD0AFB" w:rsidP="00CD0AFB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CD0AFB" w:rsidRDefault="00CD0AFB" w:rsidP="00CD0AFB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CD0AFB" w:rsidRDefault="00CD0AFB" w:rsidP="00CD0AFB"/>
    <w:p w:rsidR="00CD0AFB" w:rsidRDefault="00CD0AFB" w:rsidP="00CD0AFB">
      <w:pPr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lang w:eastAsia="ru-RU"/>
        </w:rPr>
        <w:t>Михайлова Валентина Михайловна</w:t>
      </w:r>
    </w:p>
    <w:p w:rsidR="00CD0AFB" w:rsidRDefault="00CD0AFB" w:rsidP="00CD0AFB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6-13-63</w:t>
      </w:r>
    </w:p>
    <w:p w:rsidR="00CD0AFB" w:rsidRDefault="00CD0AFB" w:rsidP="00CD0AFB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мв02.11.2020</w:t>
      </w:r>
    </w:p>
    <w:p w:rsidR="00991CA1" w:rsidRDefault="00991CA1"/>
    <w:sectPr w:rsidR="00991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AFB"/>
    <w:rsid w:val="00991CA1"/>
    <w:rsid w:val="00A910FD"/>
    <w:rsid w:val="00CD0AFB"/>
    <w:rsid w:val="00CF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A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A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2020-11-02T12:26:00Z</dcterms:created>
  <dcterms:modified xsi:type="dcterms:W3CDTF">2020-11-02T12:48:00Z</dcterms:modified>
</cp:coreProperties>
</file>