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D04CA7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EB6672" w:rsidP="00D714B5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 xml:space="preserve">ул.Карла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r w:rsidRPr="00F7340B">
              <w:rPr>
                <w:sz w:val="28"/>
                <w:szCs w:val="28"/>
                <w:lang w:eastAsia="en-US"/>
              </w:rPr>
              <w:t>@</w:t>
            </w:r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r w:rsidRPr="00F7340B">
              <w:rPr>
                <w:sz w:val="28"/>
                <w:szCs w:val="28"/>
                <w:lang w:eastAsia="en-US"/>
              </w:rPr>
              <w:t>.</w:t>
            </w:r>
            <w:r w:rsidRPr="00F7340B">
              <w:rPr>
                <w:sz w:val="28"/>
                <w:szCs w:val="28"/>
                <w:lang w:val="en-US" w:eastAsia="en-US"/>
              </w:rPr>
              <w:t>ru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  <w:r w:rsidR="00A7697F">
              <w:rPr>
                <w:spacing w:val="-20"/>
                <w:sz w:val="28"/>
                <w:szCs w:val="28"/>
              </w:rPr>
              <w:t>12.01.21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 w:rsidR="00CE1E0A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 xml:space="preserve"> </w:t>
            </w:r>
            <w:r w:rsidR="00712F25">
              <w:rPr>
                <w:b/>
                <w:bCs/>
                <w:sz w:val="28"/>
                <w:szCs w:val="28"/>
              </w:rPr>
              <w:t>Информация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E43FF" w:rsidRPr="00821530" w:rsidRDefault="00D04CA7" w:rsidP="008215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821530">
        <w:rPr>
          <w:sz w:val="28"/>
          <w:szCs w:val="28"/>
        </w:rPr>
        <w:t>Комитет образования, спорта и молодежной политики администрации Парфинского муниципального района</w:t>
      </w:r>
      <w:r w:rsidR="008B4D9B">
        <w:rPr>
          <w:sz w:val="28"/>
          <w:szCs w:val="28"/>
        </w:rPr>
        <w:t xml:space="preserve"> просит предоставлять</w:t>
      </w:r>
      <w:r w:rsidR="00EB6672" w:rsidRPr="00821530">
        <w:rPr>
          <w:sz w:val="28"/>
          <w:szCs w:val="28"/>
        </w:rPr>
        <w:t xml:space="preserve"> информацию</w:t>
      </w:r>
      <w:r w:rsidR="00821530">
        <w:rPr>
          <w:b/>
          <w:sz w:val="28"/>
          <w:szCs w:val="28"/>
        </w:rPr>
        <w:t xml:space="preserve"> </w:t>
      </w:r>
      <w:r w:rsidR="00821530" w:rsidRPr="00821530">
        <w:rPr>
          <w:sz w:val="28"/>
          <w:szCs w:val="28"/>
        </w:rPr>
        <w:t>о численности обучающихся по основным образовательным программам начального, основного и среднего общего образования, участвующих в олимпиадах и конкурсах различного уровня</w:t>
      </w:r>
      <w:r w:rsidR="00821530">
        <w:rPr>
          <w:b/>
          <w:sz w:val="28"/>
          <w:szCs w:val="28"/>
        </w:rPr>
        <w:t xml:space="preserve">  </w:t>
      </w:r>
      <w:r w:rsidR="00EB6672" w:rsidRPr="00821530">
        <w:rPr>
          <w:sz w:val="28"/>
          <w:szCs w:val="28"/>
        </w:rPr>
        <w:t xml:space="preserve"> </w:t>
      </w:r>
      <w:r w:rsidR="00A7697F">
        <w:rPr>
          <w:b/>
          <w:sz w:val="32"/>
          <w:szCs w:val="32"/>
        </w:rPr>
        <w:t xml:space="preserve">за каждый </w:t>
      </w:r>
      <w:r w:rsidR="00EB6672" w:rsidRPr="00821530">
        <w:rPr>
          <w:b/>
          <w:sz w:val="32"/>
          <w:szCs w:val="32"/>
        </w:rPr>
        <w:t xml:space="preserve"> квартал 2021 год</w:t>
      </w:r>
      <w:r w:rsidR="00A7697F">
        <w:rPr>
          <w:b/>
          <w:sz w:val="32"/>
          <w:szCs w:val="32"/>
        </w:rPr>
        <w:t xml:space="preserve"> (</w:t>
      </w:r>
      <w:r w:rsidR="00A7697F">
        <w:rPr>
          <w:color w:val="000000"/>
          <w:sz w:val="28"/>
          <w:szCs w:val="28"/>
        </w:rPr>
        <w:t xml:space="preserve">(по состоянию на 1 апреля, 1 июля, 1 октября, 1 января соответствующего календарного года) </w:t>
      </w:r>
      <w:r w:rsidR="00CE1E0A" w:rsidRPr="00821530">
        <w:rPr>
          <w:sz w:val="28"/>
          <w:szCs w:val="28"/>
        </w:rPr>
        <w:t xml:space="preserve"> по установленной форме.</w:t>
      </w:r>
      <w:r w:rsidR="00821530" w:rsidRPr="00821530">
        <w:t xml:space="preserve"> </w:t>
      </w:r>
      <w:r w:rsidR="00821530">
        <w:rPr>
          <w:sz w:val="28"/>
          <w:szCs w:val="28"/>
        </w:rPr>
        <w:t>Напоминаем</w:t>
      </w:r>
      <w:r w:rsidR="00821530" w:rsidRPr="00821530">
        <w:rPr>
          <w:sz w:val="28"/>
          <w:szCs w:val="28"/>
        </w:rPr>
        <w:t>, что мы с вами считаем все уровни: и школьный в том числе. Заполняем в таблице только один столбик №4, выделенный жирным шрифтом. Пишем в нём только одну цифру без всяких разбивок на уровни образования, на этапы конкурсов и т.д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1 экз. на 1л.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 w:rsidRPr="00CE1E0A">
        <w:rPr>
          <w:b/>
          <w:sz w:val="28"/>
          <w:szCs w:val="28"/>
        </w:rPr>
        <w:t xml:space="preserve">Председатель комитета образования           </w:t>
      </w:r>
      <w:r w:rsidR="009229E3">
        <w:rPr>
          <w:noProof/>
          <w:lang w:eastAsia="ru-RU"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1E0A">
        <w:rPr>
          <w:b/>
          <w:sz w:val="28"/>
          <w:szCs w:val="28"/>
        </w:rPr>
        <w:t xml:space="preserve">              Н.Н.Матвеева 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Фишер Людмила Михайловна,</w:t>
      </w: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6-13-63,</w:t>
      </w:r>
    </w:p>
    <w:p w:rsidR="00CE1E0A" w:rsidRPr="00CE1E0A" w:rsidRDefault="00821530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18"/>
          <w:szCs w:val="18"/>
        </w:rPr>
      </w:pPr>
      <w:r>
        <w:rPr>
          <w:sz w:val="18"/>
          <w:szCs w:val="18"/>
        </w:rPr>
        <w:lastRenderedPageBreak/>
        <w:t>фл 12.01.21</w:t>
      </w:r>
      <w:r w:rsidR="00CE1E0A" w:rsidRPr="00CE1E0A">
        <w:rPr>
          <w:sz w:val="18"/>
          <w:szCs w:val="18"/>
        </w:rPr>
        <w:t xml:space="preserve">           </w:t>
      </w:r>
    </w:p>
    <w:p w:rsidR="00CE1E0A" w:rsidRDefault="00CE43FF" w:rsidP="00A7697F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821530" w:rsidRDefault="00821530" w:rsidP="00821530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21530" w:rsidRDefault="00821530" w:rsidP="00821530">
      <w:pPr>
        <w:spacing w:line="240" w:lineRule="exact"/>
        <w:jc w:val="right"/>
        <w:rPr>
          <w:sz w:val="28"/>
          <w:szCs w:val="28"/>
        </w:rPr>
      </w:pPr>
    </w:p>
    <w:p w:rsidR="00821530" w:rsidRDefault="00821530" w:rsidP="00821530">
      <w:pPr>
        <w:spacing w:line="240" w:lineRule="exact"/>
        <w:jc w:val="right"/>
        <w:rPr>
          <w:sz w:val="28"/>
          <w:szCs w:val="28"/>
        </w:rPr>
      </w:pPr>
    </w:p>
    <w:p w:rsidR="00821530" w:rsidRDefault="00821530" w:rsidP="0082153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  <w:br/>
        <w:t xml:space="preserve">о численности обучающихся по основным образовательным программам начального, основного и среднего общего образования, участвующих </w:t>
      </w:r>
      <w:r>
        <w:rPr>
          <w:b/>
          <w:sz w:val="28"/>
          <w:szCs w:val="28"/>
        </w:rPr>
        <w:br/>
        <w:t>в олимпиадах и конкурсах различного уровня</w:t>
      </w:r>
    </w:p>
    <w:p w:rsidR="00821530" w:rsidRDefault="008B4D9B" w:rsidP="00821530">
      <w:pPr>
        <w:rPr>
          <w:sz w:val="28"/>
          <w:szCs w:val="28"/>
        </w:rPr>
      </w:pPr>
      <w:r>
        <w:rPr>
          <w:sz w:val="28"/>
          <w:szCs w:val="28"/>
        </w:rPr>
        <w:t>ОУ_________________________________</w:t>
      </w:r>
    </w:p>
    <w:p w:rsidR="00821530" w:rsidRPr="008B4D9B" w:rsidRDefault="00821530" w:rsidP="00821530">
      <w:pPr>
        <w:spacing w:line="240" w:lineRule="exact"/>
        <w:jc w:val="center"/>
        <w:rPr>
          <w:i/>
          <w:sz w:val="28"/>
          <w:szCs w:val="28"/>
        </w:rPr>
      </w:pPr>
    </w:p>
    <w:p w:rsidR="00821530" w:rsidRDefault="00821530" w:rsidP="00821530">
      <w:pPr>
        <w:spacing w:line="240" w:lineRule="exact"/>
        <w:jc w:val="right"/>
        <w:rPr>
          <w:sz w:val="28"/>
          <w:szCs w:val="28"/>
        </w:rPr>
      </w:pPr>
    </w:p>
    <w:tbl>
      <w:tblPr>
        <w:tblW w:w="10361" w:type="dxa"/>
        <w:tblInd w:w="-1026" w:type="dxa"/>
        <w:tblLayout w:type="fixed"/>
        <w:tblLook w:val="04A0"/>
      </w:tblPr>
      <w:tblGrid>
        <w:gridCol w:w="484"/>
        <w:gridCol w:w="2068"/>
        <w:gridCol w:w="1471"/>
        <w:gridCol w:w="1687"/>
        <w:gridCol w:w="1945"/>
        <w:gridCol w:w="1678"/>
        <w:gridCol w:w="1028"/>
      </w:tblGrid>
      <w:tr w:rsidR="00821530" w:rsidTr="00821530">
        <w:trPr>
          <w:trHeight w:val="157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дополнительных сведений для прогнозирования степени достижения показателя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Данные для заполнения</w:t>
            </w:r>
          </w:p>
          <w:p w:rsidR="00821530" w:rsidRDefault="008B4D9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(данные за _</w:t>
            </w:r>
            <w:r w:rsidR="00821530">
              <w:rPr>
                <w:b/>
                <w:bCs/>
                <w:sz w:val="28"/>
                <w:szCs w:val="28"/>
              </w:rPr>
              <w:t xml:space="preserve"> квартал)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 заполнения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 w:rsidP="00821530">
            <w:pPr>
              <w:spacing w:line="276" w:lineRule="auto"/>
              <w:ind w:left="-183" w:firstLine="18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530" w:rsidRDefault="00821530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821530" w:rsidTr="00821530">
        <w:trPr>
          <w:trHeight w:val="31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28" w:type="dxa"/>
            <w:noWrap/>
            <w:vAlign w:val="bottom"/>
            <w:hideMark/>
          </w:tcPr>
          <w:p w:rsidR="00821530" w:rsidRDefault="00821530">
            <w:pPr>
              <w:spacing w:line="276" w:lineRule="auto"/>
            </w:pPr>
          </w:p>
        </w:tc>
      </w:tr>
      <w:tr w:rsidR="00821530" w:rsidTr="00821530">
        <w:trPr>
          <w:trHeight w:val="6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Численность обучающихся по основным образовательным программам начального, основного и среднего общего образования, участвующих в олимпиадах и конкурсах различного уровня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Заполняется ежеквартально (по состоянию на 1 апреля, 1 июля, 1 октября, 1 января соответствующего календарного года) субъектами РФ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1530" w:rsidRDefault="00821530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Указывается численность обучающихся по основным общеобразовательным программам, принявших участие по состоянию на отчетную дату в текущем учебном году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мероприятиях, направленных на развитие творческих способностей и интересов, предусмотренных пунктом 22 части 1 статьи 34 Федерального закона от 29 декабря 2012 г. № 273-ФЗ "Об образовании в Российской Федерации" и проводимых органами государственной власти (органами местного самоуправления) и организациями любой формы собственности. В случае участия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одного и того же физического лица в нескольких мероприятиях в текущем учебном году, указанное лицо учитывается единожды. </w:t>
            </w:r>
          </w:p>
        </w:tc>
        <w:tc>
          <w:tcPr>
            <w:tcW w:w="1028" w:type="dxa"/>
            <w:noWrap/>
            <w:vAlign w:val="bottom"/>
            <w:hideMark/>
          </w:tcPr>
          <w:p w:rsidR="00821530" w:rsidRDefault="00821530">
            <w:pPr>
              <w:spacing w:line="276" w:lineRule="auto"/>
            </w:pPr>
          </w:p>
        </w:tc>
      </w:tr>
    </w:tbl>
    <w:p w:rsidR="00821530" w:rsidRDefault="00821530" w:rsidP="00821530">
      <w:pPr>
        <w:rPr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E1E0A" w:rsidRPr="003135E3" w:rsidRDefault="00CE43FF" w:rsidP="00CE1E0A">
      <w:pPr>
        <w:pStyle w:val="a5"/>
        <w:spacing w:after="0"/>
        <w:ind w:left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CE1E0A" w:rsidRPr="003135E3">
        <w:rPr>
          <w:sz w:val="28"/>
          <w:szCs w:val="28"/>
        </w:rPr>
        <w:t xml:space="preserve">Приложение </w:t>
      </w:r>
    </w:p>
    <w:p w:rsidR="00CE1E0A" w:rsidRDefault="00CE1E0A" w:rsidP="00CE1E0A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CE1E0A" w:rsidRPr="003135E3" w:rsidRDefault="00CE1E0A" w:rsidP="00CE1E0A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E1E0A" w:rsidRDefault="00CE1E0A" w:rsidP="00CE1E0A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школьных музеях, созданных в субъектах Российской Федерации </w:t>
      </w:r>
    </w:p>
    <w:p w:rsidR="00CE1E0A" w:rsidRDefault="00CE1E0A" w:rsidP="00CE1E0A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both"/>
        <w:rPr>
          <w:b/>
          <w:sz w:val="28"/>
          <w:szCs w:val="28"/>
        </w:rPr>
      </w:pPr>
      <w:r w:rsidRPr="003135E3">
        <w:rPr>
          <w:sz w:val="28"/>
          <w:szCs w:val="28"/>
        </w:rPr>
        <w:t>Наименование муниципального района, городского округа</w:t>
      </w:r>
      <w:r>
        <w:rPr>
          <w:b/>
          <w:sz w:val="28"/>
          <w:szCs w:val="28"/>
        </w:rPr>
        <w:t xml:space="preserve"> Парфинский муниципальный район</w:t>
      </w:r>
    </w:p>
    <w:p w:rsidR="00CE1E0A" w:rsidRDefault="00CE1E0A" w:rsidP="00CE1E0A">
      <w:pPr>
        <w:pStyle w:val="a5"/>
        <w:spacing w:after="0"/>
        <w:ind w:left="0"/>
        <w:jc w:val="both"/>
        <w:rPr>
          <w:b/>
          <w:sz w:val="28"/>
          <w:szCs w:val="28"/>
        </w:rPr>
      </w:pPr>
    </w:p>
    <w:tbl>
      <w:tblPr>
        <w:tblStyle w:val="a7"/>
        <w:tblW w:w="14884" w:type="dxa"/>
        <w:tblInd w:w="-34" w:type="dxa"/>
        <w:tblLayout w:type="fixed"/>
        <w:tblLook w:val="04A0"/>
      </w:tblPr>
      <w:tblGrid>
        <w:gridCol w:w="1843"/>
        <w:gridCol w:w="1701"/>
        <w:gridCol w:w="1843"/>
        <w:gridCol w:w="1985"/>
        <w:gridCol w:w="1984"/>
        <w:gridCol w:w="1843"/>
        <w:gridCol w:w="1843"/>
        <w:gridCol w:w="1842"/>
      </w:tblGrid>
      <w:tr w:rsidR="00CE1E0A" w:rsidTr="00D15C27">
        <w:tc>
          <w:tcPr>
            <w:tcW w:w="7372" w:type="dxa"/>
            <w:gridSpan w:val="4"/>
          </w:tcPr>
          <w:p w:rsidR="00CE1E0A" w:rsidRPr="0061534A" w:rsidRDefault="00CE1E0A" w:rsidP="00D15C27">
            <w:pPr>
              <w:ind w:left="176"/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 xml:space="preserve">Количество организаций (всех типов) в субъекте Российской Федерации </w:t>
            </w:r>
          </w:p>
        </w:tc>
        <w:tc>
          <w:tcPr>
            <w:tcW w:w="7512" w:type="dxa"/>
            <w:gridSpan w:val="4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>Количество школьных музеев в субъекте Российской Федерации</w:t>
            </w:r>
          </w:p>
        </w:tc>
      </w:tr>
      <w:tr w:rsidR="00CE1E0A" w:rsidTr="00D15C27">
        <w:tc>
          <w:tcPr>
            <w:tcW w:w="1843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 xml:space="preserve">Дошкольное образование </w:t>
            </w:r>
            <w:r w:rsidRPr="0061534A">
              <w:rPr>
                <w:sz w:val="28"/>
                <w:szCs w:val="28"/>
              </w:rPr>
              <w:br/>
              <w:t>(детский сад)</w:t>
            </w:r>
          </w:p>
        </w:tc>
        <w:tc>
          <w:tcPr>
            <w:tcW w:w="1701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>Общее образование (школы, лицеи, гимназии)</w:t>
            </w:r>
          </w:p>
        </w:tc>
        <w:tc>
          <w:tcPr>
            <w:tcW w:w="1843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>Профессиональ</w:t>
            </w:r>
            <w:r>
              <w:rPr>
                <w:sz w:val="28"/>
                <w:szCs w:val="28"/>
              </w:rPr>
              <w:t xml:space="preserve">ное образование (техникумы, </w:t>
            </w:r>
            <w:r w:rsidRPr="0061534A">
              <w:rPr>
                <w:sz w:val="28"/>
                <w:szCs w:val="28"/>
              </w:rPr>
              <w:t>колледжи)</w:t>
            </w:r>
          </w:p>
        </w:tc>
        <w:tc>
          <w:tcPr>
            <w:tcW w:w="1985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>Организации дополнительного образования</w:t>
            </w:r>
          </w:p>
        </w:tc>
        <w:tc>
          <w:tcPr>
            <w:tcW w:w="1984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 xml:space="preserve">Дошкольное образование </w:t>
            </w:r>
            <w:r w:rsidRPr="0061534A">
              <w:rPr>
                <w:sz w:val="28"/>
                <w:szCs w:val="28"/>
              </w:rPr>
              <w:br/>
              <w:t>(детский сад)</w:t>
            </w:r>
          </w:p>
        </w:tc>
        <w:tc>
          <w:tcPr>
            <w:tcW w:w="1843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>Общее образование (школы, лицеи, гимназии)</w:t>
            </w:r>
          </w:p>
        </w:tc>
        <w:tc>
          <w:tcPr>
            <w:tcW w:w="1843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>Профессиональ</w:t>
            </w:r>
            <w:r>
              <w:rPr>
                <w:sz w:val="28"/>
                <w:szCs w:val="28"/>
              </w:rPr>
              <w:t xml:space="preserve">ное образование (техникумы, </w:t>
            </w:r>
            <w:r w:rsidRPr="0061534A">
              <w:rPr>
                <w:sz w:val="28"/>
                <w:szCs w:val="28"/>
              </w:rPr>
              <w:t>колледжи)</w:t>
            </w:r>
          </w:p>
        </w:tc>
        <w:tc>
          <w:tcPr>
            <w:tcW w:w="1842" w:type="dxa"/>
          </w:tcPr>
          <w:p w:rsidR="00CE1E0A" w:rsidRPr="0061534A" w:rsidRDefault="00CE1E0A" w:rsidP="00D15C27">
            <w:pPr>
              <w:jc w:val="center"/>
              <w:rPr>
                <w:sz w:val="28"/>
                <w:szCs w:val="28"/>
              </w:rPr>
            </w:pPr>
            <w:r w:rsidRPr="0061534A">
              <w:rPr>
                <w:sz w:val="28"/>
                <w:szCs w:val="28"/>
              </w:rPr>
              <w:t>Организации дополнительного образования</w:t>
            </w:r>
          </w:p>
        </w:tc>
      </w:tr>
      <w:tr w:rsidR="00CE1E0A" w:rsidTr="00D15C27">
        <w:tc>
          <w:tcPr>
            <w:tcW w:w="1843" w:type="dxa"/>
          </w:tcPr>
          <w:p w:rsidR="00CE1E0A" w:rsidRPr="0002132B" w:rsidRDefault="00CE1E0A" w:rsidP="00D15C2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E1E0A" w:rsidRPr="0002132B" w:rsidRDefault="00CE1E0A" w:rsidP="00D15C2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E1E0A" w:rsidRPr="0002132B" w:rsidRDefault="00CE1E0A" w:rsidP="00D15C27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E1E0A" w:rsidRPr="0002132B" w:rsidRDefault="00CE1E0A" w:rsidP="00D15C27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CE1E0A" w:rsidRPr="0002132B" w:rsidRDefault="00CE1E0A" w:rsidP="00D15C2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E1E0A" w:rsidRPr="0002132B" w:rsidRDefault="00CE1E0A" w:rsidP="00D15C27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CE1E0A" w:rsidRPr="0002132B" w:rsidRDefault="00CE1E0A" w:rsidP="00D15C27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E1E0A" w:rsidRPr="0002132B" w:rsidRDefault="00CE1E0A" w:rsidP="00D15C27">
            <w:pPr>
              <w:jc w:val="center"/>
            </w:pPr>
            <w:r>
              <w:t>-</w:t>
            </w:r>
          </w:p>
        </w:tc>
      </w:tr>
    </w:tbl>
    <w:p w:rsidR="00CE1E0A" w:rsidRDefault="00CE1E0A" w:rsidP="00CE1E0A">
      <w:pPr>
        <w:pStyle w:val="a5"/>
        <w:spacing w:after="0"/>
        <w:ind w:left="0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</w:t>
      </w:r>
    </w:p>
    <w:p w:rsidR="00CE1E0A" w:rsidRDefault="00CE1E0A" w:rsidP="00CE1E0A">
      <w:pPr>
        <w:pStyle w:val="a5"/>
        <w:spacing w:after="0"/>
        <w:ind w:left="0"/>
        <w:jc w:val="center"/>
        <w:rPr>
          <w:b/>
          <w:szCs w:val="28"/>
        </w:rPr>
      </w:pPr>
    </w:p>
    <w:p w:rsidR="00CE43FF" w:rsidRDefault="00CE43FF" w:rsidP="00CE43FF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28"/>
          <w:szCs w:val="28"/>
        </w:rPr>
      </w:pPr>
    </w:p>
    <w:p w:rsidR="009072AB" w:rsidRDefault="00D47B2D" w:rsidP="00D47B2D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t xml:space="preserve"> 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72AB"/>
    <w:rsid w:val="001D5BEB"/>
    <w:rsid w:val="001E3C75"/>
    <w:rsid w:val="00211FF2"/>
    <w:rsid w:val="002E33DD"/>
    <w:rsid w:val="002F6941"/>
    <w:rsid w:val="00314794"/>
    <w:rsid w:val="00334048"/>
    <w:rsid w:val="003C3B88"/>
    <w:rsid w:val="004D628E"/>
    <w:rsid w:val="0054392A"/>
    <w:rsid w:val="005E6D76"/>
    <w:rsid w:val="00633B89"/>
    <w:rsid w:val="00690733"/>
    <w:rsid w:val="00692696"/>
    <w:rsid w:val="00712F25"/>
    <w:rsid w:val="00732794"/>
    <w:rsid w:val="00821530"/>
    <w:rsid w:val="00846709"/>
    <w:rsid w:val="008A7E57"/>
    <w:rsid w:val="008B4D9B"/>
    <w:rsid w:val="008F0568"/>
    <w:rsid w:val="009072AB"/>
    <w:rsid w:val="009229E3"/>
    <w:rsid w:val="0098197A"/>
    <w:rsid w:val="009A4272"/>
    <w:rsid w:val="00A7697F"/>
    <w:rsid w:val="00A8129C"/>
    <w:rsid w:val="00A97B1B"/>
    <w:rsid w:val="00B07D2A"/>
    <w:rsid w:val="00BE1802"/>
    <w:rsid w:val="00CE1E0A"/>
    <w:rsid w:val="00CE43FF"/>
    <w:rsid w:val="00D04CA7"/>
    <w:rsid w:val="00D362AC"/>
    <w:rsid w:val="00D47B2D"/>
    <w:rsid w:val="00DB223C"/>
    <w:rsid w:val="00E16B71"/>
    <w:rsid w:val="00E24AB3"/>
    <w:rsid w:val="00E8201A"/>
    <w:rsid w:val="00EB6672"/>
    <w:rsid w:val="00F54608"/>
    <w:rsid w:val="00F9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229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9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9</cp:revision>
  <cp:lastPrinted>2020-12-18T08:01:00Z</cp:lastPrinted>
  <dcterms:created xsi:type="dcterms:W3CDTF">2021-01-12T09:23:00Z</dcterms:created>
  <dcterms:modified xsi:type="dcterms:W3CDTF">2021-06-30T04:56:00Z</dcterms:modified>
</cp:coreProperties>
</file>