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547"/>
        <w:tblW w:w="675" w:type="dxa"/>
        <w:tblLook w:val="00A0"/>
      </w:tblPr>
      <w:tblGrid>
        <w:gridCol w:w="675"/>
      </w:tblGrid>
      <w:tr w:rsidR="006C182C" w:rsidRPr="00F7340B" w:rsidTr="006C182C">
        <w:trPr>
          <w:trHeight w:val="747"/>
        </w:trPr>
        <w:tc>
          <w:tcPr>
            <w:tcW w:w="675" w:type="dxa"/>
            <w:vAlign w:val="center"/>
          </w:tcPr>
          <w:p w:rsidR="006C182C" w:rsidRPr="00F7340B" w:rsidRDefault="006C182C" w:rsidP="00D714B5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6C182C" w:rsidRDefault="006C182C" w:rsidP="006C182C">
      <w:pPr>
        <w:spacing w:line="276" w:lineRule="auto"/>
        <w:rPr>
          <w:bCs/>
          <w:sz w:val="28"/>
          <w:szCs w:val="28"/>
        </w:rPr>
      </w:pPr>
    </w:p>
    <w:p w:rsidR="00BF322F" w:rsidRDefault="006C182C" w:rsidP="006C182C">
      <w:pPr>
        <w:jc w:val="center"/>
        <w:rPr>
          <w:b/>
          <w:bCs/>
          <w:sz w:val="28"/>
          <w:szCs w:val="28"/>
        </w:rPr>
      </w:pPr>
      <w:r w:rsidRPr="006C182C">
        <w:rPr>
          <w:b/>
          <w:sz w:val="28"/>
          <w:szCs w:val="28"/>
        </w:rPr>
        <w:t xml:space="preserve">Анализ о численности обучающихся по основным образовательным программам начального, основного и среднего общего образования, участвующих в олимпиадах и конкурсах различного уровня за </w:t>
      </w:r>
      <w:r w:rsidRPr="006C182C">
        <w:rPr>
          <w:b/>
          <w:bCs/>
          <w:sz w:val="28"/>
          <w:szCs w:val="28"/>
        </w:rPr>
        <w:t>4 квартал 2020</w:t>
      </w:r>
    </w:p>
    <w:p w:rsidR="006C182C" w:rsidRPr="006C182C" w:rsidRDefault="006C182C" w:rsidP="006C182C">
      <w:pPr>
        <w:jc w:val="both"/>
        <w:rPr>
          <w:bCs/>
          <w:sz w:val="28"/>
          <w:szCs w:val="28"/>
        </w:rPr>
      </w:pPr>
      <w:r w:rsidRPr="006C182C">
        <w:rPr>
          <w:bCs/>
          <w:sz w:val="28"/>
          <w:szCs w:val="28"/>
        </w:rPr>
        <w:t>В 4 квартале 2020 года приняли участие 1136 учащихся из всех трех общеобразовательных организациях района в конкурсе рисунков, посвященных Дню Матери, дню района, конкурсе о конституции РФ, в мероприятии, посвященном Дню народного единства, волонтера, Неизвестного солдата, дню Героев и др.</w:t>
      </w:r>
      <w:r>
        <w:rPr>
          <w:bCs/>
          <w:sz w:val="28"/>
          <w:szCs w:val="28"/>
        </w:rPr>
        <w:t xml:space="preserve"> Все мероприятия проведены в соответствии с утвержденными планами и положениями.</w:t>
      </w:r>
    </w:p>
    <w:p w:rsidR="00BF322F" w:rsidRDefault="00BF322F" w:rsidP="00BF322F">
      <w:pPr>
        <w:spacing w:line="240" w:lineRule="exact"/>
        <w:jc w:val="right"/>
        <w:rPr>
          <w:sz w:val="28"/>
          <w:szCs w:val="28"/>
        </w:rPr>
      </w:pPr>
    </w:p>
    <w:tbl>
      <w:tblPr>
        <w:tblW w:w="10773" w:type="dxa"/>
        <w:tblInd w:w="-1026" w:type="dxa"/>
        <w:tblLayout w:type="fixed"/>
        <w:tblLook w:val="04A0"/>
      </w:tblPr>
      <w:tblGrid>
        <w:gridCol w:w="484"/>
        <w:gridCol w:w="2068"/>
        <w:gridCol w:w="1471"/>
        <w:gridCol w:w="1687"/>
        <w:gridCol w:w="3221"/>
        <w:gridCol w:w="1842"/>
      </w:tblGrid>
      <w:tr w:rsidR="00BF322F" w:rsidTr="00B62713">
        <w:trPr>
          <w:trHeight w:val="157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rPr>
                <w:bCs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rPr>
                <w:bCs/>
              </w:rPr>
            </w:pPr>
            <w:r>
              <w:rPr>
                <w:bCs/>
                <w:sz w:val="28"/>
                <w:szCs w:val="28"/>
              </w:rPr>
              <w:t>Наименование дополнительных сведений для прогнозирования степени достижения показателя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rPr>
                <w:bCs/>
              </w:rPr>
            </w:pPr>
            <w:r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Данные для заполнения</w:t>
            </w:r>
          </w:p>
          <w:p w:rsidR="00BF322F" w:rsidRDefault="00BF322F" w:rsidP="00B6271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(данные за 4 квартал)</w:t>
            </w:r>
          </w:p>
          <w:p w:rsidR="00BF322F" w:rsidRDefault="00BF322F" w:rsidP="00B6271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rPr>
                <w:bCs/>
              </w:rPr>
            </w:pPr>
            <w:r>
              <w:rPr>
                <w:bCs/>
                <w:sz w:val="28"/>
                <w:szCs w:val="28"/>
              </w:rPr>
              <w:t>Сроки заполнения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ind w:left="-183" w:firstLine="183"/>
              <w:rPr>
                <w:bCs/>
              </w:rPr>
            </w:pPr>
            <w:r>
              <w:rPr>
                <w:bCs/>
                <w:sz w:val="28"/>
                <w:szCs w:val="28"/>
              </w:rPr>
              <w:t>Дополнительная информация</w:t>
            </w:r>
          </w:p>
        </w:tc>
      </w:tr>
      <w:tr w:rsidR="00BF322F" w:rsidTr="00B62713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BF322F" w:rsidTr="00B62713">
        <w:trPr>
          <w:trHeight w:val="6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Численность обучающихся по основным образовательным программам начального, основного и среднего общего образования, участвующих в олимпиадах и конкурсах различного уровня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1136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Заполняется ежеквартально (по состоянию на 1 апреля, 1 июля, 1 октября, 1 января соответствующего календарного года) субъектами 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22F" w:rsidRDefault="00BF322F" w:rsidP="00B62713">
            <w:pPr>
              <w:spacing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Указывается численность обучающихся по основным общеобразовательным программам, принявших участие по состоянию на отчетную дату в текущем учебном году в мероприятиях, направленны</w:t>
            </w:r>
            <w:r>
              <w:rPr>
                <w:color w:val="000000"/>
                <w:sz w:val="28"/>
                <w:szCs w:val="28"/>
              </w:rPr>
              <w:lastRenderedPageBreak/>
              <w:t>х на развитие творческих способностей и интересов, предусмотренных пунктом 22 части 1 статьи 34 Федерального закона от 29 декабря 2012 г. № 273-ФЗ "Об образовании в Российской Федерации" и проводимых органами государственной власти (органами местного самоуправления) и организациями любой формы собственности</w:t>
            </w:r>
            <w:proofErr w:type="gramEnd"/>
            <w:r>
              <w:rPr>
                <w:color w:val="000000"/>
                <w:sz w:val="28"/>
                <w:szCs w:val="28"/>
              </w:rPr>
              <w:t>. В случае участия одного и того же физического лица в нескольких мероприятия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х в текущем учебном году, указанное лицо учитывается единожды. </w:t>
            </w:r>
          </w:p>
        </w:tc>
      </w:tr>
    </w:tbl>
    <w:p w:rsidR="00BF322F" w:rsidRDefault="00BF322F" w:rsidP="00BF322F">
      <w:pPr>
        <w:suppressAutoHyphens/>
        <w:spacing w:line="240" w:lineRule="exact"/>
        <w:rPr>
          <w:b/>
          <w:bCs/>
          <w:sz w:val="28"/>
          <w:szCs w:val="28"/>
          <w:lang w:eastAsia="en-US"/>
        </w:rPr>
      </w:pPr>
    </w:p>
    <w:p w:rsidR="00CE1E0A" w:rsidRDefault="00CE1E0A" w:rsidP="00BF322F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</w:p>
    <w:p w:rsidR="00CE1E0A" w:rsidRDefault="006C182C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образования            </w:t>
      </w:r>
      <w:r>
        <w:rPr>
          <w:noProof/>
          <w:lang w:eastAsia="ru-RU"/>
        </w:rPr>
        <w:drawing>
          <wp:inline distT="0" distB="0" distL="0" distR="0">
            <wp:extent cx="914400" cy="2857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Н.Н.Матвеева</w:t>
      </w: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43FF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center"/>
        <w:rPr>
          <w:rFonts w:eastAsia="Calibri"/>
          <w:sz w:val="28"/>
          <w:szCs w:val="28"/>
        </w:rPr>
        <w:sectPr w:rsidR="00CE1E0A" w:rsidSect="00507586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072AB" w:rsidRDefault="00CE43FF" w:rsidP="006C4236">
      <w:pPr>
        <w:pStyle w:val="a5"/>
        <w:spacing w:after="0"/>
        <w:ind w:left="0"/>
        <w:jc w:val="right"/>
        <w:rPr>
          <w:sz w:val="28"/>
          <w:szCs w:val="28"/>
          <w:highlight w:val="yellow"/>
          <w:lang w:eastAsia="ru-RU"/>
        </w:rPr>
      </w:pPr>
      <w:r>
        <w:rPr>
          <w:rFonts w:eastAsia="Calibri"/>
          <w:sz w:val="28"/>
          <w:szCs w:val="28"/>
        </w:rPr>
        <w:lastRenderedPageBreak/>
        <w:t xml:space="preserve"> </w:t>
      </w:r>
    </w:p>
    <w:sectPr w:rsidR="009072AB" w:rsidSect="00CE1E0A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2AB"/>
    <w:rsid w:val="001D5BEB"/>
    <w:rsid w:val="001E3C75"/>
    <w:rsid w:val="00211FF2"/>
    <w:rsid w:val="002E33DD"/>
    <w:rsid w:val="002F6941"/>
    <w:rsid w:val="00314794"/>
    <w:rsid w:val="00334048"/>
    <w:rsid w:val="003C3B88"/>
    <w:rsid w:val="004C39F9"/>
    <w:rsid w:val="004D628E"/>
    <w:rsid w:val="0054392A"/>
    <w:rsid w:val="005E6D76"/>
    <w:rsid w:val="00633B89"/>
    <w:rsid w:val="00690733"/>
    <w:rsid w:val="00692696"/>
    <w:rsid w:val="006C182C"/>
    <w:rsid w:val="006C4236"/>
    <w:rsid w:val="00712F25"/>
    <w:rsid w:val="007D132F"/>
    <w:rsid w:val="008A7E57"/>
    <w:rsid w:val="008F0568"/>
    <w:rsid w:val="008F3A1E"/>
    <w:rsid w:val="009072AB"/>
    <w:rsid w:val="009A4272"/>
    <w:rsid w:val="00A8129C"/>
    <w:rsid w:val="00A97B1B"/>
    <w:rsid w:val="00AE3CC7"/>
    <w:rsid w:val="00B07D2A"/>
    <w:rsid w:val="00BE1802"/>
    <w:rsid w:val="00BF322F"/>
    <w:rsid w:val="00CE1E0A"/>
    <w:rsid w:val="00CE43FF"/>
    <w:rsid w:val="00D04CA7"/>
    <w:rsid w:val="00D47B2D"/>
    <w:rsid w:val="00E16B71"/>
    <w:rsid w:val="00E24AB3"/>
    <w:rsid w:val="00E8201A"/>
    <w:rsid w:val="00F5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2AB"/>
    <w:pPr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21"/>
    <w:basedOn w:val="a"/>
    <w:rsid w:val="00D04CA7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rFonts w:eastAsia="Calibri"/>
      <w:lang w:eastAsia="ru-RU"/>
    </w:rPr>
  </w:style>
  <w:style w:type="character" w:styleId="a4">
    <w:name w:val="Hyperlink"/>
    <w:basedOn w:val="a0"/>
    <w:uiPriority w:val="99"/>
    <w:unhideWhenUsed/>
    <w:rsid w:val="00D47B2D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CE1E0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E1E0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CE1E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E3C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3CC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F4EA-0674-41AF-96BC-4FC5ED1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ритек</dc:creator>
  <cp:lastModifiedBy>FLM</cp:lastModifiedBy>
  <cp:revision>18</cp:revision>
  <cp:lastPrinted>2021-01-15T07:54:00Z</cp:lastPrinted>
  <dcterms:created xsi:type="dcterms:W3CDTF">2020-04-27T18:40:00Z</dcterms:created>
  <dcterms:modified xsi:type="dcterms:W3CDTF">2021-06-30T06:29:00Z</dcterms:modified>
</cp:coreProperties>
</file>