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spacing w:before="9"/>
        <w:rPr>
          <w:sz w:val="25"/>
        </w:rPr>
      </w:pPr>
    </w:p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250"/>
        <w:gridCol w:w="1697"/>
        <w:gridCol w:w="690"/>
        <w:gridCol w:w="1791"/>
        <w:gridCol w:w="4947"/>
      </w:tblGrid>
      <w:tr w:rsidR="00305C9D" w:rsidTr="000C60A2">
        <w:trPr>
          <w:trHeight w:val="747"/>
        </w:trPr>
        <w:tc>
          <w:tcPr>
            <w:tcW w:w="250" w:type="dxa"/>
            <w:vAlign w:val="center"/>
          </w:tcPr>
          <w:p w:rsidR="00305C9D" w:rsidRDefault="00305C9D" w:rsidP="000C60A2">
            <w:pPr>
              <w:spacing w:line="240" w:lineRule="exact"/>
            </w:pPr>
          </w:p>
        </w:tc>
        <w:tc>
          <w:tcPr>
            <w:tcW w:w="2387" w:type="dxa"/>
            <w:gridSpan w:val="2"/>
          </w:tcPr>
          <w:p w:rsidR="00305C9D" w:rsidRDefault="00305C9D" w:rsidP="000C60A2">
            <w:pPr>
              <w:spacing w:line="276" w:lineRule="auto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36640" behindDoc="0" locked="0" layoutInCell="1" allowOverlap="0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95250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305C9D" w:rsidRDefault="00305C9D" w:rsidP="000C60A2">
            <w:pPr>
              <w:spacing w:line="276" w:lineRule="auto"/>
            </w:pPr>
          </w:p>
          <w:p w:rsidR="00305C9D" w:rsidRDefault="00305C9D" w:rsidP="000C60A2">
            <w:pPr>
              <w:spacing w:line="276" w:lineRule="auto"/>
            </w:pPr>
          </w:p>
          <w:p w:rsidR="00305C9D" w:rsidRDefault="00305C9D" w:rsidP="000C60A2">
            <w:pPr>
              <w:spacing w:line="276" w:lineRule="auto"/>
            </w:pPr>
          </w:p>
          <w:p w:rsidR="00305C9D" w:rsidRDefault="00305C9D" w:rsidP="000C60A2">
            <w:pPr>
              <w:spacing w:line="276" w:lineRule="auto"/>
            </w:pPr>
          </w:p>
        </w:tc>
        <w:tc>
          <w:tcPr>
            <w:tcW w:w="4947" w:type="dxa"/>
          </w:tcPr>
          <w:p w:rsidR="00305C9D" w:rsidRDefault="00305C9D" w:rsidP="000C60A2">
            <w:pPr>
              <w:spacing w:line="276" w:lineRule="auto"/>
            </w:pPr>
          </w:p>
        </w:tc>
      </w:tr>
      <w:tr w:rsidR="00305C9D" w:rsidTr="000C60A2">
        <w:trPr>
          <w:cantSplit/>
          <w:trHeight w:val="1320"/>
        </w:trPr>
        <w:tc>
          <w:tcPr>
            <w:tcW w:w="4428" w:type="dxa"/>
            <w:gridSpan w:val="4"/>
          </w:tcPr>
          <w:p w:rsidR="00305C9D" w:rsidRDefault="00305C9D" w:rsidP="000C60A2">
            <w:pPr>
              <w:spacing w:before="120"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Российская Федерация</w:t>
            </w:r>
          </w:p>
          <w:p w:rsidR="00305C9D" w:rsidRDefault="00305C9D" w:rsidP="000C60A2">
            <w:pPr>
              <w:spacing w:after="120"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Новгородская область</w:t>
            </w:r>
          </w:p>
          <w:p w:rsidR="00305C9D" w:rsidRDefault="00305C9D" w:rsidP="000C60A2">
            <w:pPr>
              <w:spacing w:line="240" w:lineRule="exact"/>
              <w:ind w:right="-74" w:hanging="51"/>
              <w:jc w:val="center"/>
              <w:rPr>
                <w:spacing w:val="-4"/>
              </w:rPr>
            </w:pPr>
            <w:r w:rsidRPr="00532AD4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532AD4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532AD4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305C9D" w:rsidRDefault="00305C9D" w:rsidP="00305C9D">
            <w:pPr>
              <w:tabs>
                <w:tab w:val="left" w:pos="1185"/>
              </w:tabs>
              <w:spacing w:after="120" w:line="240" w:lineRule="exact"/>
              <w:rPr>
                <w:b/>
                <w:bCs/>
                <w:sz w:val="28"/>
                <w:szCs w:val="28"/>
              </w:rPr>
            </w:pPr>
          </w:p>
          <w:p w:rsidR="00305C9D" w:rsidRDefault="00305C9D" w:rsidP="000C60A2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05C9D" w:rsidRDefault="00305C9D" w:rsidP="000C60A2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05C9D" w:rsidRDefault="00305C9D" w:rsidP="000C60A2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305C9D" w:rsidRDefault="00305C9D" w:rsidP="000C60A2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305C9D" w:rsidRDefault="00305C9D" w:rsidP="000C60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05C9D" w:rsidRDefault="00305C9D" w:rsidP="000C60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05C9D" w:rsidRDefault="00305C9D" w:rsidP="000C60A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5C9D" w:rsidTr="000C60A2">
        <w:trPr>
          <w:cantSplit/>
          <w:trHeight w:val="1947"/>
        </w:trPr>
        <w:tc>
          <w:tcPr>
            <w:tcW w:w="4428" w:type="dxa"/>
            <w:gridSpan w:val="4"/>
          </w:tcPr>
          <w:p w:rsidR="00305C9D" w:rsidRDefault="00305C9D" w:rsidP="000C60A2">
            <w:pPr>
              <w:spacing w:before="120" w:after="120"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 образования, спорта и молодежной политики Администрации муниципального района</w:t>
            </w:r>
          </w:p>
          <w:p w:rsidR="00305C9D" w:rsidRDefault="00305C9D" w:rsidP="000C60A2">
            <w:pPr>
              <w:spacing w:before="120" w:after="120" w:line="180" w:lineRule="exact"/>
              <w:jc w:val="center"/>
            </w:pPr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арла Маркса, д.65, р.п.Парфино, </w:t>
            </w:r>
            <w:r>
              <w:br/>
              <w:t>Новгородская обл., Россия, 175130</w:t>
            </w:r>
            <w:r>
              <w:br/>
              <w:t>тел.6-13-63</w:t>
            </w:r>
          </w:p>
          <w:p w:rsidR="00305C9D" w:rsidRDefault="00305C9D" w:rsidP="000C60A2">
            <w:pPr>
              <w:pStyle w:val="21"/>
              <w:spacing w:before="0" w:line="240" w:lineRule="auto"/>
            </w:pPr>
            <w:proofErr w:type="spellStart"/>
            <w:r>
              <w:rPr>
                <w:lang w:val="en-US"/>
              </w:rPr>
              <w:t>parvrono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305C9D" w:rsidRDefault="00305C9D" w:rsidP="000C60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5C9D" w:rsidTr="000C60A2">
        <w:trPr>
          <w:cantSplit/>
        </w:trPr>
        <w:tc>
          <w:tcPr>
            <w:tcW w:w="1947" w:type="dxa"/>
            <w:gridSpan w:val="2"/>
          </w:tcPr>
          <w:p w:rsidR="00305C9D" w:rsidRDefault="00305C9D" w:rsidP="000C60A2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От 08.04.2022</w:t>
            </w:r>
          </w:p>
        </w:tc>
        <w:tc>
          <w:tcPr>
            <w:tcW w:w="2481" w:type="dxa"/>
            <w:gridSpan w:val="2"/>
          </w:tcPr>
          <w:p w:rsidR="00305C9D" w:rsidRPr="008F370F" w:rsidRDefault="00305C9D" w:rsidP="000C60A2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№ 143</w:t>
            </w:r>
          </w:p>
        </w:tc>
        <w:tc>
          <w:tcPr>
            <w:tcW w:w="0" w:type="auto"/>
            <w:vMerge/>
            <w:vAlign w:val="center"/>
          </w:tcPr>
          <w:p w:rsidR="00305C9D" w:rsidRDefault="00305C9D" w:rsidP="000C60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5C9D" w:rsidTr="000C60A2">
        <w:trPr>
          <w:cantSplit/>
        </w:trPr>
        <w:tc>
          <w:tcPr>
            <w:tcW w:w="1947" w:type="dxa"/>
            <w:gridSpan w:val="2"/>
          </w:tcPr>
          <w:p w:rsidR="00305C9D" w:rsidRDefault="00305C9D" w:rsidP="000C60A2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На №</w:t>
            </w:r>
          </w:p>
        </w:tc>
        <w:tc>
          <w:tcPr>
            <w:tcW w:w="2481" w:type="dxa"/>
            <w:gridSpan w:val="2"/>
          </w:tcPr>
          <w:p w:rsidR="00305C9D" w:rsidRDefault="00305C9D" w:rsidP="000C60A2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</w:tcPr>
          <w:p w:rsidR="00305C9D" w:rsidRDefault="00305C9D" w:rsidP="000C60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5C9D" w:rsidTr="000C60A2">
        <w:trPr>
          <w:cantSplit/>
        </w:trPr>
        <w:tc>
          <w:tcPr>
            <w:tcW w:w="4428" w:type="dxa"/>
            <w:gridSpan w:val="4"/>
          </w:tcPr>
          <w:p w:rsidR="00305C9D" w:rsidRDefault="00305C9D" w:rsidP="000C60A2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предоставлении информации</w:t>
            </w:r>
          </w:p>
        </w:tc>
        <w:tc>
          <w:tcPr>
            <w:tcW w:w="0" w:type="auto"/>
            <w:vMerge/>
            <w:vAlign w:val="center"/>
          </w:tcPr>
          <w:p w:rsidR="00305C9D" w:rsidRDefault="00305C9D" w:rsidP="000C60A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305C9D" w:rsidRDefault="00305C9D" w:rsidP="00305C9D">
      <w:pPr>
        <w:jc w:val="both"/>
      </w:pPr>
    </w:p>
    <w:p w:rsidR="00305C9D" w:rsidRDefault="00305C9D" w:rsidP="00305C9D">
      <w:pPr>
        <w:jc w:val="both"/>
        <w:rPr>
          <w:sz w:val="28"/>
          <w:szCs w:val="28"/>
        </w:rPr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305C9D" w:rsidRDefault="00305C9D">
      <w:pPr>
        <w:pStyle w:val="a3"/>
        <w:spacing w:before="1"/>
        <w:ind w:left="3676" w:right="3660"/>
        <w:jc w:val="center"/>
      </w:pPr>
    </w:p>
    <w:p w:rsidR="0014499D" w:rsidRDefault="00305C9D">
      <w:pPr>
        <w:pStyle w:val="a3"/>
        <w:spacing w:before="1"/>
        <w:ind w:left="3676" w:right="3660"/>
        <w:jc w:val="center"/>
      </w:pPr>
      <w:r>
        <w:t>Уважаемые</w:t>
      </w:r>
      <w:r>
        <w:rPr>
          <w:spacing w:val="-15"/>
        </w:rPr>
        <w:t xml:space="preserve"> </w:t>
      </w:r>
      <w:r>
        <w:rPr>
          <w:spacing w:val="-2"/>
        </w:rPr>
        <w:t>коллеги!</w:t>
      </w:r>
    </w:p>
    <w:p w:rsidR="0014499D" w:rsidRDefault="0014499D">
      <w:pPr>
        <w:pStyle w:val="a3"/>
        <w:spacing w:before="10"/>
        <w:rPr>
          <w:sz w:val="27"/>
        </w:rPr>
      </w:pPr>
    </w:p>
    <w:p w:rsidR="0014499D" w:rsidRDefault="00305C9D">
      <w:pPr>
        <w:pStyle w:val="a3"/>
        <w:ind w:left="118" w:firstLine="707"/>
      </w:pPr>
      <w:r>
        <w:t>Информируем, что во</w:t>
      </w:r>
      <w:r>
        <w:rPr>
          <w:spacing w:val="40"/>
        </w:rPr>
        <w:t xml:space="preserve"> </w:t>
      </w:r>
      <w:r>
        <w:t>II квартале</w:t>
      </w:r>
      <w:r>
        <w:rPr>
          <w:spacing w:val="40"/>
        </w:rPr>
        <w:t xml:space="preserve"> </w:t>
      </w:r>
      <w:r>
        <w:t>2022 года на официальном портале Всероссийской деловой платформы «Десятилетие детства» (https://вдпдесятилетиедетства</w:t>
      </w:r>
      <w:proofErr w:type="gramStart"/>
      <w:r>
        <w:t>.р</w:t>
      </w:r>
      <w:proofErr w:type="gramEnd"/>
      <w:r>
        <w:t>ф)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июня</w:t>
      </w:r>
      <w:r>
        <w:rPr>
          <w:spacing w:val="40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 xml:space="preserve">года организованы новые бесплатные </w:t>
      </w:r>
      <w:proofErr w:type="spellStart"/>
      <w:r>
        <w:t>онлайн-практики</w:t>
      </w:r>
      <w:proofErr w:type="spellEnd"/>
      <w:r>
        <w:t xml:space="preserve"> актуальной тематики.</w:t>
      </w:r>
    </w:p>
    <w:p w:rsidR="0014499D" w:rsidRDefault="00305C9D">
      <w:pPr>
        <w:pStyle w:val="a3"/>
        <w:spacing w:line="320" w:lineRule="exact"/>
        <w:ind w:left="825"/>
      </w:pP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педагогов</w:t>
      </w:r>
      <w:r>
        <w:t xml:space="preserve"> </w:t>
      </w:r>
      <w:r>
        <w:rPr>
          <w:spacing w:val="-2"/>
        </w:rPr>
        <w:t>дошкольных</w:t>
      </w:r>
      <w:r>
        <w:t xml:space="preserve"> </w:t>
      </w:r>
      <w:r>
        <w:rPr>
          <w:spacing w:val="-2"/>
        </w:rPr>
        <w:t>о</w:t>
      </w:r>
      <w:r>
        <w:rPr>
          <w:spacing w:val="-2"/>
        </w:rPr>
        <w:t>бразовательных</w:t>
      </w:r>
      <w:r>
        <w:rPr>
          <w:spacing w:val="-1"/>
        </w:rPr>
        <w:t xml:space="preserve"> </w:t>
      </w:r>
      <w:r>
        <w:rPr>
          <w:spacing w:val="-2"/>
        </w:rPr>
        <w:t>организаций:</w:t>
      </w:r>
    </w:p>
    <w:p w:rsidR="0014499D" w:rsidRDefault="00305C9D">
      <w:pPr>
        <w:pStyle w:val="a4"/>
        <w:numPr>
          <w:ilvl w:val="0"/>
          <w:numId w:val="2"/>
        </w:numPr>
        <w:tabs>
          <w:tab w:val="left" w:pos="1176"/>
        </w:tabs>
        <w:ind w:right="496" w:firstLine="77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у детей старшего дошкольного возраста.</w:t>
      </w:r>
    </w:p>
    <w:p w:rsidR="0014499D" w:rsidRDefault="00305C9D">
      <w:pPr>
        <w:pStyle w:val="a4"/>
        <w:numPr>
          <w:ilvl w:val="0"/>
          <w:numId w:val="2"/>
        </w:numPr>
        <w:tabs>
          <w:tab w:val="left" w:pos="1106"/>
        </w:tabs>
        <w:ind w:right="441" w:firstLine="707"/>
        <w:jc w:val="left"/>
        <w:rPr>
          <w:sz w:val="28"/>
        </w:rPr>
      </w:pPr>
      <w:r>
        <w:rPr>
          <w:sz w:val="28"/>
        </w:rPr>
        <w:t>Медиативная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5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pacing w:val="-2"/>
          <w:sz w:val="28"/>
        </w:rPr>
        <w:t>организации.</w:t>
      </w:r>
    </w:p>
    <w:p w:rsidR="0014499D" w:rsidRDefault="00305C9D">
      <w:pPr>
        <w:pStyle w:val="a3"/>
        <w:spacing w:line="321" w:lineRule="exact"/>
        <w:ind w:left="825"/>
      </w:pP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2"/>
        </w:rPr>
        <w:t>педагогов</w:t>
      </w:r>
      <w:r>
        <w:rPr>
          <w:spacing w:val="2"/>
        </w:rPr>
        <w:t xml:space="preserve"> </w:t>
      </w:r>
      <w:r>
        <w:rPr>
          <w:spacing w:val="-2"/>
        </w:rPr>
        <w:t>общеобразовательных</w:t>
      </w:r>
      <w:r>
        <w:rPr>
          <w:spacing w:val="2"/>
        </w:rPr>
        <w:t xml:space="preserve"> </w:t>
      </w:r>
      <w:r>
        <w:rPr>
          <w:spacing w:val="-2"/>
        </w:rPr>
        <w:t>организаций:</w:t>
      </w:r>
    </w:p>
    <w:p w:rsidR="0014499D" w:rsidRDefault="00305C9D">
      <w:pPr>
        <w:pStyle w:val="a4"/>
        <w:numPr>
          <w:ilvl w:val="0"/>
          <w:numId w:val="1"/>
        </w:numPr>
        <w:tabs>
          <w:tab w:val="left" w:pos="1106"/>
        </w:tabs>
        <w:ind w:firstLine="707"/>
        <w:rPr>
          <w:sz w:val="28"/>
        </w:rPr>
      </w:pPr>
      <w:r>
        <w:rPr>
          <w:sz w:val="28"/>
        </w:rPr>
        <w:t>Практика эффективных действий классного руководителя по распознаванию предупреждающих знаков и оценке угроз совершения подростками массовой расправы в общеобразовательной организации. (Практика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предотвращения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скулшутинга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действия </w:t>
      </w:r>
      <w:r>
        <w:rPr>
          <w:spacing w:val="-2"/>
          <w:sz w:val="28"/>
        </w:rPr>
        <w:t>пе</w:t>
      </w:r>
      <w:r>
        <w:rPr>
          <w:spacing w:val="-2"/>
          <w:sz w:val="28"/>
        </w:rPr>
        <w:t>дагога).</w:t>
      </w:r>
    </w:p>
    <w:p w:rsidR="0014499D" w:rsidRDefault="00305C9D">
      <w:pPr>
        <w:pStyle w:val="a4"/>
        <w:numPr>
          <w:ilvl w:val="0"/>
          <w:numId w:val="1"/>
        </w:numPr>
        <w:tabs>
          <w:tab w:val="left" w:pos="1106"/>
        </w:tabs>
        <w:ind w:right="178" w:firstLine="707"/>
        <w:rPr>
          <w:sz w:val="28"/>
        </w:rPr>
      </w:pPr>
      <w:r>
        <w:rPr>
          <w:sz w:val="28"/>
        </w:rPr>
        <w:t>Практика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поведением школьников в условиях </w:t>
      </w:r>
      <w:proofErr w:type="gramStart"/>
      <w:r>
        <w:rPr>
          <w:sz w:val="28"/>
        </w:rPr>
        <w:t>повышенной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конфликтогенности</w:t>
      </w:r>
      <w:proofErr w:type="spellEnd"/>
      <w:r>
        <w:rPr>
          <w:sz w:val="28"/>
        </w:rPr>
        <w:t xml:space="preserve"> образовательного </w:t>
      </w:r>
      <w:r>
        <w:rPr>
          <w:spacing w:val="-2"/>
          <w:sz w:val="28"/>
        </w:rPr>
        <w:t>процесса.</w:t>
      </w:r>
    </w:p>
    <w:p w:rsidR="0014499D" w:rsidRDefault="00305C9D">
      <w:pPr>
        <w:pStyle w:val="a3"/>
        <w:ind w:left="118" w:firstLine="707"/>
      </w:pPr>
      <w:r>
        <w:t xml:space="preserve">Ситуации, предложенные воспитателям и учителям в </w:t>
      </w:r>
      <w:proofErr w:type="spellStart"/>
      <w:r>
        <w:t>онлайн-тренажерах</w:t>
      </w:r>
      <w:proofErr w:type="spellEnd"/>
      <w:r>
        <w:t xml:space="preserve"> Практик,</w:t>
      </w:r>
      <w:r>
        <w:rPr>
          <w:spacing w:val="-8"/>
        </w:rPr>
        <w:t xml:space="preserve"> </w:t>
      </w:r>
      <w:r>
        <w:t>основаны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события</w:t>
      </w:r>
      <w:r>
        <w:t>х,</w:t>
      </w:r>
      <w:r>
        <w:rPr>
          <w:spacing w:val="-8"/>
        </w:rPr>
        <w:t xml:space="preserve"> </w:t>
      </w:r>
      <w:r>
        <w:t>сформированы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выявленных сложностей во избежание недопущения повторения опасных событий, угрожающих жизни детей и педагогов.</w:t>
      </w:r>
    </w:p>
    <w:p w:rsidR="0014499D" w:rsidRDefault="00305C9D">
      <w:pPr>
        <w:pStyle w:val="a3"/>
        <w:ind w:left="118" w:firstLine="707"/>
      </w:pPr>
      <w:r>
        <w:t>Весь период</w:t>
      </w:r>
      <w:r>
        <w:rPr>
          <w:spacing w:val="40"/>
        </w:rPr>
        <w:t xml:space="preserve"> </w:t>
      </w:r>
      <w:r>
        <w:t xml:space="preserve">II квартала для педагогов, участников </w:t>
      </w:r>
      <w:proofErr w:type="spellStart"/>
      <w:r>
        <w:t>онлайн-практик</w:t>
      </w:r>
      <w:proofErr w:type="spellEnd"/>
      <w:r>
        <w:t>, на официальном</w:t>
      </w:r>
      <w:r>
        <w:rPr>
          <w:spacing w:val="-8"/>
        </w:rPr>
        <w:t xml:space="preserve"> </w:t>
      </w:r>
      <w:r>
        <w:t>портале</w:t>
      </w:r>
      <w:r>
        <w:rPr>
          <w:spacing w:val="-8"/>
        </w:rPr>
        <w:t xml:space="preserve"> </w:t>
      </w:r>
      <w:r>
        <w:t>ВДП</w:t>
      </w:r>
      <w:r>
        <w:rPr>
          <w:spacing w:val="-8"/>
        </w:rPr>
        <w:t xml:space="preserve"> </w:t>
      </w:r>
      <w:r>
        <w:t>«Десятилетие</w:t>
      </w:r>
      <w:r>
        <w:rPr>
          <w:spacing w:val="-8"/>
        </w:rPr>
        <w:t xml:space="preserve"> </w:t>
      </w:r>
      <w:r>
        <w:t>детства»</w:t>
      </w:r>
      <w:r>
        <w:rPr>
          <w:spacing w:val="-8"/>
        </w:rPr>
        <w:t xml:space="preserve"> </w:t>
      </w:r>
      <w:r>
        <w:t>организована</w:t>
      </w:r>
      <w:r>
        <w:rPr>
          <w:spacing w:val="-8"/>
        </w:rPr>
        <w:t xml:space="preserve"> </w:t>
      </w:r>
      <w:r>
        <w:t>прямая</w:t>
      </w:r>
      <w:r>
        <w:rPr>
          <w:spacing w:val="-8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 xml:space="preserve">с Дирекцией и </w:t>
      </w:r>
      <w:proofErr w:type="spellStart"/>
      <w:r>
        <w:t>техподдержка</w:t>
      </w:r>
      <w:proofErr w:type="spellEnd"/>
      <w:r>
        <w:t>.</w:t>
      </w:r>
    </w:p>
    <w:p w:rsidR="0014499D" w:rsidRDefault="0014499D"/>
    <w:p w:rsidR="00305C9D" w:rsidRPr="00305C9D" w:rsidRDefault="00305C9D">
      <w:pPr>
        <w:rPr>
          <w:b/>
          <w:sz w:val="28"/>
          <w:szCs w:val="28"/>
        </w:rPr>
        <w:sectPr w:rsidR="00305C9D" w:rsidRPr="00305C9D">
          <w:type w:val="continuous"/>
          <w:pgSz w:w="11900" w:h="16840"/>
          <w:pgMar w:top="580" w:right="480" w:bottom="280" w:left="1580" w:header="720" w:footer="720" w:gutter="0"/>
          <w:cols w:space="720"/>
        </w:sectPr>
      </w:pPr>
      <w:r w:rsidRPr="00305C9D">
        <w:rPr>
          <w:b/>
          <w:sz w:val="28"/>
          <w:szCs w:val="28"/>
        </w:rPr>
        <w:t xml:space="preserve">                                </w:t>
      </w:r>
    </w:p>
    <w:p w:rsidR="0014499D" w:rsidRDefault="00305C9D">
      <w:pPr>
        <w:pStyle w:val="a3"/>
        <w:spacing w:before="59"/>
        <w:ind w:left="18"/>
        <w:jc w:val="center"/>
      </w:pPr>
      <w:r>
        <w:rPr>
          <w:w w:val="99"/>
        </w:rPr>
        <w:lastRenderedPageBreak/>
        <w:t>2</w:t>
      </w:r>
    </w:p>
    <w:p w:rsidR="0014499D" w:rsidRDefault="0014499D">
      <w:pPr>
        <w:pStyle w:val="a3"/>
        <w:spacing w:before="11"/>
        <w:rPr>
          <w:sz w:val="27"/>
        </w:rPr>
      </w:pPr>
    </w:p>
    <w:p w:rsidR="0014499D" w:rsidRDefault="00305C9D">
      <w:pPr>
        <w:pStyle w:val="a3"/>
        <w:ind w:left="118" w:firstLine="707"/>
      </w:pPr>
      <w:r>
        <w:t>В период с апреля по июнь</w:t>
      </w:r>
      <w:r>
        <w:rPr>
          <w:spacing w:val="40"/>
        </w:rPr>
        <w:t xml:space="preserve"> </w:t>
      </w:r>
      <w:r>
        <w:t xml:space="preserve">2022 года все ресурсы Практик (лектории, тренажеры стратегических и </w:t>
      </w:r>
      <w:proofErr w:type="spellStart"/>
      <w:r>
        <w:t>компетентностных</w:t>
      </w:r>
      <w:proofErr w:type="spellEnd"/>
      <w:r>
        <w:t xml:space="preserve"> сессий) доступны педагогам дошкольных и общеобразовательных организаций на портале Всероссийской деловой</w:t>
      </w:r>
      <w:r>
        <w:rPr>
          <w:spacing w:val="-15"/>
        </w:rPr>
        <w:t xml:space="preserve"> </w:t>
      </w:r>
      <w:r>
        <w:t>платформы</w:t>
      </w:r>
      <w:r>
        <w:rPr>
          <w:spacing w:val="-15"/>
        </w:rPr>
        <w:t xml:space="preserve"> </w:t>
      </w:r>
      <w:r>
        <w:t>«Десятилетие</w:t>
      </w:r>
      <w:r>
        <w:rPr>
          <w:spacing w:val="-15"/>
        </w:rPr>
        <w:t xml:space="preserve"> </w:t>
      </w:r>
      <w:r>
        <w:t>детства»</w:t>
      </w:r>
      <w:r>
        <w:rPr>
          <w:spacing w:val="-15"/>
        </w:rPr>
        <w:t xml:space="preserve"> </w:t>
      </w:r>
      <w:r>
        <w:t>(https://вдпдесятилетиедетства</w:t>
      </w:r>
      <w:proofErr w:type="gramStart"/>
      <w:r>
        <w:t>.р</w:t>
      </w:r>
      <w:proofErr w:type="gramEnd"/>
      <w:r>
        <w:t>ф)</w:t>
      </w:r>
      <w:r>
        <w:t xml:space="preserve"> бесплатно и круглосуточно.</w:t>
      </w:r>
    </w:p>
    <w:p w:rsidR="0014499D" w:rsidRDefault="00305C9D">
      <w:pPr>
        <w:pStyle w:val="a3"/>
        <w:spacing w:line="319" w:lineRule="exact"/>
        <w:ind w:left="825"/>
      </w:pPr>
      <w:r>
        <w:t>Каждый</w:t>
      </w:r>
      <w:r>
        <w:rPr>
          <w:spacing w:val="-18"/>
        </w:rPr>
        <w:t xml:space="preserve"> </w:t>
      </w:r>
      <w:r>
        <w:t>педагог</w:t>
      </w:r>
      <w:r>
        <w:rPr>
          <w:spacing w:val="-17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воспользоваться</w:t>
      </w:r>
      <w:r>
        <w:rPr>
          <w:spacing w:val="-18"/>
        </w:rPr>
        <w:t xml:space="preserve"> </w:t>
      </w:r>
      <w:r>
        <w:t>любыми</w:t>
      </w:r>
      <w:r>
        <w:rPr>
          <w:spacing w:val="-17"/>
        </w:rPr>
        <w:t xml:space="preserve"> </w:t>
      </w:r>
      <w:r>
        <w:t>ресурсами</w:t>
      </w:r>
      <w:r>
        <w:rPr>
          <w:spacing w:val="-17"/>
        </w:rPr>
        <w:t xml:space="preserve"> </w:t>
      </w:r>
      <w:r>
        <w:rPr>
          <w:spacing w:val="-2"/>
        </w:rPr>
        <w:t>платформы</w:t>
      </w:r>
    </w:p>
    <w:p w:rsidR="0014499D" w:rsidRDefault="00305C9D">
      <w:pPr>
        <w:pStyle w:val="a3"/>
        <w:spacing w:line="322" w:lineRule="exact"/>
        <w:ind w:left="118"/>
        <w:rPr>
          <w:spacing w:val="-2"/>
        </w:rPr>
      </w:pPr>
      <w:r>
        <w:t>24/7,</w:t>
      </w:r>
      <w:r>
        <w:rPr>
          <w:spacing w:val="-10"/>
        </w:rPr>
        <w:t xml:space="preserve"> </w:t>
      </w:r>
      <w:r>
        <w:t>бесплатно,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удобное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отрыва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305C9D" w:rsidRDefault="00305C9D">
      <w:pPr>
        <w:pStyle w:val="a3"/>
        <w:spacing w:line="322" w:lineRule="exact"/>
        <w:ind w:left="118"/>
        <w:rPr>
          <w:b/>
        </w:rPr>
      </w:pPr>
    </w:p>
    <w:p w:rsidR="00305C9D" w:rsidRDefault="00305C9D">
      <w:pPr>
        <w:pStyle w:val="a3"/>
        <w:spacing w:line="322" w:lineRule="exact"/>
        <w:ind w:left="118"/>
        <w:rPr>
          <w:spacing w:val="-2"/>
        </w:rPr>
      </w:pPr>
      <w:r>
        <w:rPr>
          <w:b/>
        </w:rPr>
        <w:t xml:space="preserve">       </w:t>
      </w:r>
      <w:r w:rsidRPr="00305C9D">
        <w:rPr>
          <w:b/>
        </w:rPr>
        <w:t xml:space="preserve">Председатель  комитета образования                            Н.Н.Матвеева        </w:t>
      </w:r>
    </w:p>
    <w:p w:rsidR="00305C9D" w:rsidRDefault="00305C9D">
      <w:pPr>
        <w:pStyle w:val="a3"/>
        <w:spacing w:line="322" w:lineRule="exact"/>
        <w:ind w:left="118"/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spacing w:before="8"/>
        <w:rPr>
          <w:sz w:val="38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14499D">
      <w:pPr>
        <w:pStyle w:val="a3"/>
        <w:rPr>
          <w:sz w:val="30"/>
        </w:rPr>
      </w:pPr>
    </w:p>
    <w:p w:rsidR="0014499D" w:rsidRDefault="00305C9D">
      <w:pPr>
        <w:spacing w:before="190" w:line="276" w:lineRule="exact"/>
        <w:ind w:left="118"/>
        <w:rPr>
          <w:sz w:val="24"/>
        </w:rPr>
      </w:pPr>
      <w:proofErr w:type="spellStart"/>
      <w:r>
        <w:rPr>
          <w:spacing w:val="-2"/>
          <w:sz w:val="24"/>
        </w:rPr>
        <w:t>Боблева</w:t>
      </w:r>
      <w:proofErr w:type="spellEnd"/>
      <w:r>
        <w:rPr>
          <w:spacing w:val="-2"/>
          <w:sz w:val="24"/>
        </w:rPr>
        <w:t xml:space="preserve"> Людмила Александровна</w:t>
      </w:r>
    </w:p>
    <w:p w:rsidR="0014499D" w:rsidRDefault="00305C9D">
      <w:pPr>
        <w:spacing w:line="276" w:lineRule="exact"/>
        <w:ind w:left="118"/>
        <w:rPr>
          <w:sz w:val="24"/>
        </w:rPr>
      </w:pPr>
      <w:r>
        <w:rPr>
          <w:sz w:val="24"/>
        </w:rPr>
        <w:t>(862)</w:t>
      </w:r>
      <w:r>
        <w:rPr>
          <w:spacing w:val="-14"/>
          <w:sz w:val="24"/>
        </w:rPr>
        <w:t xml:space="preserve"> </w:t>
      </w:r>
      <w:r>
        <w:rPr>
          <w:sz w:val="24"/>
        </w:rPr>
        <w:t>264-04-</w:t>
      </w:r>
      <w:r>
        <w:rPr>
          <w:spacing w:val="-5"/>
          <w:sz w:val="24"/>
        </w:rPr>
        <w:t>80</w:t>
      </w:r>
    </w:p>
    <w:sectPr w:rsidR="0014499D" w:rsidSect="0014499D">
      <w:pgSz w:w="11900" w:h="16840"/>
      <w:pgMar w:top="520" w:right="4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9FE"/>
    <w:multiLevelType w:val="hybridMultilevel"/>
    <w:tmpl w:val="79FA094E"/>
    <w:lvl w:ilvl="0" w:tplc="4C000E44">
      <w:start w:val="1"/>
      <w:numFmt w:val="decimal"/>
      <w:lvlText w:val="%1."/>
      <w:lvlJc w:val="left"/>
      <w:pPr>
        <w:ind w:left="11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49ABFD8">
      <w:numFmt w:val="bullet"/>
      <w:lvlText w:val="•"/>
      <w:lvlJc w:val="left"/>
      <w:pPr>
        <w:ind w:left="1092" w:hanging="280"/>
      </w:pPr>
      <w:rPr>
        <w:rFonts w:hint="default"/>
        <w:lang w:val="ru-RU" w:eastAsia="en-US" w:bidi="ar-SA"/>
      </w:rPr>
    </w:lvl>
    <w:lvl w:ilvl="2" w:tplc="73226238">
      <w:numFmt w:val="bullet"/>
      <w:lvlText w:val="•"/>
      <w:lvlJc w:val="left"/>
      <w:pPr>
        <w:ind w:left="2064" w:hanging="280"/>
      </w:pPr>
      <w:rPr>
        <w:rFonts w:hint="default"/>
        <w:lang w:val="ru-RU" w:eastAsia="en-US" w:bidi="ar-SA"/>
      </w:rPr>
    </w:lvl>
    <w:lvl w:ilvl="3" w:tplc="67C45308">
      <w:numFmt w:val="bullet"/>
      <w:lvlText w:val="•"/>
      <w:lvlJc w:val="left"/>
      <w:pPr>
        <w:ind w:left="3036" w:hanging="280"/>
      </w:pPr>
      <w:rPr>
        <w:rFonts w:hint="default"/>
        <w:lang w:val="ru-RU" w:eastAsia="en-US" w:bidi="ar-SA"/>
      </w:rPr>
    </w:lvl>
    <w:lvl w:ilvl="4" w:tplc="BB3EC226">
      <w:numFmt w:val="bullet"/>
      <w:lvlText w:val="•"/>
      <w:lvlJc w:val="left"/>
      <w:pPr>
        <w:ind w:left="4008" w:hanging="280"/>
      </w:pPr>
      <w:rPr>
        <w:rFonts w:hint="default"/>
        <w:lang w:val="ru-RU" w:eastAsia="en-US" w:bidi="ar-SA"/>
      </w:rPr>
    </w:lvl>
    <w:lvl w:ilvl="5" w:tplc="E61A2C00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576C2EA8">
      <w:numFmt w:val="bullet"/>
      <w:lvlText w:val="•"/>
      <w:lvlJc w:val="left"/>
      <w:pPr>
        <w:ind w:left="5952" w:hanging="280"/>
      </w:pPr>
      <w:rPr>
        <w:rFonts w:hint="default"/>
        <w:lang w:val="ru-RU" w:eastAsia="en-US" w:bidi="ar-SA"/>
      </w:rPr>
    </w:lvl>
    <w:lvl w:ilvl="7" w:tplc="3ED0319E">
      <w:numFmt w:val="bullet"/>
      <w:lvlText w:val="•"/>
      <w:lvlJc w:val="left"/>
      <w:pPr>
        <w:ind w:left="6924" w:hanging="280"/>
      </w:pPr>
      <w:rPr>
        <w:rFonts w:hint="default"/>
        <w:lang w:val="ru-RU" w:eastAsia="en-US" w:bidi="ar-SA"/>
      </w:rPr>
    </w:lvl>
    <w:lvl w:ilvl="8" w:tplc="C1AA32E4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abstractNum w:abstractNumId="1">
    <w:nsid w:val="64607276"/>
    <w:multiLevelType w:val="hybridMultilevel"/>
    <w:tmpl w:val="E26E1242"/>
    <w:lvl w:ilvl="0" w:tplc="DAF6D05C">
      <w:start w:val="1"/>
      <w:numFmt w:val="decimal"/>
      <w:lvlText w:val="%1."/>
      <w:lvlJc w:val="left"/>
      <w:pPr>
        <w:ind w:left="118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8B8376C">
      <w:numFmt w:val="bullet"/>
      <w:lvlText w:val="•"/>
      <w:lvlJc w:val="left"/>
      <w:pPr>
        <w:ind w:left="1092" w:hanging="280"/>
      </w:pPr>
      <w:rPr>
        <w:rFonts w:hint="default"/>
        <w:lang w:val="ru-RU" w:eastAsia="en-US" w:bidi="ar-SA"/>
      </w:rPr>
    </w:lvl>
    <w:lvl w:ilvl="2" w:tplc="917A58BE">
      <w:numFmt w:val="bullet"/>
      <w:lvlText w:val="•"/>
      <w:lvlJc w:val="left"/>
      <w:pPr>
        <w:ind w:left="2064" w:hanging="280"/>
      </w:pPr>
      <w:rPr>
        <w:rFonts w:hint="default"/>
        <w:lang w:val="ru-RU" w:eastAsia="en-US" w:bidi="ar-SA"/>
      </w:rPr>
    </w:lvl>
    <w:lvl w:ilvl="3" w:tplc="FA2E7C50">
      <w:numFmt w:val="bullet"/>
      <w:lvlText w:val="•"/>
      <w:lvlJc w:val="left"/>
      <w:pPr>
        <w:ind w:left="3036" w:hanging="280"/>
      </w:pPr>
      <w:rPr>
        <w:rFonts w:hint="default"/>
        <w:lang w:val="ru-RU" w:eastAsia="en-US" w:bidi="ar-SA"/>
      </w:rPr>
    </w:lvl>
    <w:lvl w:ilvl="4" w:tplc="91E6AACC">
      <w:numFmt w:val="bullet"/>
      <w:lvlText w:val="•"/>
      <w:lvlJc w:val="left"/>
      <w:pPr>
        <w:ind w:left="4008" w:hanging="280"/>
      </w:pPr>
      <w:rPr>
        <w:rFonts w:hint="default"/>
        <w:lang w:val="ru-RU" w:eastAsia="en-US" w:bidi="ar-SA"/>
      </w:rPr>
    </w:lvl>
    <w:lvl w:ilvl="5" w:tplc="D86C612A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07DE239C">
      <w:numFmt w:val="bullet"/>
      <w:lvlText w:val="•"/>
      <w:lvlJc w:val="left"/>
      <w:pPr>
        <w:ind w:left="5952" w:hanging="280"/>
      </w:pPr>
      <w:rPr>
        <w:rFonts w:hint="default"/>
        <w:lang w:val="ru-RU" w:eastAsia="en-US" w:bidi="ar-SA"/>
      </w:rPr>
    </w:lvl>
    <w:lvl w:ilvl="7" w:tplc="9E6AB1FA">
      <w:numFmt w:val="bullet"/>
      <w:lvlText w:val="•"/>
      <w:lvlJc w:val="left"/>
      <w:pPr>
        <w:ind w:left="6924" w:hanging="280"/>
      </w:pPr>
      <w:rPr>
        <w:rFonts w:hint="default"/>
        <w:lang w:val="ru-RU" w:eastAsia="en-US" w:bidi="ar-SA"/>
      </w:rPr>
    </w:lvl>
    <w:lvl w:ilvl="8" w:tplc="6BBC8EC0"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499D"/>
    <w:rsid w:val="0014499D"/>
    <w:rsid w:val="0030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9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9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99D"/>
    <w:rPr>
      <w:sz w:val="28"/>
      <w:szCs w:val="28"/>
    </w:rPr>
  </w:style>
  <w:style w:type="paragraph" w:styleId="a4">
    <w:name w:val="List Paragraph"/>
    <w:basedOn w:val="a"/>
    <w:uiPriority w:val="1"/>
    <w:qFormat/>
    <w:rsid w:val="0014499D"/>
    <w:pPr>
      <w:ind w:left="118" w:right="106" w:firstLine="707"/>
    </w:pPr>
  </w:style>
  <w:style w:type="paragraph" w:customStyle="1" w:styleId="TableParagraph">
    <w:name w:val="Table Paragraph"/>
    <w:basedOn w:val="a"/>
    <w:uiPriority w:val="1"/>
    <w:qFormat/>
    <w:rsid w:val="0014499D"/>
  </w:style>
  <w:style w:type="paragraph" w:styleId="a5">
    <w:name w:val="Balloon Text"/>
    <w:basedOn w:val="a"/>
    <w:link w:val="a6"/>
    <w:uiPriority w:val="99"/>
    <w:semiHidden/>
    <w:unhideWhenUsed/>
    <w:rsid w:val="00305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C9D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305C9D"/>
    <w:pPr>
      <w:tabs>
        <w:tab w:val="left" w:pos="5580"/>
        <w:tab w:val="left" w:pos="9072"/>
      </w:tabs>
      <w:autoSpaceDE/>
      <w:autoSpaceDN/>
      <w:spacing w:before="120" w:line="240" w:lineRule="exact"/>
      <w:jc w:val="center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2</cp:revision>
  <dcterms:created xsi:type="dcterms:W3CDTF">2022-07-28T16:23:00Z</dcterms:created>
  <dcterms:modified xsi:type="dcterms:W3CDTF">2022-08-14T14:46:00Z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2022-08-14T00:00:00Z</vt:filetime>
  </property>
  <property fmtid="{D5CDD505-2E9C-101B-9397-08002B2CF9AE}" pid="3" name="LastSaved">
    <vt:filetime>2022-08-14T00:00:00Z</vt:filetime>
  </property>
</Properties>
</file>