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6D" w:rsidRDefault="00BE3E6D" w:rsidP="00BE3E6D">
      <w:pPr>
        <w:pStyle w:val="a5"/>
        <w:spacing w:before="90"/>
      </w:pPr>
      <w:r>
        <w:t>Аналитическая</w:t>
      </w:r>
      <w:r>
        <w:rPr>
          <w:spacing w:val="-8"/>
        </w:rPr>
        <w:t xml:space="preserve"> </w:t>
      </w:r>
      <w:r>
        <w:rPr>
          <w:spacing w:val="-2"/>
        </w:rPr>
        <w:t>справка</w:t>
      </w:r>
    </w:p>
    <w:p w:rsidR="00BE3E6D" w:rsidRDefault="00BE3E6D" w:rsidP="00BE3E6D">
      <w:pPr>
        <w:pStyle w:val="a5"/>
        <w:ind w:right="1588"/>
      </w:pP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10"/>
        </w:rPr>
        <w:t xml:space="preserve"> </w:t>
      </w:r>
      <w:r>
        <w:t>деструктивного</w:t>
      </w:r>
      <w:r>
        <w:rPr>
          <w:spacing w:val="-7"/>
        </w:rPr>
        <w:t xml:space="preserve"> </w:t>
      </w:r>
      <w:r>
        <w:t xml:space="preserve">поведения </w:t>
      </w:r>
      <w:proofErr w:type="gramStart"/>
      <w:r>
        <w:t>обучающихся</w:t>
      </w:r>
      <w:proofErr w:type="gramEnd"/>
      <w:r>
        <w:t xml:space="preserve"> 2021-2022 учебный год</w:t>
      </w:r>
    </w:p>
    <w:p w:rsidR="00BE3E6D" w:rsidRDefault="00BE3E6D" w:rsidP="00BE3E6D">
      <w:pPr>
        <w:pStyle w:val="a3"/>
        <w:spacing w:before="7"/>
        <w:ind w:left="0"/>
        <w:jc w:val="left"/>
        <w:rPr>
          <w:b/>
          <w:sz w:val="23"/>
        </w:rPr>
      </w:pPr>
    </w:p>
    <w:p w:rsidR="00BE3E6D" w:rsidRDefault="00BE3E6D" w:rsidP="00BE3E6D">
      <w:pPr>
        <w:pStyle w:val="a3"/>
        <w:ind w:right="803" w:firstLine="707"/>
      </w:pPr>
      <w:r>
        <w:t xml:space="preserve">Образовательными учреждениями </w:t>
      </w:r>
      <w:proofErr w:type="spellStart"/>
      <w:r>
        <w:t>Парфинского</w:t>
      </w:r>
      <w:proofErr w:type="spellEnd"/>
      <w:r>
        <w:t xml:space="preserve"> муниципального района систематически проводится работа, направленная на профилактику</w:t>
      </w:r>
      <w:r>
        <w:rPr>
          <w:spacing w:val="-5"/>
        </w:rPr>
        <w:t xml:space="preserve"> </w:t>
      </w:r>
      <w:r>
        <w:t>проявлений деструктивного поведения молодежи по отношению к окружающим, внешней среде и по отношению к себе, в том числе мероприятия с привлечением в рамках межведомственного взаимодействия субъектов профилактики безнадзорности и правонарушений несовершеннолетних.</w:t>
      </w:r>
      <w:r>
        <w:rPr>
          <w:spacing w:val="80"/>
          <w:w w:val="150"/>
        </w:rPr>
        <w:t xml:space="preserve"> </w:t>
      </w:r>
      <w:r>
        <w:t>Данная работа отражена в программах, планах мероприятий, и иных видах текущей документации образовательных учреждений. В качестве показателей мониторинга были выбраны три составляющих компонента профилактической работы и определены следующие данные по итогам:</w:t>
      </w:r>
    </w:p>
    <w:p w:rsidR="00BE3E6D" w:rsidRDefault="00BE3E6D" w:rsidP="00BE3E6D">
      <w:pPr>
        <w:pStyle w:val="a7"/>
        <w:numPr>
          <w:ilvl w:val="1"/>
          <w:numId w:val="2"/>
        </w:numPr>
        <w:tabs>
          <w:tab w:val="left" w:pos="1302"/>
        </w:tabs>
        <w:ind w:right="811"/>
        <w:rPr>
          <w:sz w:val="24"/>
        </w:rPr>
      </w:pPr>
      <w:proofErr w:type="gramStart"/>
      <w:r>
        <w:rPr>
          <w:sz w:val="24"/>
        </w:rPr>
        <w:t>Доля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планы мероприятий по работе с деструктивными проявлениями в поведении </w:t>
      </w:r>
      <w:r>
        <w:rPr>
          <w:spacing w:val="-2"/>
          <w:sz w:val="24"/>
        </w:rPr>
        <w:t>учащихся</w:t>
      </w:r>
      <w:r w:rsidR="00822265">
        <w:rPr>
          <w:spacing w:val="-2"/>
          <w:sz w:val="24"/>
        </w:rPr>
        <w:t xml:space="preserve"> (наличие </w:t>
      </w:r>
      <w:proofErr w:type="spellStart"/>
      <w:r w:rsidR="00822265">
        <w:rPr>
          <w:spacing w:val="-2"/>
          <w:sz w:val="24"/>
        </w:rPr>
        <w:t>внутришкольных</w:t>
      </w:r>
      <w:proofErr w:type="spellEnd"/>
      <w:r w:rsidR="00822265">
        <w:rPr>
          <w:spacing w:val="-2"/>
          <w:sz w:val="24"/>
        </w:rPr>
        <w:t xml:space="preserve"> планов мероприятий по организации профилактики безнадзорности и правонарушений</w:t>
      </w:r>
      <w:r>
        <w:rPr>
          <w:spacing w:val="-2"/>
          <w:sz w:val="24"/>
        </w:rPr>
        <w:t>.-100%</w:t>
      </w:r>
      <w:proofErr w:type="gramEnd"/>
    </w:p>
    <w:p w:rsidR="00BE3E6D" w:rsidRDefault="00822265" w:rsidP="00BE3E6D">
      <w:pPr>
        <w:pStyle w:val="a7"/>
        <w:numPr>
          <w:ilvl w:val="1"/>
          <w:numId w:val="2"/>
        </w:numPr>
        <w:tabs>
          <w:tab w:val="left" w:pos="1302"/>
        </w:tabs>
        <w:spacing w:before="2" w:line="237" w:lineRule="auto"/>
        <w:rPr>
          <w:sz w:val="24"/>
        </w:rPr>
      </w:pPr>
      <w:r>
        <w:rPr>
          <w:sz w:val="24"/>
        </w:rPr>
        <w:t>Доля  охвата индивидуальной</w:t>
      </w:r>
      <w:r w:rsidR="00BE3E6D">
        <w:rPr>
          <w:sz w:val="24"/>
        </w:rPr>
        <w:t xml:space="preserve"> профилакти</w:t>
      </w:r>
      <w:r>
        <w:rPr>
          <w:sz w:val="24"/>
        </w:rPr>
        <w:t xml:space="preserve">ческой работой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совершивших </w:t>
      </w:r>
      <w:proofErr w:type="spellStart"/>
      <w:r>
        <w:rPr>
          <w:sz w:val="24"/>
        </w:rPr>
        <w:t>преступления\правонарушение</w:t>
      </w:r>
      <w:proofErr w:type="spellEnd"/>
      <w:r>
        <w:rPr>
          <w:sz w:val="24"/>
        </w:rPr>
        <w:t xml:space="preserve"> от общего количества обучающихся, совершивших </w:t>
      </w:r>
      <w:proofErr w:type="spellStart"/>
      <w:r>
        <w:rPr>
          <w:sz w:val="24"/>
        </w:rPr>
        <w:t>преступления\правонарушения</w:t>
      </w:r>
      <w:proofErr w:type="spellEnd"/>
      <w:r w:rsidR="00BE3E6D">
        <w:rPr>
          <w:sz w:val="24"/>
        </w:rPr>
        <w:t>- 100%</w:t>
      </w:r>
    </w:p>
    <w:p w:rsidR="00822265" w:rsidRDefault="00822265" w:rsidP="00BE3E6D">
      <w:pPr>
        <w:pStyle w:val="a7"/>
        <w:numPr>
          <w:ilvl w:val="1"/>
          <w:numId w:val="2"/>
        </w:numPr>
        <w:tabs>
          <w:tab w:val="left" w:pos="1302"/>
        </w:tabs>
        <w:spacing w:before="2" w:line="237" w:lineRule="auto"/>
        <w:rPr>
          <w:sz w:val="24"/>
        </w:rPr>
      </w:pPr>
      <w:r>
        <w:rPr>
          <w:sz w:val="24"/>
        </w:rPr>
        <w:t>Доля  посещения детьми, стоящими на учете, организаций дополнительного образования, спортивных секций, клубов от общего количества детей, состоящих на учете-100%</w:t>
      </w:r>
    </w:p>
    <w:p w:rsidR="00BE3E6D" w:rsidRDefault="00BE3E6D" w:rsidP="00BE3E6D">
      <w:pPr>
        <w:pStyle w:val="a3"/>
        <w:ind w:left="0"/>
        <w:jc w:val="left"/>
      </w:pPr>
    </w:p>
    <w:p w:rsidR="00BE3E6D" w:rsidRDefault="00BE3E6D" w:rsidP="00BE3E6D">
      <w:pPr>
        <w:pStyle w:val="a3"/>
        <w:ind w:left="3001" w:hanging="2226"/>
        <w:jc w:val="left"/>
      </w:pPr>
      <w:proofErr w:type="gramStart"/>
      <w:r>
        <w:t>Анализ</w:t>
      </w:r>
      <w:r>
        <w:rPr>
          <w:spacing w:val="40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деструктивного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образовательных учреждениях </w:t>
      </w:r>
      <w:proofErr w:type="spellStart"/>
      <w:r>
        <w:t>Парфинского</w:t>
      </w:r>
      <w:proofErr w:type="spellEnd"/>
      <w:r>
        <w:t xml:space="preserve"> муниципального  района</w:t>
      </w:r>
      <w:proofErr w:type="gramEnd"/>
    </w:p>
    <w:p w:rsidR="00BE3E6D" w:rsidRDefault="00BE3E6D" w:rsidP="00BE3E6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876"/>
        <w:gridCol w:w="1767"/>
        <w:gridCol w:w="1767"/>
        <w:gridCol w:w="2204"/>
      </w:tblGrid>
      <w:tr w:rsidR="00BE3E6D" w:rsidTr="0072745E">
        <w:trPr>
          <w:trHeight w:val="506"/>
        </w:trPr>
        <w:tc>
          <w:tcPr>
            <w:tcW w:w="569" w:type="dxa"/>
          </w:tcPr>
          <w:p w:rsidR="00BE3E6D" w:rsidRPr="00BE3E6D" w:rsidRDefault="00BE3E6D" w:rsidP="0072745E">
            <w:pPr>
              <w:pStyle w:val="TableParagraph"/>
              <w:spacing w:line="240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2876" w:type="dxa"/>
          </w:tcPr>
          <w:p w:rsidR="00BE3E6D" w:rsidRDefault="00BE3E6D" w:rsidP="0072745E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ОУ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75" w:lineRule="exact"/>
              <w:ind w:left="536" w:right="5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75" w:lineRule="exact"/>
              <w:ind w:left="536" w:right="5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2204" w:type="dxa"/>
          </w:tcPr>
          <w:p w:rsidR="00BE3E6D" w:rsidRDefault="00BE3E6D" w:rsidP="0072745E">
            <w:pPr>
              <w:pStyle w:val="TableParagraph"/>
              <w:spacing w:line="275" w:lineRule="exact"/>
              <w:ind w:left="846" w:right="8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</w:tr>
      <w:tr w:rsidR="00BE3E6D" w:rsidTr="0072745E">
        <w:trPr>
          <w:trHeight w:val="275"/>
        </w:trPr>
        <w:tc>
          <w:tcPr>
            <w:tcW w:w="569" w:type="dxa"/>
          </w:tcPr>
          <w:p w:rsidR="00BE3E6D" w:rsidRDefault="00BE3E6D" w:rsidP="0072745E">
            <w:pPr>
              <w:pStyle w:val="TableParagraph"/>
              <w:spacing w:line="247" w:lineRule="exact"/>
              <w:ind w:left="107"/>
              <w:jc w:val="left"/>
            </w:pPr>
            <w:r>
              <w:t>1</w:t>
            </w:r>
          </w:p>
        </w:tc>
        <w:tc>
          <w:tcPr>
            <w:tcW w:w="2876" w:type="dxa"/>
          </w:tcPr>
          <w:p w:rsidR="00BE3E6D" w:rsidRPr="00F42CEE" w:rsidRDefault="00F42CEE" w:rsidP="0072745E">
            <w:pPr>
              <w:pStyle w:val="TableParagraph"/>
              <w:spacing w:line="247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МАОУСШ п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арфино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04" w:type="dxa"/>
          </w:tcPr>
          <w:p w:rsidR="00BE3E6D" w:rsidRDefault="00BE3E6D" w:rsidP="0072745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BE3E6D" w:rsidTr="0072745E">
        <w:trPr>
          <w:trHeight w:val="275"/>
        </w:trPr>
        <w:tc>
          <w:tcPr>
            <w:tcW w:w="569" w:type="dxa"/>
          </w:tcPr>
          <w:p w:rsidR="00BE3E6D" w:rsidRDefault="00BE3E6D" w:rsidP="0072745E">
            <w:pPr>
              <w:pStyle w:val="TableParagraph"/>
              <w:spacing w:line="247" w:lineRule="exact"/>
              <w:ind w:left="107"/>
              <w:jc w:val="left"/>
            </w:pPr>
            <w:r>
              <w:t>2</w:t>
            </w:r>
          </w:p>
        </w:tc>
        <w:tc>
          <w:tcPr>
            <w:tcW w:w="2876" w:type="dxa"/>
          </w:tcPr>
          <w:p w:rsidR="00BE3E6D" w:rsidRPr="00F42CEE" w:rsidRDefault="00F42CEE" w:rsidP="0072745E">
            <w:pPr>
              <w:pStyle w:val="TableParagraph"/>
              <w:spacing w:line="247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>МАОУСШ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Пола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04" w:type="dxa"/>
          </w:tcPr>
          <w:p w:rsidR="00BE3E6D" w:rsidRDefault="00BE3E6D" w:rsidP="0072745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BE3E6D" w:rsidTr="0072745E">
        <w:trPr>
          <w:trHeight w:val="1012"/>
        </w:trPr>
        <w:tc>
          <w:tcPr>
            <w:tcW w:w="569" w:type="dxa"/>
          </w:tcPr>
          <w:p w:rsidR="00BE3E6D" w:rsidRDefault="00BE3E6D" w:rsidP="0072745E">
            <w:pPr>
              <w:pStyle w:val="TableParagraph"/>
              <w:spacing w:line="247" w:lineRule="exact"/>
              <w:ind w:left="107"/>
              <w:jc w:val="left"/>
            </w:pPr>
            <w:r>
              <w:t>3</w:t>
            </w:r>
          </w:p>
        </w:tc>
        <w:tc>
          <w:tcPr>
            <w:tcW w:w="2876" w:type="dxa"/>
          </w:tcPr>
          <w:p w:rsidR="00BE3E6D" w:rsidRPr="00F42CEE" w:rsidRDefault="00F42CEE" w:rsidP="0072745E">
            <w:pPr>
              <w:pStyle w:val="TableParagraph"/>
              <w:spacing w:line="238" w:lineRule="exact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МАООШ </w:t>
            </w:r>
            <w:proofErr w:type="spellStart"/>
            <w:r>
              <w:rPr>
                <w:lang w:val="ru-RU"/>
              </w:rPr>
              <w:t>д</w:t>
            </w:r>
            <w:proofErr w:type="gramStart"/>
            <w:r>
              <w:rPr>
                <w:lang w:val="ru-RU"/>
              </w:rPr>
              <w:t>.Ф</w:t>
            </w:r>
            <w:proofErr w:type="gramEnd"/>
            <w:r>
              <w:rPr>
                <w:lang w:val="ru-RU"/>
              </w:rPr>
              <w:t>едорково</w:t>
            </w:r>
            <w:proofErr w:type="spellEnd"/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204" w:type="dxa"/>
          </w:tcPr>
          <w:p w:rsidR="00BE3E6D" w:rsidRDefault="00BE3E6D" w:rsidP="0072745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BE3E6D" w:rsidTr="0072745E">
        <w:trPr>
          <w:trHeight w:val="278"/>
        </w:trPr>
        <w:tc>
          <w:tcPr>
            <w:tcW w:w="569" w:type="dxa"/>
          </w:tcPr>
          <w:p w:rsidR="00BE3E6D" w:rsidRDefault="00BE3E6D" w:rsidP="007274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76" w:type="dxa"/>
          </w:tcPr>
          <w:p w:rsidR="00BE3E6D" w:rsidRDefault="00BE3E6D" w:rsidP="0072745E">
            <w:pPr>
              <w:pStyle w:val="TableParagraph"/>
              <w:jc w:val="left"/>
            </w:pPr>
            <w:proofErr w:type="spellStart"/>
            <w:r>
              <w:rPr>
                <w:spacing w:val="-2"/>
              </w:rPr>
              <w:t>Итого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767" w:type="dxa"/>
          </w:tcPr>
          <w:p w:rsidR="00BE3E6D" w:rsidRDefault="00F42CEE" w:rsidP="0072745E">
            <w:pPr>
              <w:pStyle w:val="TableParagraph"/>
              <w:spacing w:line="258" w:lineRule="exact"/>
              <w:ind w:left="536" w:right="5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100</w:t>
            </w:r>
            <w:r w:rsidR="00BE3E6D">
              <w:rPr>
                <w:b/>
                <w:spacing w:val="-5"/>
                <w:sz w:val="24"/>
              </w:rPr>
              <w:t>%</w:t>
            </w:r>
          </w:p>
        </w:tc>
        <w:tc>
          <w:tcPr>
            <w:tcW w:w="1767" w:type="dxa"/>
          </w:tcPr>
          <w:p w:rsidR="00BE3E6D" w:rsidRDefault="00BE3E6D" w:rsidP="0072745E">
            <w:pPr>
              <w:pStyle w:val="TableParagraph"/>
              <w:spacing w:line="258" w:lineRule="exact"/>
              <w:ind w:left="536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204" w:type="dxa"/>
          </w:tcPr>
          <w:p w:rsidR="00BE3E6D" w:rsidRDefault="00F42CEE" w:rsidP="0072745E">
            <w:pPr>
              <w:pStyle w:val="TableParagraph"/>
              <w:spacing w:line="258" w:lineRule="exact"/>
              <w:ind w:left="848" w:right="8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100</w:t>
            </w:r>
            <w:r w:rsidR="00BE3E6D">
              <w:rPr>
                <w:b/>
                <w:spacing w:val="-5"/>
                <w:sz w:val="24"/>
              </w:rPr>
              <w:t>%</w:t>
            </w:r>
          </w:p>
        </w:tc>
      </w:tr>
    </w:tbl>
    <w:p w:rsidR="00BE3E6D" w:rsidRDefault="00BE3E6D" w:rsidP="00BE3E6D">
      <w:pPr>
        <w:pStyle w:val="a3"/>
        <w:spacing w:before="10"/>
        <w:ind w:left="0"/>
        <w:jc w:val="left"/>
        <w:rPr>
          <w:sz w:val="15"/>
        </w:rPr>
      </w:pPr>
    </w:p>
    <w:p w:rsidR="00BE3E6D" w:rsidRDefault="00BE3E6D" w:rsidP="00BE3E6D">
      <w:pPr>
        <w:pStyle w:val="a3"/>
        <w:spacing w:before="90"/>
        <w:ind w:right="803" w:firstLine="707"/>
      </w:pPr>
      <w:r>
        <w:t>Ежегодно каждым</w:t>
      </w:r>
      <w:r>
        <w:rPr>
          <w:spacing w:val="40"/>
        </w:rPr>
        <w:t xml:space="preserve"> </w:t>
      </w:r>
      <w:r>
        <w:t>образовательным учреждением</w:t>
      </w:r>
      <w:r>
        <w:rPr>
          <w:spacing w:val="40"/>
        </w:rPr>
        <w:t xml:space="preserve"> </w:t>
      </w:r>
      <w:proofErr w:type="spellStart"/>
      <w:r>
        <w:t>Парфинского</w:t>
      </w:r>
      <w:proofErr w:type="spellEnd"/>
      <w:r>
        <w:t xml:space="preserve"> муниципального </w:t>
      </w:r>
      <w:proofErr w:type="spellStart"/>
      <w:proofErr w:type="gramStart"/>
      <w:r>
        <w:t>р</w:t>
      </w:r>
      <w:proofErr w:type="spellEnd"/>
      <w:proofErr w:type="gramEnd"/>
      <w:r>
        <w:t xml:space="preserve"> района разрабатывается программа воспитательной работы на учебный год, в которую включаются мероприятия направленные на профилактику деструктивного поведения, безнадзорности и правонарушений среди несовершеннолетних. Профилактические вопросы данной направленности также включены в индивидуальные планы работы классных руководителей. Также всеми образовательными организациями района разработана и утверждена программа по формированию законопослушного поведения.</w:t>
      </w:r>
      <w:r w:rsidR="00283052">
        <w:t xml:space="preserve"> </w:t>
      </w:r>
      <w:r w:rsidR="00A621D0">
        <w:t>Реализуются превентивные программы</w:t>
      </w:r>
      <w:r w:rsidR="00283052">
        <w:t>.</w:t>
      </w:r>
      <w:r>
        <w:t xml:space="preserve"> Анализ результативности и эффективности мероприятий, направленных на профилактику деструктивного поведения предоставляется в комитет образования, спорта и молодежной политики администрации района  в установленные сроки.</w:t>
      </w:r>
    </w:p>
    <w:p w:rsidR="00BE3E6D" w:rsidRDefault="00BE3E6D" w:rsidP="00BE3E6D">
      <w:pPr>
        <w:pStyle w:val="a3"/>
        <w:spacing w:before="1"/>
        <w:ind w:right="806" w:firstLine="707"/>
      </w:pPr>
      <w:r>
        <w:t>На</w:t>
      </w:r>
      <w:r>
        <w:rPr>
          <w:spacing w:val="80"/>
        </w:rPr>
        <w:t xml:space="preserve"> </w:t>
      </w:r>
      <w:r>
        <w:t>всех</w:t>
      </w:r>
      <w:r>
        <w:rPr>
          <w:spacing w:val="78"/>
          <w:w w:val="150"/>
        </w:rPr>
        <w:t xml:space="preserve"> </w:t>
      </w:r>
      <w:r>
        <w:t>учащихся,</w:t>
      </w:r>
      <w:r>
        <w:rPr>
          <w:spacing w:val="73"/>
          <w:w w:val="150"/>
        </w:rPr>
        <w:t xml:space="preserve"> </w:t>
      </w:r>
      <w:r>
        <w:t>относящихся</w:t>
      </w:r>
      <w:r>
        <w:rPr>
          <w:spacing w:val="73"/>
          <w:w w:val="150"/>
        </w:rPr>
        <w:t xml:space="preserve"> </w:t>
      </w:r>
      <w:r>
        <w:t>к</w:t>
      </w:r>
      <w:r>
        <w:rPr>
          <w:spacing w:val="74"/>
          <w:w w:val="150"/>
        </w:rPr>
        <w:t xml:space="preserve"> </w:t>
      </w:r>
      <w:r>
        <w:t>группе</w:t>
      </w:r>
      <w:r>
        <w:rPr>
          <w:spacing w:val="75"/>
          <w:w w:val="150"/>
        </w:rPr>
        <w:t xml:space="preserve"> </w:t>
      </w:r>
      <w:r>
        <w:t>риска,</w:t>
      </w:r>
      <w:r>
        <w:rPr>
          <w:spacing w:val="74"/>
          <w:w w:val="150"/>
        </w:rPr>
        <w:t xml:space="preserve"> </w:t>
      </w:r>
      <w:r>
        <w:t>составлены</w:t>
      </w:r>
      <w:r>
        <w:rPr>
          <w:spacing w:val="74"/>
          <w:w w:val="150"/>
        </w:rPr>
        <w:t xml:space="preserve"> </w:t>
      </w:r>
      <w:r>
        <w:t>планы</w:t>
      </w:r>
      <w:r>
        <w:rPr>
          <w:spacing w:val="73"/>
          <w:w w:val="150"/>
        </w:rPr>
        <w:t xml:space="preserve"> </w:t>
      </w:r>
      <w:r>
        <w:t>работы и программы индивидуального профилактического сопровождения. Согласно этим программам</w:t>
      </w:r>
      <w:r>
        <w:rPr>
          <w:spacing w:val="75"/>
        </w:rPr>
        <w:t xml:space="preserve">   </w:t>
      </w:r>
      <w:r>
        <w:t>ведется</w:t>
      </w:r>
      <w:r>
        <w:rPr>
          <w:spacing w:val="76"/>
        </w:rPr>
        <w:t xml:space="preserve">   </w:t>
      </w:r>
      <w:r>
        <w:t>планомерная</w:t>
      </w:r>
      <w:r>
        <w:rPr>
          <w:spacing w:val="74"/>
        </w:rPr>
        <w:t xml:space="preserve">   </w:t>
      </w:r>
      <w:r>
        <w:t>работа</w:t>
      </w:r>
      <w:r>
        <w:rPr>
          <w:spacing w:val="75"/>
        </w:rPr>
        <w:t xml:space="preserve">   </w:t>
      </w:r>
      <w:r>
        <w:t>по</w:t>
      </w:r>
      <w:r>
        <w:rPr>
          <w:spacing w:val="75"/>
        </w:rPr>
        <w:t xml:space="preserve">   </w:t>
      </w:r>
      <w:r>
        <w:t>социальной</w:t>
      </w:r>
      <w:r>
        <w:rPr>
          <w:spacing w:val="75"/>
        </w:rPr>
        <w:t xml:space="preserve">   </w:t>
      </w:r>
      <w:r>
        <w:rPr>
          <w:spacing w:val="-2"/>
        </w:rPr>
        <w:t>реабилитации</w:t>
      </w:r>
    </w:p>
    <w:p w:rsidR="00BE3E6D" w:rsidRDefault="00BE3E6D" w:rsidP="00BE3E6D">
      <w:pPr>
        <w:pStyle w:val="a3"/>
        <w:spacing w:before="66"/>
        <w:ind w:right="803"/>
      </w:pPr>
      <w:r>
        <w:t>несовершеннолетних.</w:t>
      </w:r>
      <w:r>
        <w:rPr>
          <w:spacing w:val="40"/>
        </w:rPr>
        <w:t xml:space="preserve"> </w:t>
      </w:r>
      <w:r>
        <w:t xml:space="preserve">Ежеквартально в </w:t>
      </w:r>
      <w:proofErr w:type="spellStart"/>
      <w:r>
        <w:t>КДНи</w:t>
      </w:r>
      <w:proofErr w:type="spellEnd"/>
      <w:r>
        <w:t xml:space="preserve"> ЗП направляются отчеты о проведенной работе с обучающимися данной категории, согласно утвержденному межведомственному плану работы, также в установленные постановлениями </w:t>
      </w:r>
      <w:proofErr w:type="spellStart"/>
      <w:r>
        <w:t>КДНиЗП</w:t>
      </w:r>
      <w:proofErr w:type="spellEnd"/>
      <w:r>
        <w:t xml:space="preserve"> сроки</w:t>
      </w:r>
      <w:r>
        <w:rPr>
          <w:spacing w:val="40"/>
        </w:rPr>
        <w:t xml:space="preserve"> </w:t>
      </w:r>
      <w:r>
        <w:lastRenderedPageBreak/>
        <w:t>образовательными организациями направляются аналитические отчеты по реализации программы индивидуально-профилактической работы с обучающимися</w:t>
      </w:r>
      <w:proofErr w:type="gramStart"/>
      <w:r>
        <w:t xml:space="preserve"> .</w:t>
      </w:r>
      <w:proofErr w:type="gramEnd"/>
    </w:p>
    <w:p w:rsidR="00BE3E6D" w:rsidRDefault="00BE3E6D" w:rsidP="00BE3E6D">
      <w:pPr>
        <w:pStyle w:val="a3"/>
        <w:spacing w:before="1"/>
        <w:ind w:right="803" w:firstLine="767"/>
      </w:pPr>
      <w:r>
        <w:t>-Сбор документации на каждого учащегося, состоящего на ВШУ, ПДН, КДН (учет посещаемости</w:t>
      </w:r>
      <w:r>
        <w:rPr>
          <w:spacing w:val="80"/>
        </w:rPr>
        <w:t xml:space="preserve">  </w:t>
      </w:r>
      <w:r>
        <w:t>учебных</w:t>
      </w:r>
      <w:r>
        <w:rPr>
          <w:spacing w:val="80"/>
        </w:rPr>
        <w:t xml:space="preserve">  </w:t>
      </w:r>
      <w:r>
        <w:t>занятий;</w:t>
      </w:r>
      <w:r>
        <w:rPr>
          <w:spacing w:val="80"/>
        </w:rPr>
        <w:t xml:space="preserve">  </w:t>
      </w:r>
      <w:r>
        <w:t>-</w:t>
      </w:r>
      <w:r>
        <w:rPr>
          <w:spacing w:val="79"/>
        </w:rPr>
        <w:t xml:space="preserve">  </w:t>
      </w:r>
      <w:r>
        <w:t>таблица</w:t>
      </w:r>
      <w:r>
        <w:rPr>
          <w:spacing w:val="80"/>
        </w:rPr>
        <w:t xml:space="preserve">  </w:t>
      </w:r>
      <w:r>
        <w:t>участия</w:t>
      </w:r>
      <w:r>
        <w:rPr>
          <w:spacing w:val="80"/>
        </w:rPr>
        <w:t xml:space="preserve">  </w:t>
      </w:r>
      <w:r>
        <w:t>учащегося</w:t>
      </w:r>
      <w:r>
        <w:rPr>
          <w:spacing w:val="80"/>
        </w:rPr>
        <w:t xml:space="preserve">  </w:t>
      </w:r>
      <w:proofErr w:type="gramStart"/>
      <w:r>
        <w:t>в</w:t>
      </w:r>
      <w:proofErr w:type="gramEnd"/>
      <w:r>
        <w:rPr>
          <w:spacing w:val="80"/>
        </w:rPr>
        <w:t xml:space="preserve">  </w:t>
      </w:r>
      <w:proofErr w:type="gramStart"/>
      <w:r>
        <w:t>классных</w:t>
      </w:r>
      <w:proofErr w:type="gramEnd"/>
      <w:r>
        <w:t xml:space="preserve"> и</w:t>
      </w:r>
      <w:r>
        <w:rPr>
          <w:spacing w:val="74"/>
        </w:rPr>
        <w:t xml:space="preserve"> </w:t>
      </w:r>
      <w:r>
        <w:t>общешкольных</w:t>
      </w:r>
      <w:r>
        <w:rPr>
          <w:spacing w:val="76"/>
        </w:rPr>
        <w:t xml:space="preserve"> </w:t>
      </w:r>
      <w:r>
        <w:t>мероприятий;</w:t>
      </w:r>
      <w:r>
        <w:rPr>
          <w:spacing w:val="75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сведения</w:t>
      </w:r>
      <w:r>
        <w:rPr>
          <w:spacing w:val="71"/>
        </w:rPr>
        <w:t xml:space="preserve"> </w:t>
      </w:r>
      <w:r>
        <w:t>об</w:t>
      </w:r>
      <w:r>
        <w:rPr>
          <w:spacing w:val="76"/>
        </w:rPr>
        <w:t xml:space="preserve"> </w:t>
      </w:r>
      <w:r>
        <w:t>успеваемости</w:t>
      </w:r>
      <w:r>
        <w:rPr>
          <w:spacing w:val="78"/>
        </w:rPr>
        <w:t xml:space="preserve"> </w:t>
      </w:r>
      <w:r>
        <w:t>ученика;</w:t>
      </w:r>
      <w:r>
        <w:rPr>
          <w:spacing w:val="78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план</w:t>
      </w:r>
      <w:r>
        <w:rPr>
          <w:spacing w:val="74"/>
        </w:rPr>
        <w:t xml:space="preserve"> </w:t>
      </w:r>
      <w:r>
        <w:t>работы с несовершеннолетним и его семьей;</w:t>
      </w:r>
    </w:p>
    <w:p w:rsidR="00BE3E6D" w:rsidRDefault="00BE3E6D" w:rsidP="00BE3E6D">
      <w:pPr>
        <w:pStyle w:val="a3"/>
        <w:ind w:right="810" w:firstLine="767"/>
      </w:pPr>
      <w:r>
        <w:t>-</w:t>
      </w:r>
      <w:proofErr w:type="gramStart"/>
      <w:r>
        <w:t>Контроль за</w:t>
      </w:r>
      <w:proofErr w:type="gramEnd"/>
      <w:r>
        <w:t xml:space="preserve"> поведением в школе, учебой, выполнением домашнего задания (ответственные – классные руководители, социальный педагог);</w:t>
      </w:r>
    </w:p>
    <w:p w:rsidR="00BE3E6D" w:rsidRDefault="00BE3E6D" w:rsidP="00BE3E6D">
      <w:pPr>
        <w:pStyle w:val="a3"/>
        <w:ind w:right="809" w:firstLine="767"/>
      </w:pPr>
      <w:r>
        <w:t xml:space="preserve">-Проведение индивидуальных бесед по профилактики безнадзорности, беспризорности и употребления ПАВ, наркотиков, алкоголя, </w:t>
      </w:r>
      <w:proofErr w:type="spellStart"/>
      <w:r>
        <w:t>табакокурения</w:t>
      </w:r>
      <w:proofErr w:type="spellEnd"/>
      <w:r>
        <w:t>, правонарушений, соблюдения устава образовательного учреждения.</w:t>
      </w:r>
    </w:p>
    <w:p w:rsidR="00BE3E6D" w:rsidRDefault="00BE3E6D" w:rsidP="00BE3E6D">
      <w:pPr>
        <w:pStyle w:val="a3"/>
        <w:ind w:right="803" w:firstLine="707"/>
        <w:rPr>
          <w:spacing w:val="40"/>
        </w:rPr>
      </w:pPr>
      <w:r>
        <w:t>-Диагностика учащихся: - проведение диагностики по выявлению учащихся, склонных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суицидальному</w:t>
      </w:r>
      <w:r>
        <w:rPr>
          <w:spacing w:val="80"/>
        </w:rPr>
        <w:t xml:space="preserve">  </w:t>
      </w:r>
      <w:r>
        <w:t>поведению</w:t>
      </w:r>
      <w:r>
        <w:rPr>
          <w:spacing w:val="80"/>
        </w:rPr>
        <w:t xml:space="preserve">  </w:t>
      </w:r>
      <w:r>
        <w:t>(ответственный</w:t>
      </w:r>
      <w:r>
        <w:rPr>
          <w:spacing w:val="80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педагог-психолог, зам.</w:t>
      </w:r>
      <w:r>
        <w:rPr>
          <w:spacing w:val="40"/>
        </w:rPr>
        <w:t xml:space="preserve"> </w:t>
      </w:r>
      <w:r>
        <w:t>директора);</w:t>
      </w:r>
      <w:r>
        <w:rPr>
          <w:spacing w:val="40"/>
        </w:rPr>
        <w:t xml:space="preserve"> </w:t>
      </w:r>
    </w:p>
    <w:p w:rsidR="00BE3E6D" w:rsidRDefault="00BE3E6D" w:rsidP="00BE3E6D">
      <w:pPr>
        <w:pStyle w:val="a3"/>
        <w:ind w:right="803" w:firstLine="707"/>
      </w:pPr>
      <w:r>
        <w:t>-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первичной</w:t>
      </w:r>
      <w:r>
        <w:rPr>
          <w:spacing w:val="40"/>
        </w:rPr>
        <w:t xml:space="preserve"> </w:t>
      </w:r>
      <w:r>
        <w:t>социально-педагогической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детей</w:t>
      </w:r>
    </w:p>
    <w:p w:rsidR="00BE3E6D" w:rsidRDefault="00BE3E6D" w:rsidP="00BE3E6D">
      <w:pPr>
        <w:pStyle w:val="a3"/>
      </w:pPr>
      <w:r>
        <w:t>«группы</w:t>
      </w:r>
      <w:r>
        <w:rPr>
          <w:spacing w:val="-2"/>
        </w:rPr>
        <w:t xml:space="preserve"> </w:t>
      </w:r>
      <w:r>
        <w:t>риска»</w:t>
      </w:r>
      <w:r>
        <w:rPr>
          <w:spacing w:val="-9"/>
        </w:rPr>
        <w:t xml:space="preserve"> </w:t>
      </w:r>
      <w:r>
        <w:t>(ответственный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педагог-</w:t>
      </w:r>
      <w:r>
        <w:rPr>
          <w:spacing w:val="-2"/>
        </w:rPr>
        <w:t>психолог);</w:t>
      </w:r>
    </w:p>
    <w:p w:rsidR="00BE3E6D" w:rsidRDefault="00BE3E6D" w:rsidP="00BE3E6D">
      <w:pPr>
        <w:pStyle w:val="a7"/>
        <w:numPr>
          <w:ilvl w:val="0"/>
          <w:numId w:val="1"/>
        </w:numPr>
        <w:tabs>
          <w:tab w:val="left" w:pos="1206"/>
        </w:tabs>
        <w:spacing w:before="0"/>
        <w:ind w:right="802" w:firstLine="767"/>
        <w:rPr>
          <w:sz w:val="24"/>
        </w:rPr>
      </w:pPr>
      <w:r>
        <w:rPr>
          <w:sz w:val="24"/>
        </w:rPr>
        <w:t xml:space="preserve">Проведение классных часов по темам: - </w:t>
      </w:r>
      <w:proofErr w:type="gramStart"/>
      <w:r>
        <w:rPr>
          <w:sz w:val="24"/>
        </w:rPr>
        <w:t>«Устав школы, правила поведения учащегося» (ответственные – классные руководители) - «Ответственность за проступки» (ответственный – социальный педагог, зам. директора); - «Правила поведения и техника безопасности</w:t>
      </w:r>
      <w:r>
        <w:rPr>
          <w:spacing w:val="74"/>
          <w:sz w:val="24"/>
        </w:rPr>
        <w:t xml:space="preserve">  </w:t>
      </w:r>
      <w:r>
        <w:rPr>
          <w:sz w:val="24"/>
        </w:rPr>
        <w:t>на</w:t>
      </w:r>
      <w:r>
        <w:rPr>
          <w:spacing w:val="73"/>
          <w:sz w:val="24"/>
        </w:rPr>
        <w:t xml:space="preserve">  </w:t>
      </w:r>
      <w:r>
        <w:rPr>
          <w:sz w:val="24"/>
        </w:rPr>
        <w:t>каникулах»</w:t>
      </w:r>
      <w:r>
        <w:rPr>
          <w:spacing w:val="71"/>
          <w:sz w:val="24"/>
        </w:rPr>
        <w:t xml:space="preserve">  </w:t>
      </w:r>
      <w:r>
        <w:rPr>
          <w:sz w:val="24"/>
        </w:rPr>
        <w:t>(ответственные</w:t>
      </w:r>
      <w:r>
        <w:rPr>
          <w:spacing w:val="73"/>
          <w:sz w:val="24"/>
        </w:rPr>
        <w:t xml:space="preserve">  </w:t>
      </w:r>
      <w:r>
        <w:rPr>
          <w:sz w:val="24"/>
        </w:rPr>
        <w:t>–</w:t>
      </w:r>
      <w:r>
        <w:rPr>
          <w:spacing w:val="73"/>
          <w:sz w:val="24"/>
        </w:rPr>
        <w:t xml:space="preserve"> 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73"/>
          <w:sz w:val="24"/>
        </w:rPr>
        <w:t xml:space="preserve">  </w:t>
      </w:r>
      <w:r>
        <w:rPr>
          <w:sz w:val="24"/>
        </w:rPr>
        <w:t>рук.)</w:t>
      </w:r>
      <w:proofErr w:type="gramEnd"/>
      <w:r>
        <w:rPr>
          <w:sz w:val="24"/>
        </w:rPr>
        <w:t>-</w:t>
      </w:r>
      <w:r>
        <w:rPr>
          <w:spacing w:val="77"/>
          <w:sz w:val="24"/>
        </w:rPr>
        <w:t xml:space="preserve">  </w:t>
      </w:r>
      <w:r>
        <w:rPr>
          <w:sz w:val="24"/>
        </w:rPr>
        <w:t xml:space="preserve">«Административная и уголовная ответственность» (ответственные - зам. директора,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рук.);</w:t>
      </w:r>
    </w:p>
    <w:p w:rsidR="00283052" w:rsidRDefault="00BE3E6D" w:rsidP="00BE3E6D">
      <w:pPr>
        <w:pStyle w:val="a7"/>
        <w:numPr>
          <w:ilvl w:val="0"/>
          <w:numId w:val="1"/>
        </w:numPr>
        <w:tabs>
          <w:tab w:val="left" w:pos="1180"/>
        </w:tabs>
        <w:ind w:right="807" w:firstLine="707"/>
        <w:rPr>
          <w:sz w:val="24"/>
        </w:rPr>
      </w:pPr>
      <w:r>
        <w:rPr>
          <w:sz w:val="24"/>
        </w:rPr>
        <w:t>«Культура поведения в общественных местах» (ответственные – классные руководители) - ЗОЖ (посещение спортивных секций, занятия спортом, укрепление здоровья с целью предупреждения вирусной инфекции (корона-вирус, грипп, ОРВИ)). Приглашение</w:t>
      </w:r>
      <w:r>
        <w:rPr>
          <w:spacing w:val="65"/>
          <w:sz w:val="24"/>
        </w:rPr>
        <w:t xml:space="preserve"> 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65"/>
          <w:sz w:val="24"/>
        </w:rPr>
        <w:t xml:space="preserve">  </w:t>
      </w:r>
      <w:r>
        <w:rPr>
          <w:sz w:val="24"/>
        </w:rPr>
        <w:t>их</w:t>
      </w:r>
      <w:r>
        <w:rPr>
          <w:spacing w:val="66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заседание</w:t>
      </w:r>
      <w:r>
        <w:rPr>
          <w:spacing w:val="40"/>
          <w:sz w:val="24"/>
        </w:rPr>
        <w:t xml:space="preserve"> 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профилактики, где по каждому индивидуально принималось решение.</w:t>
      </w:r>
    </w:p>
    <w:p w:rsidR="00BE3E6D" w:rsidRDefault="00BE3E6D" w:rsidP="00BE3E6D">
      <w:pPr>
        <w:pStyle w:val="a7"/>
        <w:numPr>
          <w:ilvl w:val="0"/>
          <w:numId w:val="1"/>
        </w:numPr>
        <w:tabs>
          <w:tab w:val="left" w:pos="1180"/>
        </w:tabs>
        <w:ind w:right="807" w:firstLine="707"/>
        <w:rPr>
          <w:sz w:val="24"/>
        </w:rPr>
      </w:pPr>
      <w:r>
        <w:rPr>
          <w:sz w:val="24"/>
        </w:rPr>
        <w:t xml:space="preserve"> - совместно с инспектором ПДН проводили беседы на классных часах в 5-11 классах.</w:t>
      </w:r>
    </w:p>
    <w:p w:rsidR="00BE3E6D" w:rsidRDefault="00BE3E6D" w:rsidP="00BE3E6D">
      <w:pPr>
        <w:pStyle w:val="a3"/>
        <w:ind w:right="802" w:firstLine="707"/>
      </w:pPr>
      <w:r>
        <w:t>- Охват</w:t>
      </w:r>
      <w:r>
        <w:rPr>
          <w:spacing w:val="-2"/>
        </w:rPr>
        <w:t xml:space="preserve"> </w:t>
      </w:r>
      <w:r>
        <w:t>мероприятиями физкультурной и спортивной направленности</w:t>
      </w:r>
      <w:r>
        <w:rPr>
          <w:spacing w:val="40"/>
        </w:rPr>
        <w:t xml:space="preserve"> </w:t>
      </w:r>
      <w:r>
        <w:t>составляет 100% от общего числа несовершеннолетних, признанных находящимися в категории группы ри</w:t>
      </w:r>
      <w:r w:rsidR="00283052">
        <w:t>ска, или состоящими на учете</w:t>
      </w:r>
      <w:r>
        <w:t>.</w:t>
      </w:r>
    </w:p>
    <w:p w:rsidR="00BE3E6D" w:rsidRDefault="00BE3E6D" w:rsidP="00BE3E6D">
      <w:pPr>
        <w:pStyle w:val="a3"/>
        <w:ind w:right="803" w:firstLine="707"/>
      </w:pPr>
      <w:r>
        <w:rPr>
          <w:color w:val="171717"/>
        </w:rPr>
        <w:t>В образовательн</w:t>
      </w:r>
      <w:r w:rsidR="00283052">
        <w:rPr>
          <w:color w:val="171717"/>
        </w:rPr>
        <w:t xml:space="preserve">ых учреждениях </w:t>
      </w:r>
      <w:proofErr w:type="spellStart"/>
      <w:r w:rsidR="00283052">
        <w:rPr>
          <w:color w:val="171717"/>
        </w:rPr>
        <w:t>П</w:t>
      </w:r>
      <w:r w:rsidR="00A73B78">
        <w:rPr>
          <w:color w:val="171717"/>
        </w:rPr>
        <w:t>арфинского</w:t>
      </w:r>
      <w:proofErr w:type="spellEnd"/>
      <w:r w:rsidR="00A73B78">
        <w:rPr>
          <w:color w:val="171717"/>
        </w:rPr>
        <w:t xml:space="preserve"> муниципального</w:t>
      </w:r>
      <w:r>
        <w:rPr>
          <w:color w:val="171717"/>
        </w:rPr>
        <w:t xml:space="preserve"> района используется специализированный инструментарий, включающий в себя диагностические методики (</w:t>
      </w:r>
      <w:r>
        <w:t xml:space="preserve">методика определения психологического климата в ученическом коллективе, социометрия, анкета для оценки уровня школьной мотивации, методика изучения мотивации обучения школьников при переходе из начальных классов в средние, методика для изучения </w:t>
      </w:r>
      <w:proofErr w:type="spellStart"/>
      <w:r>
        <w:t>социализированности</w:t>
      </w:r>
      <w:proofErr w:type="spellEnd"/>
      <w:r>
        <w:t xml:space="preserve"> личности учащегося, методика незаконченных предложений,</w:t>
      </w:r>
      <w:r>
        <w:rPr>
          <w:spacing w:val="80"/>
        </w:rPr>
        <w:t xml:space="preserve">  </w:t>
      </w:r>
      <w:r>
        <w:t>методика</w:t>
      </w:r>
      <w:r>
        <w:rPr>
          <w:spacing w:val="80"/>
        </w:rPr>
        <w:t xml:space="preserve">  </w:t>
      </w:r>
      <w:r>
        <w:t>диагностики</w:t>
      </w:r>
      <w:r>
        <w:rPr>
          <w:spacing w:val="80"/>
        </w:rPr>
        <w:t xml:space="preserve">  </w:t>
      </w:r>
      <w:r>
        <w:t>склонности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proofErr w:type="spellStart"/>
      <w:r>
        <w:t>девиантному</w:t>
      </w:r>
      <w:proofErr w:type="spellEnd"/>
      <w:r>
        <w:rPr>
          <w:spacing w:val="80"/>
        </w:rPr>
        <w:t xml:space="preserve">  </w:t>
      </w:r>
      <w:r>
        <w:t>поведению,</w:t>
      </w:r>
      <w:r>
        <w:rPr>
          <w:spacing w:val="40"/>
        </w:rPr>
        <w:t xml:space="preserve"> </w:t>
      </w:r>
      <w:r>
        <w:t>и пр.</w:t>
      </w:r>
      <w:r>
        <w:rPr>
          <w:color w:val="171717"/>
        </w:rPr>
        <w:t>)</w:t>
      </w:r>
      <w:proofErr w:type="gramStart"/>
      <w:r>
        <w:rPr>
          <w:color w:val="171717"/>
        </w:rPr>
        <w:t>,к</w:t>
      </w:r>
      <w:proofErr w:type="gramEnd"/>
      <w:r>
        <w:rPr>
          <w:color w:val="171717"/>
        </w:rPr>
        <w:t>оторые используются в работе не только психологами и социальными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педагогами образовательных учреждений, но и классными руководителями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 учителя</w:t>
      </w:r>
      <w:proofErr w:type="gramStart"/>
      <w:r>
        <w:rPr>
          <w:color w:val="171717"/>
        </w:rPr>
        <w:t>м-</w:t>
      </w:r>
      <w:proofErr w:type="gramEnd"/>
      <w:r>
        <w:rPr>
          <w:color w:val="171717"/>
        </w:rPr>
        <w:t xml:space="preserve"> предметникам, работающим с подростками с деструктивными проявлениями.</w:t>
      </w:r>
    </w:p>
    <w:p w:rsidR="00BE3E6D" w:rsidRPr="00283052" w:rsidRDefault="00A621D0" w:rsidP="00BE3E6D">
      <w:pPr>
        <w:pStyle w:val="a3"/>
        <w:ind w:left="0"/>
        <w:jc w:val="left"/>
        <w:rPr>
          <w:b/>
        </w:rPr>
      </w:pPr>
      <w:r w:rsidRPr="00283052">
        <w:rPr>
          <w:b/>
        </w:rPr>
        <w:t>Рекомендации:</w:t>
      </w:r>
    </w:p>
    <w:p w:rsidR="00A621D0" w:rsidRPr="00283052" w:rsidRDefault="00A621D0" w:rsidP="00BE3E6D">
      <w:pPr>
        <w:pStyle w:val="a3"/>
        <w:ind w:left="0"/>
        <w:jc w:val="left"/>
      </w:pPr>
      <w:r w:rsidRPr="00283052">
        <w:t>1.Руководителям МАОУСШ п</w:t>
      </w:r>
      <w:proofErr w:type="gramStart"/>
      <w:r w:rsidRPr="00283052">
        <w:t>.П</w:t>
      </w:r>
      <w:proofErr w:type="gramEnd"/>
      <w:r w:rsidRPr="00283052">
        <w:t xml:space="preserve">арфино, МАОУСШ </w:t>
      </w:r>
      <w:proofErr w:type="spellStart"/>
      <w:r w:rsidRPr="00283052">
        <w:t>п.Пола,МАОУОШ</w:t>
      </w:r>
      <w:proofErr w:type="spellEnd"/>
      <w:r w:rsidRPr="00283052">
        <w:t xml:space="preserve"> </w:t>
      </w:r>
      <w:proofErr w:type="spellStart"/>
      <w:r w:rsidRPr="00283052">
        <w:t>д.Федорково</w:t>
      </w:r>
      <w:proofErr w:type="spellEnd"/>
      <w:r w:rsidRPr="00283052">
        <w:t>:</w:t>
      </w:r>
    </w:p>
    <w:p w:rsidR="00A621D0" w:rsidRPr="00283052" w:rsidRDefault="00A621D0" w:rsidP="00BE3E6D">
      <w:pPr>
        <w:pStyle w:val="a3"/>
        <w:ind w:left="0"/>
        <w:jc w:val="left"/>
      </w:pPr>
      <w:r w:rsidRPr="00283052">
        <w:t>1.1. организовать работу по созданию  служб медиации или служб примирения.</w:t>
      </w:r>
    </w:p>
    <w:p w:rsidR="00A621D0" w:rsidRPr="00283052" w:rsidRDefault="00A621D0" w:rsidP="00BE3E6D">
      <w:pPr>
        <w:pStyle w:val="a3"/>
        <w:ind w:left="0"/>
        <w:jc w:val="left"/>
      </w:pPr>
      <w:r w:rsidRPr="00283052">
        <w:t xml:space="preserve">1.2.организовать </w:t>
      </w:r>
      <w:proofErr w:type="gramStart"/>
      <w:r w:rsidRPr="00283052">
        <w:t>обучение педагогических работников по вопросу</w:t>
      </w:r>
      <w:proofErr w:type="gramEnd"/>
      <w:r w:rsidRPr="00283052">
        <w:t xml:space="preserve"> «Технологии медиации»</w:t>
      </w:r>
    </w:p>
    <w:p w:rsidR="00BE3E6D" w:rsidRPr="00283052" w:rsidRDefault="00BE3E6D" w:rsidP="00BE3E6D">
      <w:pPr>
        <w:rPr>
          <w:sz w:val="24"/>
          <w:szCs w:val="24"/>
        </w:rPr>
      </w:pPr>
    </w:p>
    <w:p w:rsidR="00BE3E6D" w:rsidRDefault="00BE3E6D" w:rsidP="00BE3E6D">
      <w:pPr>
        <w:sectPr w:rsidR="00BE3E6D">
          <w:type w:val="continuous"/>
          <w:pgSz w:w="11910" w:h="16840"/>
          <w:pgMar w:top="1120" w:right="40" w:bottom="280" w:left="1480" w:header="720" w:footer="720" w:gutter="0"/>
          <w:cols w:space="720"/>
        </w:sectPr>
      </w:pPr>
    </w:p>
    <w:p w:rsidR="00E93589" w:rsidRDefault="00E93589" w:rsidP="00BE3E6D">
      <w:pPr>
        <w:pStyle w:val="a3"/>
        <w:spacing w:before="66"/>
        <w:ind w:right="803"/>
      </w:pPr>
    </w:p>
    <w:sectPr w:rsidR="00E93589" w:rsidSect="00BE3E6D">
      <w:pgSz w:w="11910" w:h="16840"/>
      <w:pgMar w:top="1040" w:right="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82F"/>
    <w:multiLevelType w:val="multilevel"/>
    <w:tmpl w:val="92961AE4"/>
    <w:lvl w:ilvl="0">
      <w:start w:val="3"/>
      <w:numFmt w:val="decimal"/>
      <w:lvlText w:val="%1"/>
      <w:lvlJc w:val="left"/>
      <w:pPr>
        <w:ind w:left="130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1">
    <w:nsid w:val="6C1D6E36"/>
    <w:multiLevelType w:val="hybridMultilevel"/>
    <w:tmpl w:val="61546B38"/>
    <w:lvl w:ilvl="0" w:tplc="9ADEA666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E6A1AC">
      <w:numFmt w:val="bullet"/>
      <w:lvlText w:val="•"/>
      <w:lvlJc w:val="left"/>
      <w:pPr>
        <w:ind w:left="1236" w:hanging="216"/>
      </w:pPr>
      <w:rPr>
        <w:rFonts w:hint="default"/>
        <w:lang w:val="ru-RU" w:eastAsia="en-US" w:bidi="ar-SA"/>
      </w:rPr>
    </w:lvl>
    <w:lvl w:ilvl="2" w:tplc="B8A8B64E">
      <w:numFmt w:val="bullet"/>
      <w:lvlText w:val="•"/>
      <w:lvlJc w:val="left"/>
      <w:pPr>
        <w:ind w:left="2253" w:hanging="216"/>
      </w:pPr>
      <w:rPr>
        <w:rFonts w:hint="default"/>
        <w:lang w:val="ru-RU" w:eastAsia="en-US" w:bidi="ar-SA"/>
      </w:rPr>
    </w:lvl>
    <w:lvl w:ilvl="3" w:tplc="3E80FEE4">
      <w:numFmt w:val="bullet"/>
      <w:lvlText w:val="•"/>
      <w:lvlJc w:val="left"/>
      <w:pPr>
        <w:ind w:left="3269" w:hanging="216"/>
      </w:pPr>
      <w:rPr>
        <w:rFonts w:hint="default"/>
        <w:lang w:val="ru-RU" w:eastAsia="en-US" w:bidi="ar-SA"/>
      </w:rPr>
    </w:lvl>
    <w:lvl w:ilvl="4" w:tplc="01C684CC">
      <w:numFmt w:val="bullet"/>
      <w:lvlText w:val="•"/>
      <w:lvlJc w:val="left"/>
      <w:pPr>
        <w:ind w:left="4286" w:hanging="216"/>
      </w:pPr>
      <w:rPr>
        <w:rFonts w:hint="default"/>
        <w:lang w:val="ru-RU" w:eastAsia="en-US" w:bidi="ar-SA"/>
      </w:rPr>
    </w:lvl>
    <w:lvl w:ilvl="5" w:tplc="E602602E">
      <w:numFmt w:val="bullet"/>
      <w:lvlText w:val="•"/>
      <w:lvlJc w:val="left"/>
      <w:pPr>
        <w:ind w:left="5303" w:hanging="216"/>
      </w:pPr>
      <w:rPr>
        <w:rFonts w:hint="default"/>
        <w:lang w:val="ru-RU" w:eastAsia="en-US" w:bidi="ar-SA"/>
      </w:rPr>
    </w:lvl>
    <w:lvl w:ilvl="6" w:tplc="4196AA9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C4663084">
      <w:numFmt w:val="bullet"/>
      <w:lvlText w:val="•"/>
      <w:lvlJc w:val="left"/>
      <w:pPr>
        <w:ind w:left="7336" w:hanging="216"/>
      </w:pPr>
      <w:rPr>
        <w:rFonts w:hint="default"/>
        <w:lang w:val="ru-RU" w:eastAsia="en-US" w:bidi="ar-SA"/>
      </w:rPr>
    </w:lvl>
    <w:lvl w:ilvl="8" w:tplc="BF662260">
      <w:numFmt w:val="bullet"/>
      <w:lvlText w:val="•"/>
      <w:lvlJc w:val="left"/>
      <w:pPr>
        <w:ind w:left="8353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E6D"/>
    <w:rsid w:val="00283052"/>
    <w:rsid w:val="00822265"/>
    <w:rsid w:val="00A621D0"/>
    <w:rsid w:val="00A73B78"/>
    <w:rsid w:val="00A87DA1"/>
    <w:rsid w:val="00BE3E6D"/>
    <w:rsid w:val="00E93589"/>
    <w:rsid w:val="00F4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3E6D"/>
    <w:pPr>
      <w:ind w:left="2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3E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E3E6D"/>
    <w:pPr>
      <w:ind w:left="997" w:right="1582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BE3E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BE3E6D"/>
    <w:pPr>
      <w:spacing w:before="1"/>
      <w:ind w:left="1302" w:right="8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E3E6D"/>
    <w:pPr>
      <w:spacing w:line="241" w:lineRule="exact"/>
      <w:ind w:left="10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2022-08-14T16:09:00Z</dcterms:created>
  <dcterms:modified xsi:type="dcterms:W3CDTF">2022-08-14T18:26:00Z</dcterms:modified>
</cp:coreProperties>
</file>