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2E" w:rsidRDefault="005A762E" w:rsidP="005A7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Администрация Парфинского  муниципального  района</w:t>
      </w:r>
    </w:p>
    <w:p w:rsidR="005A762E" w:rsidRDefault="005A762E" w:rsidP="005A7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:rsidR="005A762E" w:rsidRDefault="005A762E" w:rsidP="005A7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образования, спорта и молодёжной политики</w:t>
      </w:r>
    </w:p>
    <w:p w:rsidR="005A762E" w:rsidRDefault="005A762E" w:rsidP="005A7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</w:t>
      </w:r>
    </w:p>
    <w:p w:rsidR="005A762E" w:rsidRDefault="005A762E" w:rsidP="005A7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A762E" w:rsidRDefault="005A762E" w:rsidP="005A7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от  26.03.2021                                                                        № 66</w:t>
      </w:r>
    </w:p>
    <w:p w:rsidR="005A762E" w:rsidRDefault="005A762E" w:rsidP="005A762E">
      <w:pPr>
        <w:pStyle w:val="40"/>
        <w:shd w:val="clear" w:color="auto" w:fill="auto"/>
        <w:spacing w:before="0" w:after="0" w:line="240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Об утверждении Концепции развития системы </w:t>
      </w:r>
    </w:p>
    <w:p w:rsidR="005A762E" w:rsidRDefault="005A762E" w:rsidP="005A762E">
      <w:pPr>
        <w:pStyle w:val="40"/>
        <w:shd w:val="clear" w:color="auto" w:fill="auto"/>
        <w:spacing w:before="0" w:after="0" w:line="240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воспитания Новгородской области</w:t>
      </w:r>
    </w:p>
    <w:p w:rsidR="005A762E" w:rsidRDefault="005A762E" w:rsidP="005A762E">
      <w:pPr>
        <w:pStyle w:val="40"/>
        <w:shd w:val="clear" w:color="auto" w:fill="auto"/>
        <w:spacing w:before="0" w:after="0" w:line="240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на 2021 - 2025 годы и Плана</w:t>
      </w:r>
    </w:p>
    <w:p w:rsidR="005A762E" w:rsidRDefault="005A762E" w:rsidP="005A762E">
      <w:pPr>
        <w:pStyle w:val="40"/>
        <w:shd w:val="clear" w:color="auto" w:fill="auto"/>
        <w:spacing w:before="0" w:after="0" w:line="240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мероприятий по реализации</w:t>
      </w:r>
    </w:p>
    <w:p w:rsidR="005A762E" w:rsidRDefault="005A762E" w:rsidP="005A762E">
      <w:pPr>
        <w:pStyle w:val="40"/>
        <w:shd w:val="clear" w:color="auto" w:fill="auto"/>
        <w:spacing w:before="0" w:after="0" w:line="240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в 2021 - 2025 годах Стратегии</w:t>
      </w:r>
    </w:p>
    <w:p w:rsidR="005A762E" w:rsidRDefault="005A762E" w:rsidP="005A762E">
      <w:pPr>
        <w:pStyle w:val="40"/>
        <w:shd w:val="clear" w:color="auto" w:fill="auto"/>
        <w:spacing w:before="0" w:after="0" w:line="240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развития воспитания в Новгородской </w:t>
      </w:r>
    </w:p>
    <w:p w:rsidR="005A762E" w:rsidRDefault="005A762E" w:rsidP="005A762E">
      <w:pPr>
        <w:pStyle w:val="40"/>
        <w:shd w:val="clear" w:color="auto" w:fill="auto"/>
        <w:spacing w:before="0" w:after="0" w:line="240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области на период до 2025 года</w:t>
      </w:r>
    </w:p>
    <w:p w:rsidR="005A762E" w:rsidRDefault="005A762E" w:rsidP="005879A0">
      <w:pPr>
        <w:pStyle w:val="40"/>
        <w:shd w:val="clear" w:color="auto" w:fill="auto"/>
        <w:spacing w:before="0" w:after="0" w:line="240" w:lineRule="auto"/>
        <w:ind w:firstLine="0"/>
      </w:pPr>
    </w:p>
    <w:p w:rsidR="005879A0" w:rsidRDefault="005A762E" w:rsidP="005879A0">
      <w:pPr>
        <w:pStyle w:val="40"/>
        <w:shd w:val="clear" w:color="auto" w:fill="auto"/>
        <w:spacing w:before="0" w:after="0"/>
        <w:ind w:left="284" w:firstLine="576"/>
        <w:jc w:val="both"/>
        <w:rPr>
          <w:b w:val="0"/>
        </w:rPr>
      </w:pPr>
      <w:r w:rsidRPr="005A762E">
        <w:rPr>
          <w:b w:val="0"/>
          <w:color w:val="000000"/>
          <w:lang w:bidi="ru-RU"/>
        </w:rPr>
        <w:t>В целях организации работы по исполнению Плана мероприятий по реализации в 2021-2025 годах Стратегии развития воспитания Российской Федерации до 2025 года, утвержденного распоряжением правительства Российской Федерации от 12 ноября 2020 года № 2945-р и приказа министерства образования Новгородской области от</w:t>
      </w:r>
      <w:r w:rsidR="005879A0">
        <w:rPr>
          <w:b w:val="0"/>
          <w:color w:val="000000"/>
          <w:lang w:bidi="ru-RU"/>
        </w:rPr>
        <w:t xml:space="preserve"> </w:t>
      </w:r>
      <w:r w:rsidRPr="005A762E">
        <w:rPr>
          <w:b w:val="0"/>
          <w:color w:val="000000"/>
          <w:lang w:bidi="ru-RU"/>
        </w:rPr>
        <w:t>11.01.2021 №2 «</w:t>
      </w:r>
      <w:r w:rsidRPr="005A762E">
        <w:rPr>
          <w:b w:val="0"/>
        </w:rPr>
        <w:t>Об утверждении Концепции развития системы воспитания Новгородской области на 2021 - 2025 годы и Плана мероприятий по реализации в 2021 - 2025 годах Стратегии развития воспитания в Новгородской области на период до 2025 года</w:t>
      </w:r>
      <w:r>
        <w:rPr>
          <w:b w:val="0"/>
        </w:rPr>
        <w:t>»</w:t>
      </w:r>
      <w:r w:rsidR="005879A0">
        <w:rPr>
          <w:b w:val="0"/>
        </w:rPr>
        <w:t>,</w:t>
      </w:r>
    </w:p>
    <w:p w:rsidR="005A762E" w:rsidRPr="005879A0" w:rsidRDefault="005A762E" w:rsidP="005879A0">
      <w:pPr>
        <w:pStyle w:val="40"/>
        <w:shd w:val="clear" w:color="auto" w:fill="auto"/>
        <w:spacing w:before="0" w:after="0"/>
        <w:ind w:left="284" w:firstLine="576"/>
        <w:jc w:val="both"/>
        <w:rPr>
          <w:b w:val="0"/>
        </w:rPr>
      </w:pPr>
      <w:r>
        <w:rPr>
          <w:rStyle w:val="21"/>
        </w:rPr>
        <w:t>ПРИКАЗЫВАЮ:</w:t>
      </w:r>
    </w:p>
    <w:p w:rsidR="005A762E" w:rsidRDefault="005A762E" w:rsidP="005879A0">
      <w:pPr>
        <w:pStyle w:val="20"/>
        <w:numPr>
          <w:ilvl w:val="0"/>
          <w:numId w:val="1"/>
        </w:numPr>
        <w:shd w:val="clear" w:color="auto" w:fill="auto"/>
        <w:tabs>
          <w:tab w:val="left" w:pos="1234"/>
        </w:tabs>
        <w:spacing w:before="0" w:after="0" w:line="360" w:lineRule="exact"/>
        <w:ind w:left="284" w:firstLine="567"/>
        <w:jc w:val="both"/>
      </w:pPr>
      <w:r>
        <w:rPr>
          <w:color w:val="000000"/>
          <w:lang w:bidi="ru-RU"/>
        </w:rPr>
        <w:t>Утвердить прилагаемые:</w:t>
      </w:r>
    </w:p>
    <w:p w:rsidR="005A762E" w:rsidRDefault="005A762E" w:rsidP="005879A0">
      <w:pPr>
        <w:pStyle w:val="20"/>
        <w:shd w:val="clear" w:color="auto" w:fill="auto"/>
        <w:spacing w:before="0" w:after="0" w:line="360" w:lineRule="exact"/>
        <w:ind w:left="284" w:firstLine="567"/>
        <w:jc w:val="both"/>
      </w:pPr>
      <w:r>
        <w:rPr>
          <w:color w:val="000000"/>
          <w:lang w:bidi="ru-RU"/>
        </w:rPr>
        <w:t>Концепцию развития системы</w:t>
      </w:r>
      <w:r w:rsidR="005879A0">
        <w:rPr>
          <w:color w:val="000000"/>
          <w:lang w:bidi="ru-RU"/>
        </w:rPr>
        <w:t xml:space="preserve"> воспитания Парфинского муниципального района</w:t>
      </w:r>
      <w:r>
        <w:rPr>
          <w:color w:val="000000"/>
          <w:lang w:bidi="ru-RU"/>
        </w:rPr>
        <w:t xml:space="preserve"> на 2021-2025 годы;</w:t>
      </w:r>
    </w:p>
    <w:p w:rsidR="005A762E" w:rsidRDefault="005A762E" w:rsidP="005879A0">
      <w:pPr>
        <w:pStyle w:val="20"/>
        <w:shd w:val="clear" w:color="auto" w:fill="auto"/>
        <w:spacing w:before="0" w:after="0" w:line="360" w:lineRule="exact"/>
        <w:ind w:left="284" w:firstLine="567"/>
        <w:jc w:val="both"/>
      </w:pPr>
      <w:r>
        <w:rPr>
          <w:color w:val="000000"/>
          <w:lang w:bidi="ru-RU"/>
        </w:rPr>
        <w:t>План мероприятий по реализации в 2021-2025 годах Стратегии развития во</w:t>
      </w:r>
      <w:r w:rsidR="005879A0">
        <w:rPr>
          <w:color w:val="000000"/>
          <w:lang w:bidi="ru-RU"/>
        </w:rPr>
        <w:t>спитания в Парфинском  муниципальном районе</w:t>
      </w:r>
      <w:r>
        <w:rPr>
          <w:color w:val="000000"/>
          <w:lang w:bidi="ru-RU"/>
        </w:rPr>
        <w:t xml:space="preserve"> на период до 2025 года.</w:t>
      </w:r>
    </w:p>
    <w:p w:rsidR="005A762E" w:rsidRDefault="005A762E" w:rsidP="005879A0">
      <w:pPr>
        <w:pStyle w:val="20"/>
        <w:numPr>
          <w:ilvl w:val="0"/>
          <w:numId w:val="1"/>
        </w:numPr>
        <w:shd w:val="clear" w:color="auto" w:fill="auto"/>
        <w:tabs>
          <w:tab w:val="left" w:pos="1234"/>
        </w:tabs>
        <w:spacing w:before="0" w:after="0" w:line="360" w:lineRule="exact"/>
        <w:ind w:left="284" w:firstLine="567"/>
        <w:jc w:val="both"/>
      </w:pPr>
      <w:r>
        <w:rPr>
          <w:color w:val="000000"/>
          <w:lang w:bidi="ru-RU"/>
        </w:rPr>
        <w:t>Рекомендовать руководите</w:t>
      </w:r>
      <w:r w:rsidR="005879A0">
        <w:rPr>
          <w:color w:val="000000"/>
          <w:lang w:bidi="ru-RU"/>
        </w:rPr>
        <w:t>лям образовательных организаций</w:t>
      </w:r>
      <w:r>
        <w:rPr>
          <w:color w:val="000000"/>
          <w:lang w:bidi="ru-RU"/>
        </w:rPr>
        <w:t xml:space="preserve"> обеспечить реализацию Концепции развития системы воспитания Новгородской области на 2021-2025 годы и Плана мероприятий по реализации в 2021</w:t>
      </w:r>
      <w:r>
        <w:rPr>
          <w:color w:val="000000"/>
          <w:lang w:bidi="ru-RU"/>
        </w:rPr>
        <w:softHyphen/>
        <w:t>2025 годах Стратегии развития в</w:t>
      </w:r>
      <w:r w:rsidR="005879A0">
        <w:rPr>
          <w:color w:val="000000"/>
          <w:lang w:bidi="ru-RU"/>
        </w:rPr>
        <w:t>оспитания в Парфинском муниципальном районе</w:t>
      </w:r>
      <w:r>
        <w:rPr>
          <w:color w:val="000000"/>
          <w:lang w:bidi="ru-RU"/>
        </w:rPr>
        <w:t xml:space="preserve"> на период до 2025 года.</w:t>
      </w:r>
    </w:p>
    <w:p w:rsidR="005A762E" w:rsidRPr="005879A0" w:rsidRDefault="005A762E" w:rsidP="005A762E">
      <w:pPr>
        <w:pStyle w:val="20"/>
        <w:numPr>
          <w:ilvl w:val="0"/>
          <w:numId w:val="1"/>
        </w:numPr>
        <w:shd w:val="clear" w:color="auto" w:fill="auto"/>
        <w:tabs>
          <w:tab w:val="left" w:pos="1056"/>
        </w:tabs>
        <w:spacing w:before="0" w:after="0" w:line="360" w:lineRule="exact"/>
        <w:ind w:left="284" w:firstLine="567"/>
        <w:jc w:val="both"/>
      </w:pPr>
      <w:r>
        <w:rPr>
          <w:color w:val="000000"/>
          <w:lang w:bidi="ru-RU"/>
        </w:rPr>
        <w:t xml:space="preserve">Контроль за выполнением приказа </w:t>
      </w:r>
      <w:r w:rsidR="005879A0">
        <w:rPr>
          <w:color w:val="000000"/>
          <w:lang w:bidi="ru-RU"/>
        </w:rPr>
        <w:t>оставляю за собой.</w:t>
      </w:r>
    </w:p>
    <w:p w:rsidR="005879A0" w:rsidRPr="005879A0" w:rsidRDefault="005879A0" w:rsidP="005879A0">
      <w:pPr>
        <w:pStyle w:val="20"/>
        <w:shd w:val="clear" w:color="auto" w:fill="auto"/>
        <w:tabs>
          <w:tab w:val="left" w:pos="1056"/>
        </w:tabs>
        <w:spacing w:before="0" w:after="0" w:line="360" w:lineRule="exact"/>
        <w:ind w:left="851"/>
        <w:jc w:val="both"/>
      </w:pPr>
    </w:p>
    <w:p w:rsidR="005879A0" w:rsidRPr="005879A0" w:rsidRDefault="005879A0" w:rsidP="005879A0">
      <w:pPr>
        <w:pStyle w:val="20"/>
        <w:shd w:val="clear" w:color="auto" w:fill="auto"/>
        <w:tabs>
          <w:tab w:val="left" w:pos="1056"/>
        </w:tabs>
        <w:spacing w:before="0" w:after="0" w:line="360" w:lineRule="exact"/>
        <w:ind w:left="284"/>
        <w:jc w:val="both"/>
        <w:rPr>
          <w:b/>
        </w:rPr>
      </w:pPr>
      <w:r w:rsidRPr="005879A0">
        <w:rPr>
          <w:b/>
          <w:color w:val="000000"/>
          <w:lang w:bidi="ru-RU"/>
        </w:rPr>
        <w:t xml:space="preserve">Председатель комитета образования                  </w:t>
      </w:r>
      <w:r>
        <w:rPr>
          <w:b/>
          <w:color w:val="000000"/>
          <w:lang w:bidi="ru-RU"/>
        </w:rPr>
        <w:t xml:space="preserve">             </w:t>
      </w:r>
      <w:r w:rsidRPr="005879A0">
        <w:rPr>
          <w:b/>
          <w:color w:val="000000"/>
          <w:lang w:bidi="ru-RU"/>
        </w:rPr>
        <w:t>Н.Н.Матвеева</w:t>
      </w:r>
    </w:p>
    <w:p w:rsidR="005A762E" w:rsidRDefault="005A762E" w:rsidP="005A762E">
      <w:pPr>
        <w:spacing w:after="318" w:line="274" w:lineRule="exact"/>
        <w:ind w:left="5540" w:right="360"/>
        <w:jc w:val="right"/>
        <w:rPr>
          <w:color w:val="000000"/>
          <w:lang w:bidi="ru-RU"/>
        </w:rPr>
      </w:pPr>
    </w:p>
    <w:p w:rsidR="005A762E" w:rsidRDefault="005A762E" w:rsidP="005A762E">
      <w:pPr>
        <w:spacing w:after="318" w:line="274" w:lineRule="exact"/>
        <w:ind w:left="5540" w:right="360"/>
        <w:jc w:val="right"/>
        <w:rPr>
          <w:color w:val="000000"/>
          <w:lang w:bidi="ru-RU"/>
        </w:rPr>
      </w:pPr>
    </w:p>
    <w:p w:rsidR="005A762E" w:rsidRDefault="005A762E" w:rsidP="005A762E">
      <w:pPr>
        <w:spacing w:after="318" w:line="274" w:lineRule="exact"/>
        <w:ind w:left="5540" w:right="360"/>
        <w:jc w:val="right"/>
        <w:rPr>
          <w:color w:val="000000"/>
          <w:lang w:bidi="ru-RU"/>
        </w:rPr>
      </w:pPr>
    </w:p>
    <w:p w:rsidR="005A762E" w:rsidRDefault="005A762E" w:rsidP="005879A0">
      <w:pPr>
        <w:spacing w:after="318" w:line="274" w:lineRule="exact"/>
        <w:ind w:right="360"/>
        <w:rPr>
          <w:color w:val="000000"/>
          <w:lang w:bidi="ru-RU"/>
        </w:rPr>
      </w:pPr>
    </w:p>
    <w:p w:rsidR="005A762E" w:rsidRPr="00DD078B" w:rsidRDefault="005A762E" w:rsidP="005879A0">
      <w:pPr>
        <w:spacing w:after="318" w:line="274" w:lineRule="exact"/>
        <w:ind w:left="5540" w:right="-20"/>
        <w:jc w:val="right"/>
        <w:rPr>
          <w:rFonts w:ascii="Times New Roman" w:hAnsi="Times New Roman" w:cs="Times New Roman"/>
          <w:sz w:val="28"/>
          <w:szCs w:val="28"/>
        </w:rPr>
      </w:pPr>
      <w:r w:rsidRPr="00DD078B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УТВЕРЖДЕНА приказом</w:t>
      </w:r>
      <w:r w:rsidR="005879A0" w:rsidRPr="00DD078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комитета образования, спорта и молодежной политики администрации Парфинского муниципального района от 26.03.2021 № 66</w:t>
      </w:r>
    </w:p>
    <w:tbl>
      <w:tblPr>
        <w:tblpPr w:leftFromText="180" w:rightFromText="180" w:vertAnchor="text" w:horzAnchor="margin" w:tblpX="-416" w:tblpY="1188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86"/>
        <w:gridCol w:w="9923"/>
      </w:tblGrid>
      <w:tr w:rsidR="00DD078B" w:rsidRPr="004A14FC" w:rsidTr="00DD078B">
        <w:trPr>
          <w:trHeight w:hRule="exact" w:val="56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78B" w:rsidRPr="004A14FC" w:rsidRDefault="00DD078B" w:rsidP="00DD078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78B" w:rsidRPr="004A14FC" w:rsidRDefault="00DD078B" w:rsidP="00DD078B">
            <w:pPr>
              <w:spacing w:after="0"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Концепция развития системы воспитания Парфинского муниципального района на 2021 - 2025 годы</w:t>
            </w:r>
          </w:p>
        </w:tc>
      </w:tr>
      <w:tr w:rsidR="00DD078B" w:rsidRPr="004A14FC" w:rsidTr="00DD078B">
        <w:trPr>
          <w:trHeight w:hRule="exact" w:val="871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78B" w:rsidRPr="004A14FC" w:rsidRDefault="00DD078B" w:rsidP="00DD078B">
            <w:pPr>
              <w:spacing w:after="0" w:line="25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Нормативное</w:t>
            </w:r>
          </w:p>
          <w:p w:rsidR="00DD078B" w:rsidRPr="004A14FC" w:rsidRDefault="00DD078B" w:rsidP="00DD078B">
            <w:pPr>
              <w:spacing w:after="0" w:line="25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</w:p>
          <w:p w:rsidR="00DD078B" w:rsidRPr="004A14FC" w:rsidRDefault="00DD078B" w:rsidP="00DD078B">
            <w:pPr>
              <w:spacing w:after="0" w:line="25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78B" w:rsidRPr="004A14FC" w:rsidRDefault="00DD078B" w:rsidP="00DD078B">
            <w:pPr>
              <w:widowControl w:val="0"/>
              <w:tabs>
                <w:tab w:val="left" w:pos="178"/>
              </w:tabs>
              <w:spacing w:after="0"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-Указ Президента РФ от 21 июля 2020 года № 474 «О национальных целях развития Российской Федерации на период до 2030 года»;</w:t>
            </w:r>
          </w:p>
          <w:p w:rsidR="00DD078B" w:rsidRPr="004A14FC" w:rsidRDefault="00DD078B" w:rsidP="00DD078B">
            <w:pPr>
              <w:widowControl w:val="0"/>
              <w:numPr>
                <w:ilvl w:val="0"/>
                <w:numId w:val="3"/>
              </w:numPr>
              <w:tabs>
                <w:tab w:val="left" w:pos="264"/>
              </w:tabs>
              <w:spacing w:after="0"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2 июля 2021г. № 400 «О Стратегии национальной безопасности Российской Федерации»;</w:t>
            </w:r>
          </w:p>
          <w:p w:rsidR="00DD078B" w:rsidRPr="004A14FC" w:rsidRDefault="00DD078B" w:rsidP="00DD078B">
            <w:pPr>
              <w:widowControl w:val="0"/>
              <w:numPr>
                <w:ilvl w:val="0"/>
                <w:numId w:val="3"/>
              </w:numPr>
              <w:tabs>
                <w:tab w:val="left" w:pos="154"/>
              </w:tabs>
              <w:spacing w:after="0"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19.04.2017 № 176 «О Стратегии экологической безопасности Российской Федерации на период до 2025 года»;</w:t>
            </w:r>
          </w:p>
          <w:p w:rsidR="00DD078B" w:rsidRPr="004A14FC" w:rsidRDefault="00DD078B" w:rsidP="00DD078B">
            <w:pPr>
              <w:widowControl w:val="0"/>
              <w:numPr>
                <w:ilvl w:val="0"/>
                <w:numId w:val="3"/>
              </w:numPr>
              <w:tabs>
                <w:tab w:val="left" w:pos="144"/>
              </w:tabs>
              <w:spacing w:after="0"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29.10.2015 № 536 «О создании Общероссийской общественно-государственной детско-юношеской организации «Российское движение школьников»;</w:t>
            </w:r>
          </w:p>
          <w:p w:rsidR="00DD078B" w:rsidRPr="004A14FC" w:rsidRDefault="00DD078B" w:rsidP="00DD078B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29.12.2012 № 273-ФЗ «Об образовании в Российской Федерации» (с последующими изменениями и дополнениями) (далее - Закон «Об образовании в Российской Федерации»);</w:t>
            </w:r>
          </w:p>
          <w:p w:rsidR="00DD078B" w:rsidRPr="004A14FC" w:rsidRDefault="00DD078B" w:rsidP="00DD078B">
            <w:pPr>
              <w:widowControl w:val="0"/>
              <w:numPr>
                <w:ilvl w:val="0"/>
                <w:numId w:val="3"/>
              </w:numPr>
              <w:tabs>
                <w:tab w:val="left" w:pos="139"/>
              </w:tabs>
              <w:spacing w:after="0" w:line="25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обучающихся;</w:t>
            </w:r>
          </w:p>
          <w:p w:rsidR="00DD078B" w:rsidRPr="004A14FC" w:rsidRDefault="00DD078B" w:rsidP="00DD078B">
            <w:pPr>
              <w:widowControl w:val="0"/>
              <w:numPr>
                <w:ilvl w:val="0"/>
                <w:numId w:val="3"/>
              </w:numPr>
              <w:tabs>
                <w:tab w:val="left" w:pos="139"/>
              </w:tabs>
              <w:spacing w:after="0" w:line="25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23.06.2016 № 182-ФЗ «Об основах системы профилактики правонарушений в Российской Федерации»;</w:t>
            </w:r>
          </w:p>
          <w:p w:rsidR="00DD078B" w:rsidRPr="004A14FC" w:rsidRDefault="00DD078B" w:rsidP="00DD078B">
            <w:pPr>
              <w:widowControl w:val="0"/>
              <w:numPr>
                <w:ilvl w:val="0"/>
                <w:numId w:val="3"/>
              </w:numPr>
              <w:tabs>
                <w:tab w:val="left" w:pos="154"/>
              </w:tabs>
              <w:spacing w:after="0" w:line="25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30.12.2020 № 489-ФЗ «О молодежной политике в Российской Федерации»;</w:t>
            </w:r>
          </w:p>
          <w:p w:rsidR="00DD078B" w:rsidRPr="004A14FC" w:rsidRDefault="00DD078B" w:rsidP="00DD078B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spacing w:after="0"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 xml:space="preserve">Паспорт Национального проекта «Образование» (утвержден президиумом Совета при Президенте РФ по стратегическому развитию и национальным проектам, протокол от 24 декабря 2018 г. </w:t>
            </w:r>
            <w:r w:rsidRPr="004A14F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N</w:t>
            </w:r>
            <w:r w:rsidRPr="004A14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16);</w:t>
            </w:r>
          </w:p>
          <w:p w:rsidR="00DD078B" w:rsidRPr="004A14FC" w:rsidRDefault="00DD078B" w:rsidP="00DD078B">
            <w:pPr>
              <w:widowControl w:val="0"/>
              <w:numPr>
                <w:ilvl w:val="0"/>
                <w:numId w:val="3"/>
              </w:numPr>
              <w:tabs>
                <w:tab w:val="left" w:pos="230"/>
              </w:tabs>
              <w:spacing w:after="0" w:line="25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26.12.2017 № 1642 (ред. от 21.05.2020)</w:t>
            </w:r>
          </w:p>
          <w:p w:rsidR="00DD078B" w:rsidRPr="004A14FC" w:rsidRDefault="00DD078B" w:rsidP="00DD078B">
            <w:pPr>
              <w:spacing w:after="0"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«Об утверждении государственной концепции Российской Федерации «Развитие образования» (с последующими изменениями и дополнениями);</w:t>
            </w:r>
          </w:p>
          <w:p w:rsidR="00DD078B" w:rsidRPr="004A14FC" w:rsidRDefault="00DD078B" w:rsidP="00DD078B">
            <w:pPr>
              <w:widowControl w:val="0"/>
              <w:numPr>
                <w:ilvl w:val="0"/>
                <w:numId w:val="3"/>
              </w:numPr>
              <w:tabs>
                <w:tab w:val="left" w:pos="278"/>
              </w:tabs>
              <w:spacing w:after="0" w:line="25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Паспорт федерального проекта «Патриотическое воспитание граждан Российской Федерации»;</w:t>
            </w:r>
          </w:p>
          <w:p w:rsidR="00DD078B" w:rsidRPr="004A14FC" w:rsidRDefault="00DD078B" w:rsidP="00DD078B">
            <w:pPr>
              <w:spacing w:after="0" w:line="254" w:lineRule="exact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Российской Федерации от 29.05.2015 № 996-р «Стратегия развития воспитания в Российской Федерации на период до 2025 года» (далее - Стратегия развития воспитания в Российской Федерации на период до 2025 года)</w:t>
            </w:r>
          </w:p>
        </w:tc>
      </w:tr>
      <w:tr w:rsidR="00DD078B" w:rsidRPr="004A14FC" w:rsidTr="00DD078B">
        <w:trPr>
          <w:trHeight w:hRule="exact" w:val="222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78B" w:rsidRPr="004A14FC" w:rsidRDefault="00DD078B" w:rsidP="00DD0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78B" w:rsidRPr="004A14FC" w:rsidRDefault="00DD078B" w:rsidP="00DD078B">
            <w:pPr>
              <w:widowControl w:val="0"/>
              <w:numPr>
                <w:ilvl w:val="0"/>
                <w:numId w:val="4"/>
              </w:numPr>
              <w:tabs>
                <w:tab w:val="left" w:pos="168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РФ от 25.08.2014 </w:t>
            </w:r>
            <w:r w:rsidRPr="004A14F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N</w:t>
            </w:r>
            <w:r w:rsidRPr="004A14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1618-р «Об утверждении Концепции государственной семейной политики в Российской Федерации на период до 2025 года»;</w:t>
            </w:r>
          </w:p>
          <w:p w:rsidR="00DD078B" w:rsidRPr="004A14FC" w:rsidRDefault="00DD078B" w:rsidP="00DD078B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РФ от 12.11.2020 </w:t>
            </w:r>
            <w:r w:rsidRPr="004A14F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N</w:t>
            </w:r>
            <w:r w:rsidRPr="004A14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2945-р «Об утверждении плана мероприятий по реализации в 2021-2025 годах Стратегии развития воспитания в Российской Федерации на период до 2025 года;</w:t>
            </w:r>
          </w:p>
          <w:p w:rsidR="00DD078B" w:rsidRPr="004A14FC" w:rsidRDefault="00DD078B" w:rsidP="00DD078B">
            <w:pPr>
              <w:widowControl w:val="0"/>
              <w:numPr>
                <w:ilvl w:val="0"/>
                <w:numId w:val="4"/>
              </w:numPr>
              <w:tabs>
                <w:tab w:val="left" w:pos="158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РФ от 27.12.2018 </w:t>
            </w:r>
            <w:r w:rsidRPr="004A14F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N</w:t>
            </w:r>
            <w:r w:rsidRPr="004A14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2950-р «Об</w:t>
            </w:r>
          </w:p>
        </w:tc>
      </w:tr>
    </w:tbl>
    <w:p w:rsidR="005A762E" w:rsidRPr="004A14FC" w:rsidRDefault="005A762E" w:rsidP="00DD078B">
      <w:pPr>
        <w:pStyle w:val="40"/>
        <w:shd w:val="clear" w:color="auto" w:fill="auto"/>
        <w:spacing w:before="0" w:after="157" w:line="326" w:lineRule="exact"/>
        <w:ind w:left="2080" w:right="2360" w:firstLine="0"/>
        <w:jc w:val="center"/>
      </w:pPr>
      <w:r w:rsidRPr="004A14FC">
        <w:rPr>
          <w:color w:val="000000"/>
          <w:lang w:bidi="ru-RU"/>
        </w:rPr>
        <w:t xml:space="preserve">Концепция развития </w:t>
      </w:r>
      <w:r w:rsidR="005879A0" w:rsidRPr="004A14FC">
        <w:rPr>
          <w:color w:val="000000"/>
          <w:lang w:bidi="ru-RU"/>
        </w:rPr>
        <w:t>системы воспитания Парфинского муниципального района</w:t>
      </w:r>
      <w:r w:rsidR="00DD078B" w:rsidRPr="004A14FC">
        <w:rPr>
          <w:color w:val="000000"/>
          <w:lang w:bidi="ru-RU"/>
        </w:rPr>
        <w:t xml:space="preserve"> на </w:t>
      </w:r>
      <w:r w:rsidRPr="004A14FC">
        <w:rPr>
          <w:color w:val="000000"/>
          <w:lang w:bidi="ru-RU"/>
        </w:rPr>
        <w:t>2021 - 2025 годы</w:t>
      </w:r>
      <w:r w:rsidR="00DD078B" w:rsidRPr="004A14FC">
        <w:rPr>
          <w:color w:val="000000"/>
          <w:lang w:bidi="ru-RU"/>
        </w:rPr>
        <w:t xml:space="preserve"> Паспорт концепции</w:t>
      </w:r>
    </w:p>
    <w:p w:rsidR="005A762E" w:rsidRPr="004A14FC" w:rsidRDefault="005A762E" w:rsidP="005A762E">
      <w:pPr>
        <w:framePr w:w="9715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A762E" w:rsidRPr="004A14FC" w:rsidRDefault="005A762E" w:rsidP="005A762E">
      <w:pPr>
        <w:rPr>
          <w:rFonts w:ascii="Times New Roman" w:hAnsi="Times New Roman" w:cs="Times New Roman"/>
          <w:sz w:val="28"/>
          <w:szCs w:val="28"/>
        </w:rPr>
        <w:sectPr w:rsidR="005A762E" w:rsidRPr="004A14FC">
          <w:pgSz w:w="11900" w:h="16840"/>
          <w:pgMar w:top="1176" w:right="993" w:bottom="652" w:left="100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92"/>
        <w:gridCol w:w="7723"/>
      </w:tblGrid>
      <w:tr w:rsidR="005A762E" w:rsidRPr="004A14FC" w:rsidTr="005A762E">
        <w:trPr>
          <w:trHeight w:hRule="exact" w:val="635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62E" w:rsidRPr="004A14FC" w:rsidRDefault="005A762E" w:rsidP="005A762E">
            <w:pPr>
              <w:framePr w:w="97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62E" w:rsidRPr="004A14FC" w:rsidRDefault="005A762E" w:rsidP="005A762E">
            <w:pPr>
              <w:framePr w:w="9715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утверждении Концепции развития добровольчества (волонтерства) в Российской Федерации до 2025 года»;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РФ от 29.02.2016 г. № 326-р “Об утверждении Стратегии государственной культурной политики на период до 2030 года”;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Минпросвещения России от 25.12.2019 </w:t>
            </w:r>
            <w:r w:rsidRPr="004A14F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N</w:t>
            </w:r>
            <w:r w:rsidRPr="004A14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концепциям среднего профессионального образования, в том числе с применением лучших практик обмена опытом между обучающимися»;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264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Распоряжение Минпросвещения России от 27.12.2019 № Р-154 «Об утверждении методических рекомендаций по механизмам вовлечения общественно-деловых объединений и участия представителей работодателей в принятии решений по вопросам управления развитием образовательной организации, в том числе в обновлении образовательных программ»;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-146"/>
              </w:tabs>
              <w:spacing w:after="0" w:line="274" w:lineRule="exact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просвещения Российской Федерации от 11.12.2020 г. № 712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      </w:r>
          </w:p>
        </w:tc>
      </w:tr>
      <w:tr w:rsidR="005A762E" w:rsidRPr="004A14FC" w:rsidTr="005A762E">
        <w:trPr>
          <w:trHeight w:hRule="exact" w:val="222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62E" w:rsidRPr="004A14FC" w:rsidRDefault="005A762E" w:rsidP="005A762E">
            <w:pPr>
              <w:framePr w:w="9715" w:wrap="notBeside" w:vAnchor="text" w:hAnchor="text" w:xAlign="center" w:y="1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62E" w:rsidRPr="004A14FC" w:rsidRDefault="005A762E" w:rsidP="005A762E">
            <w:pPr>
              <w:framePr w:w="9715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- создание целостной системы воспитания, обеспечивающей системность, взаимосвязанность всех его компонентов: целей, содержания, результатов для ценностно-смыслового самоопределения и успешной социализации обучающихся на основе социокультурных и духовно-нравственных ценностей народов Российской Федерации, формирования чувства патриотизма и гражданственности, бережного отношения к национально-культурным традициям и историко</w:t>
            </w:r>
            <w:r w:rsidRPr="004A14FC">
              <w:rPr>
                <w:rFonts w:ascii="Times New Roman" w:hAnsi="Times New Roman" w:cs="Times New Roman"/>
                <w:sz w:val="28"/>
                <w:szCs w:val="28"/>
              </w:rPr>
              <w:softHyphen/>
              <w:t>культурному наследию Новгородской области.</w:t>
            </w:r>
          </w:p>
        </w:tc>
      </w:tr>
      <w:tr w:rsidR="005A762E" w:rsidRPr="004A14FC" w:rsidTr="00007EE3">
        <w:trPr>
          <w:trHeight w:hRule="exact" w:val="710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62E" w:rsidRPr="004A14FC" w:rsidRDefault="005A762E" w:rsidP="005A762E">
            <w:pPr>
              <w:framePr w:w="9715" w:wrap="notBeside" w:vAnchor="text" w:hAnchor="text" w:xAlign="center" w:y="1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внедрение рабочих программ воспитания и календарных планов воспитательной работы в образовательных организациях Новгородской области;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154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консолидации усилий социальных институтов (семьи, общественных организаций, образовательных организаций, организаций культуры, спорта, средств массовой информации) по воспитанию и социализации обучающихся в региональной системе образования;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461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развитие эффективной системы патриотического воспитания, обеспечивающей формирование у обучающихся патриотических ценностей, взглядов и убеждений, уважения к культурному и историческому прошлому, традициям России, Новгородской области;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197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полноценного духовно-нравственного воспитания и развития личности обучающихся на основе традиционных культурных и духовных ценностей российского народа, традиций Новгородского края;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154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обеспечение поддержки семейного воспитания и условий для повышения психолого-педагогической культуры родителей (законных представителей) и формирования их ответственного отношения к воспитанию детей;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154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развитие социальной инфраструктуры, содействующей поддержке детских общественных объединений обучающихся и интегрирующей</w:t>
            </w:r>
          </w:p>
        </w:tc>
      </w:tr>
    </w:tbl>
    <w:p w:rsidR="005A762E" w:rsidRPr="004A14FC" w:rsidRDefault="005A762E" w:rsidP="005A762E">
      <w:pPr>
        <w:framePr w:w="9715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A762E" w:rsidRPr="004A14FC" w:rsidRDefault="005A762E" w:rsidP="005A762E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87"/>
        <w:gridCol w:w="7718"/>
      </w:tblGrid>
      <w:tr w:rsidR="005A762E" w:rsidRPr="004A14FC" w:rsidTr="005A762E">
        <w:trPr>
          <w:trHeight w:hRule="exact" w:val="222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62E" w:rsidRPr="004A14FC" w:rsidRDefault="005A762E" w:rsidP="005A762E">
            <w:pPr>
              <w:framePr w:w="970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62E" w:rsidRPr="004A14FC" w:rsidRDefault="005A762E" w:rsidP="005A762E">
            <w:pPr>
              <w:framePr w:w="9706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воспитательные возможности образовательных, культурных, спортивных, научных, экскурсионно-туристических и иных организаций;</w:t>
            </w:r>
          </w:p>
          <w:p w:rsidR="005A762E" w:rsidRPr="004A14FC" w:rsidRDefault="005A762E" w:rsidP="005A762E">
            <w:pPr>
              <w:framePr w:w="9706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163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создание условий в образовательных организациях региона для повышения ресурсного, организационного, методического обеспечения воспитательной деятельности и ответственности за ее результаты;</w:t>
            </w:r>
          </w:p>
          <w:p w:rsidR="005A762E" w:rsidRPr="004A14FC" w:rsidRDefault="005A762E" w:rsidP="005A762E">
            <w:pPr>
              <w:framePr w:w="9706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154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создание целостной системы мониторинга качества воспитания обучающихся в образовательных организациях Новгородской области.</w:t>
            </w:r>
          </w:p>
        </w:tc>
      </w:tr>
      <w:tr w:rsidR="005A762E" w:rsidRPr="004A14FC" w:rsidTr="00E5111B">
        <w:trPr>
          <w:trHeight w:hRule="exact" w:val="1038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62E" w:rsidRPr="004A14FC" w:rsidRDefault="005A762E" w:rsidP="005A762E">
            <w:pPr>
              <w:framePr w:w="9706" w:wrap="notBeside" w:vAnchor="text" w:hAnchor="text" w:xAlign="center" w:y="1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11B" w:rsidRPr="004A14FC" w:rsidRDefault="00DD078B" w:rsidP="00DD078B">
            <w:pPr>
              <w:framePr w:w="9706" w:wrap="notBeside" w:vAnchor="text" w:hAnchor="text" w:xAlign="center" w:y="1"/>
              <w:spacing w:after="6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-комитет образования, спорта и молодеж</w:t>
            </w:r>
            <w:r w:rsidR="00E5111B" w:rsidRPr="004A14FC">
              <w:rPr>
                <w:rFonts w:ascii="Times New Roman" w:hAnsi="Times New Roman" w:cs="Times New Roman"/>
                <w:sz w:val="28"/>
                <w:szCs w:val="28"/>
              </w:rPr>
              <w:t>ной политики администрации Парфинского муниципального района</w:t>
            </w:r>
          </w:p>
          <w:p w:rsidR="005A762E" w:rsidRPr="004A14FC" w:rsidRDefault="00E5111B" w:rsidP="00DD078B">
            <w:pPr>
              <w:framePr w:w="9706" w:wrap="notBeside" w:vAnchor="text" w:hAnchor="text" w:xAlign="center" w:y="1"/>
              <w:spacing w:after="6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МАУ «Центр сопровождения ОУ</w:t>
            </w:r>
            <w:r w:rsidR="005A762E" w:rsidRPr="004A14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762E" w:rsidRPr="004A14FC" w:rsidTr="00E5111B">
        <w:trPr>
          <w:trHeight w:hRule="exact" w:val="3699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62E" w:rsidRPr="004A14FC" w:rsidRDefault="005A762E" w:rsidP="005A762E">
            <w:pPr>
              <w:framePr w:w="9706" w:wrap="notBeside" w:vAnchor="text" w:hAnchor="text" w:xAlign="center" w:y="1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11B" w:rsidRPr="004A14FC" w:rsidRDefault="005A762E" w:rsidP="00E5111B">
            <w:pPr>
              <w:framePr w:w="9706" w:wrap="notBeside" w:vAnchor="text" w:hAnchor="text" w:xAlign="center" w:y="1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11B" w:rsidRPr="004A14FC">
              <w:rPr>
                <w:rFonts w:ascii="Times New Roman" w:hAnsi="Times New Roman" w:cs="Times New Roman"/>
                <w:sz w:val="28"/>
                <w:szCs w:val="28"/>
              </w:rPr>
              <w:t xml:space="preserve"> комитет образования, спорта и молодежной политики администрации Парфинского муниципального района;</w:t>
            </w:r>
          </w:p>
          <w:p w:rsidR="00E5111B" w:rsidRPr="004A14FC" w:rsidRDefault="00E5111B" w:rsidP="00E5111B">
            <w:pPr>
              <w:framePr w:w="9706" w:wrap="notBeside" w:vAnchor="text" w:hAnchor="text" w:xAlign="center" w:y="1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- МАУ «Центр сопровождения ОУ»</w:t>
            </w:r>
          </w:p>
          <w:p w:rsidR="00E5111B" w:rsidRPr="004A14FC" w:rsidRDefault="00E5111B" w:rsidP="00E5111B">
            <w:pPr>
              <w:framePr w:w="9706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Новгородской области;</w:t>
            </w:r>
          </w:p>
          <w:p w:rsidR="00E5111B" w:rsidRPr="004A14FC" w:rsidRDefault="00E5111B" w:rsidP="00E5111B">
            <w:pPr>
              <w:framePr w:w="9706" w:wrap="notBeside" w:vAnchor="text" w:hAnchor="text" w:xAlign="center" w:y="1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-общественные институты: органы общественного управления всех уровней, детские и молодежные организации и объединения, объединения родительской общественности, профессиональные сообщества;</w:t>
            </w:r>
          </w:p>
          <w:p w:rsidR="005A762E" w:rsidRPr="004A14FC" w:rsidRDefault="005A762E" w:rsidP="005A762E">
            <w:pPr>
              <w:framePr w:w="9706" w:wrap="notBeside" w:vAnchor="text" w:hAnchor="text" w:xAlign="center" w:y="1"/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62E" w:rsidRPr="004A14FC" w:rsidTr="00E5111B">
        <w:trPr>
          <w:trHeight w:hRule="exact" w:val="553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5A762E" w:rsidRPr="004A14FC" w:rsidRDefault="005A762E" w:rsidP="005A762E">
            <w:pPr>
              <w:framePr w:w="9706" w:wrap="notBeside" w:vAnchor="text" w:hAnchor="text" w:xAlign="center" w:y="1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7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62E" w:rsidRPr="004A14FC" w:rsidRDefault="00E5111B" w:rsidP="00E5111B">
            <w:pPr>
              <w:framePr w:w="9706" w:wrap="notBeside" w:vAnchor="text" w:hAnchor="text" w:xAlign="center" w:y="1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762E" w:rsidRPr="004A14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762E" w:rsidRPr="004A14FC" w:rsidTr="00E5111B">
        <w:trPr>
          <w:trHeight w:hRule="exact" w:val="213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62E" w:rsidRPr="004A14FC" w:rsidRDefault="005A762E" w:rsidP="005A762E">
            <w:pPr>
              <w:framePr w:w="9706" w:wrap="notBeside" w:vAnchor="text" w:hAnchor="text" w:xAlign="center" w:y="1"/>
              <w:spacing w:after="12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5A762E" w:rsidRPr="004A14FC" w:rsidRDefault="005A762E" w:rsidP="005A762E">
            <w:pPr>
              <w:framePr w:w="9706" w:wrap="notBeside" w:vAnchor="text" w:hAnchor="text" w:xAlign="center" w:y="1"/>
              <w:spacing w:before="120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62E" w:rsidRPr="004A14FC" w:rsidRDefault="005A762E" w:rsidP="005A762E">
            <w:pPr>
              <w:framePr w:w="9706" w:wrap="notBeside" w:vAnchor="text" w:hAnchor="text" w:xAlign="center" w:y="1"/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2021-2025 годы.</w:t>
            </w:r>
          </w:p>
        </w:tc>
      </w:tr>
      <w:tr w:rsidR="005A762E" w:rsidRPr="004A14FC" w:rsidTr="00E5111B">
        <w:trPr>
          <w:trHeight w:hRule="exact" w:val="3829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62E" w:rsidRPr="004A14FC" w:rsidRDefault="005A762E" w:rsidP="005A762E">
            <w:pPr>
              <w:framePr w:w="9706" w:wrap="notBeside" w:vAnchor="text" w:hAnchor="text" w:xAlign="center" w:y="1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11B" w:rsidRPr="004A14FC" w:rsidRDefault="005A762E" w:rsidP="00E5111B">
            <w:pPr>
              <w:framePr w:w="9706" w:wrap="notBeside" w:vAnchor="text" w:hAnchor="text" w:xAlign="center" w:y="1"/>
              <w:spacing w:after="0" w:line="283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1. Обновление содержания воспитания в образовательных организациях</w:t>
            </w:r>
            <w:r w:rsidR="00573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11B" w:rsidRPr="004A14FC">
              <w:rPr>
                <w:rFonts w:ascii="Times New Roman" w:hAnsi="Times New Roman" w:cs="Times New Roman"/>
                <w:sz w:val="28"/>
                <w:szCs w:val="28"/>
              </w:rPr>
              <w:t>Парфинского муниципального района.</w:t>
            </w:r>
          </w:p>
          <w:p w:rsidR="00E5111B" w:rsidRPr="004A14FC" w:rsidRDefault="00E5111B" w:rsidP="00E5111B">
            <w:pPr>
              <w:framePr w:w="9706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182"/>
              </w:tabs>
              <w:spacing w:after="0" w:line="283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Развитие других социальных институтов воспитания на территории Парфинского муниципального района:</w:t>
            </w:r>
          </w:p>
          <w:p w:rsidR="00E5111B" w:rsidRPr="004A14FC" w:rsidRDefault="00E5111B" w:rsidP="00E5111B">
            <w:pPr>
              <w:framePr w:w="9706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283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поддержка семейного воспитания;</w:t>
            </w:r>
          </w:p>
          <w:p w:rsidR="00E5111B" w:rsidRPr="004A14FC" w:rsidRDefault="00E5111B" w:rsidP="00E5111B">
            <w:pPr>
              <w:framePr w:w="9706" w:wrap="notBeside" w:vAnchor="text" w:hAnchor="text" w:xAlign="center" w:y="1"/>
              <w:spacing w:after="0" w:line="283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-поддержка детских общественных объединений в сфере воспитания;</w:t>
            </w:r>
          </w:p>
          <w:p w:rsidR="00E5111B" w:rsidRPr="004A14FC" w:rsidRDefault="00E5111B" w:rsidP="00E5111B">
            <w:pPr>
              <w:framePr w:w="9706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134"/>
              </w:tabs>
              <w:spacing w:after="6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расширение воспитательных возможностей информационных ресурсов.</w:t>
            </w:r>
          </w:p>
          <w:p w:rsidR="005A762E" w:rsidRPr="004A14FC" w:rsidRDefault="00E5111B" w:rsidP="00E5111B">
            <w:pPr>
              <w:framePr w:w="9706" w:wrap="notBeside" w:vAnchor="text" w:hAnchor="text" w:xAlign="center" w:y="1"/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Укрепление и развитие кадрового потенциала системы воспитания</w:t>
            </w:r>
          </w:p>
        </w:tc>
      </w:tr>
      <w:tr w:rsidR="005A762E" w:rsidRPr="004A14FC" w:rsidTr="004A14FC">
        <w:trPr>
          <w:trHeight w:hRule="exact" w:val="561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5A762E" w:rsidRPr="004A14FC" w:rsidRDefault="005A762E" w:rsidP="005A762E">
            <w:pPr>
              <w:framePr w:w="9706" w:wrap="notBeside" w:vAnchor="text" w:hAnchor="text" w:xAlign="center" w:y="1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7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62E" w:rsidRPr="004A14FC" w:rsidRDefault="005A762E" w:rsidP="004A14FC">
            <w:pPr>
              <w:framePr w:w="9706" w:wrap="notBeside" w:vAnchor="text" w:hAnchor="text" w:xAlign="center" w:y="1"/>
              <w:widowControl w:val="0"/>
              <w:tabs>
                <w:tab w:val="left" w:pos="235"/>
              </w:tabs>
              <w:spacing w:before="60"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62E" w:rsidRPr="004A14FC" w:rsidTr="005A762E">
        <w:trPr>
          <w:trHeight w:hRule="exact" w:val="5227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62E" w:rsidRPr="004A14FC" w:rsidRDefault="005A762E" w:rsidP="005A762E">
            <w:pPr>
              <w:framePr w:w="9706" w:wrap="notBeside" w:vAnchor="text" w:hAnchor="text" w:xAlign="center" w:y="1"/>
              <w:spacing w:after="12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Целевые</w:t>
            </w:r>
          </w:p>
          <w:p w:rsidR="005A762E" w:rsidRPr="004A14FC" w:rsidRDefault="005A762E" w:rsidP="005A762E">
            <w:pPr>
              <w:framePr w:w="9706" w:wrap="notBeside" w:vAnchor="text" w:hAnchor="text" w:xAlign="center" w:y="1"/>
              <w:spacing w:before="120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62E" w:rsidRPr="004A14FC" w:rsidRDefault="005A762E" w:rsidP="005A762E">
            <w:pPr>
              <w:framePr w:w="9706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реализации Концепции осуществляется с учетом положительной динамики показателей мониторинга эффективности реализации Стратегии развития воспитания в Российской Федерации на период до 2025 года, утвержденной распоряжением Правительства РФ от 29.05.2015 </w:t>
            </w:r>
            <w:r w:rsidRPr="004A14F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N</w:t>
            </w:r>
            <w:r w:rsidRPr="004A14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996-р, по следующим показателям:</w:t>
            </w:r>
          </w:p>
          <w:p w:rsidR="005A762E" w:rsidRPr="004A14FC" w:rsidRDefault="005A762E" w:rsidP="005A762E">
            <w:pPr>
              <w:framePr w:w="9706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216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доля несовершеннолетних, вовлеченных в мероприятия региональных планов по реализации Стратегии развития воспитания в Российской Федерации на период до 2025 года, от общего числа несовершеннолетних в</w:t>
            </w:r>
            <w:r w:rsidR="00573BCF">
              <w:rPr>
                <w:rFonts w:ascii="Times New Roman" w:hAnsi="Times New Roman" w:cs="Times New Roman"/>
                <w:sz w:val="28"/>
                <w:szCs w:val="28"/>
              </w:rPr>
              <w:t xml:space="preserve"> Парфинском районе</w:t>
            </w: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762E" w:rsidRPr="004A14FC" w:rsidRDefault="005A762E" w:rsidP="005A762E">
            <w:pPr>
              <w:framePr w:w="9706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322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доля несовершеннолетних,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ситуации, к общей численности несовершеннолетних, в отношении которых прекращена индивидуальная профилактическая работа;</w:t>
            </w:r>
          </w:p>
          <w:p w:rsidR="005A762E" w:rsidRPr="004A14FC" w:rsidRDefault="005A762E" w:rsidP="005A762E">
            <w:pPr>
              <w:framePr w:w="9706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322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количество детских и молодежных общественных объединений, действующих на территории Новгородской области;</w:t>
            </w:r>
          </w:p>
          <w:p w:rsidR="005A762E" w:rsidRPr="004A14FC" w:rsidRDefault="005A762E" w:rsidP="005A762E">
            <w:pPr>
              <w:framePr w:w="9706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346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имеющих советы</w:t>
            </w:r>
          </w:p>
        </w:tc>
      </w:tr>
    </w:tbl>
    <w:p w:rsidR="005A762E" w:rsidRPr="004A14FC" w:rsidRDefault="005A762E" w:rsidP="005A762E">
      <w:pPr>
        <w:framePr w:w="9706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A762E" w:rsidRPr="004A14FC" w:rsidRDefault="005A762E" w:rsidP="005A762E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92"/>
        <w:gridCol w:w="7723"/>
      </w:tblGrid>
      <w:tr w:rsidR="005A762E" w:rsidRPr="004A14FC" w:rsidTr="005A762E">
        <w:trPr>
          <w:trHeight w:hRule="exact" w:val="991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62E" w:rsidRPr="004A14FC" w:rsidRDefault="005A762E" w:rsidP="005A762E">
            <w:pPr>
              <w:framePr w:w="971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62E" w:rsidRPr="004A14FC" w:rsidRDefault="005A762E" w:rsidP="005A762E">
            <w:pPr>
              <w:framePr w:w="9715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обучающихся, от общего числа общеобразовател</w:t>
            </w:r>
            <w:r w:rsidR="00E5111B" w:rsidRPr="004A14FC">
              <w:rPr>
                <w:rFonts w:ascii="Times New Roman" w:hAnsi="Times New Roman" w:cs="Times New Roman"/>
                <w:sz w:val="28"/>
                <w:szCs w:val="28"/>
              </w:rPr>
              <w:t>ьных организаций в Парфинском муниципальном районе</w:t>
            </w: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523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доля несовершеннолетних, вовлеченных в мероприятия детских и молодежных общественных объединений, от общего числа несоверше</w:t>
            </w:r>
            <w:r w:rsidR="00576DFC">
              <w:rPr>
                <w:rFonts w:ascii="Times New Roman" w:hAnsi="Times New Roman" w:cs="Times New Roman"/>
                <w:sz w:val="28"/>
                <w:szCs w:val="28"/>
              </w:rPr>
              <w:t>ннолетних в Парфинском муниципальном районе</w:t>
            </w: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826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количество детских, подростковых, молодежных клубов по месту жительства, действующих на</w:t>
            </w:r>
            <w:r w:rsidR="00576DF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Парфинского муниципального района</w:t>
            </w: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293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количество консультационных центров для родителей по вопросам воспитания;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173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количество педагогических работников, освоивших программы повышения квалификации по актуальным вопросам воспитательной работы, конфликтологии, взаимодействию с детскими общественными объединениями;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педагогов-психологов и социальных педагогов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202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педагогов-психологов и социальных педагогов в организациях, осуществляющих образовательную деятельность по образовательным программам среднего профессионального образования;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количество действующих в регионе некоммерческих объединений, реализующих проекты в области воспитания и просвещения;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226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разработавших и реализующих рабочие программы воспитания;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149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доля несовершеннолетних с ограниченными возможностями здоровья, вовлеченных в мероприятия по воспитанию;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264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доля родителей (законных представителей) несовершеннолетних, участвующих в мероприятиях по психолого-педагогическому просвещению, от числа всех родителей (законных представителей) несовершеннолетних;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302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количество служб медиации (примирения) в образовательных организациях;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254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родителей (законных представителей) несовершеннолетних качеством воспитательного процесса.</w:t>
            </w:r>
          </w:p>
        </w:tc>
      </w:tr>
      <w:tr w:rsidR="005A762E" w:rsidRPr="004A14FC" w:rsidTr="005A762E">
        <w:trPr>
          <w:trHeight w:hRule="exact" w:val="432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62E" w:rsidRPr="004A14FC" w:rsidRDefault="005A762E" w:rsidP="005A762E">
            <w:pPr>
              <w:framePr w:w="9715" w:wrap="notBeside" w:vAnchor="text" w:hAnchor="text" w:xAlign="center" w:y="1"/>
              <w:spacing w:after="12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spacing w:before="120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3"/>
              </w:numPr>
              <w:tabs>
                <w:tab w:val="left" w:pos="346"/>
              </w:tabs>
              <w:spacing w:after="0"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развитие региональной системы воспитания, основанной на координации и консолидации усилий всех ее социальных институтов, современной развитой инфраструктуры, правовом регулировании, эффективных механизмах управления, использования лучшего педагогического опыта воспитательной деятельности;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3"/>
              </w:numPr>
              <w:tabs>
                <w:tab w:val="left" w:pos="168"/>
              </w:tabs>
              <w:spacing w:after="0"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повышение общественного престижа семьи, отцовства и материнства, сохранение и возрождение традиционных семейных ценностей, укрепление традиций семейного воспитания;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3"/>
              </w:numPr>
              <w:tabs>
                <w:tab w:val="left" w:pos="139"/>
              </w:tabs>
              <w:spacing w:after="0"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утверждение в подростковой среде позитивных моделей поведения как нормы, снижение уровня негативных социальных явлений среди обучающихся, в том числе количества несовершеннолетних, совершивших правонарушения;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widowControl w:val="0"/>
              <w:numPr>
                <w:ilvl w:val="0"/>
                <w:numId w:val="13"/>
              </w:numPr>
              <w:tabs>
                <w:tab w:val="left" w:pos="120"/>
              </w:tabs>
              <w:spacing w:after="12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укрепление и развитие кадрового потенциала системы воспитания;</w:t>
            </w:r>
          </w:p>
          <w:p w:rsidR="005A762E" w:rsidRPr="004A14FC" w:rsidRDefault="005A762E" w:rsidP="005A762E">
            <w:pPr>
              <w:framePr w:w="9715" w:wrap="notBeside" w:vAnchor="text" w:hAnchor="text" w:xAlign="center" w:y="1"/>
              <w:spacing w:before="120"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- формирование системы мониторинга и показателей, отражающих эффективность воспитательной работы в регионе.</w:t>
            </w:r>
          </w:p>
        </w:tc>
      </w:tr>
    </w:tbl>
    <w:p w:rsidR="005A762E" w:rsidRPr="004A14FC" w:rsidRDefault="005A762E" w:rsidP="005A762E">
      <w:pPr>
        <w:framePr w:w="9715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A762E" w:rsidRPr="004A14FC" w:rsidRDefault="005A762E" w:rsidP="005A762E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97"/>
        <w:gridCol w:w="7728"/>
      </w:tblGrid>
      <w:tr w:rsidR="005A762E" w:rsidRPr="004A14FC" w:rsidTr="005A762E">
        <w:trPr>
          <w:trHeight w:hRule="exact" w:val="288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62E" w:rsidRPr="004A14FC" w:rsidRDefault="005A762E" w:rsidP="005A762E">
            <w:pPr>
              <w:framePr w:w="9725" w:wrap="notBeside" w:vAnchor="text" w:hAnchor="text" w:xAlign="center" w:y="1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62E" w:rsidRPr="004A14FC" w:rsidRDefault="005A762E" w:rsidP="005A762E">
            <w:pPr>
              <w:framePr w:w="9725" w:wrap="notBeside" w:vAnchor="text" w:hAnchor="text" w:xAlign="center" w:y="1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публичный доклад </w:t>
            </w:r>
          </w:p>
        </w:tc>
      </w:tr>
      <w:tr w:rsidR="005A762E" w:rsidRPr="004A14FC" w:rsidTr="00E5111B">
        <w:trPr>
          <w:trHeight w:hRule="exact" w:val="831"/>
          <w:jc w:val="center"/>
        </w:trPr>
        <w:tc>
          <w:tcPr>
            <w:tcW w:w="1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62E" w:rsidRPr="004A14FC" w:rsidRDefault="005A762E" w:rsidP="005A762E">
            <w:pPr>
              <w:framePr w:w="9725" w:wrap="notBeside" w:vAnchor="text" w:hAnchor="text" w:xAlign="center" w:y="1"/>
              <w:spacing w:after="12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5A762E" w:rsidRPr="004A14FC" w:rsidRDefault="005A762E" w:rsidP="005A762E">
            <w:pPr>
              <w:framePr w:w="9725" w:wrap="notBeside" w:vAnchor="text" w:hAnchor="text" w:xAlign="center" w:y="1"/>
              <w:spacing w:before="120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14FC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7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62E" w:rsidRPr="004A14FC" w:rsidRDefault="005A762E" w:rsidP="005A762E">
            <w:pPr>
              <w:framePr w:w="9725" w:wrap="notBeside" w:vAnchor="text" w:hAnchor="text" w:xAlign="center" w:y="1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762E" w:rsidRPr="004A14FC" w:rsidRDefault="005A762E" w:rsidP="005A762E">
      <w:pPr>
        <w:framePr w:w="9725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A762E" w:rsidRPr="004A14FC" w:rsidRDefault="005A762E" w:rsidP="005A762E">
      <w:pPr>
        <w:rPr>
          <w:rFonts w:ascii="Times New Roman" w:hAnsi="Times New Roman" w:cs="Times New Roman"/>
          <w:sz w:val="28"/>
          <w:szCs w:val="28"/>
        </w:rPr>
      </w:pPr>
    </w:p>
    <w:p w:rsidR="005A762E" w:rsidRPr="004A14FC" w:rsidRDefault="005A762E" w:rsidP="005A762E">
      <w:pPr>
        <w:pStyle w:val="40"/>
        <w:numPr>
          <w:ilvl w:val="0"/>
          <w:numId w:val="14"/>
        </w:numPr>
        <w:shd w:val="clear" w:color="auto" w:fill="auto"/>
        <w:spacing w:before="591" w:after="0" w:line="326" w:lineRule="exact"/>
        <w:ind w:right="500" w:firstLine="0"/>
        <w:jc w:val="center"/>
      </w:pPr>
      <w:r w:rsidRPr="004A14FC">
        <w:rPr>
          <w:color w:val="000000"/>
          <w:lang w:bidi="ru-RU"/>
        </w:rPr>
        <w:t>Анализ состояния системы воспитания</w:t>
      </w:r>
      <w:r w:rsidRPr="004A14FC">
        <w:rPr>
          <w:color w:val="000000"/>
          <w:lang w:bidi="ru-RU"/>
        </w:rPr>
        <w:br/>
        <w:t>в региональной системе образования</w:t>
      </w:r>
    </w:p>
    <w:p w:rsidR="005A762E" w:rsidRPr="004A14FC" w:rsidRDefault="005A762E" w:rsidP="005A762E">
      <w:pPr>
        <w:spacing w:after="60" w:line="322" w:lineRule="exact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«Стратегии развития воспитания в Российской Федерации на период до 2025 года» (утверждена Распоряжением Правительства Российской Федерации от 29 мая 2015 г. № 996-р) воспитание детей рассматривается как стратегический общенациональный приоритет, который определяет «...формирование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России».</w:t>
      </w:r>
    </w:p>
    <w:p w:rsidR="005A762E" w:rsidRPr="004A14FC" w:rsidRDefault="005A762E" w:rsidP="005A762E">
      <w:pPr>
        <w:spacing w:after="60" w:line="322" w:lineRule="exact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Усиление воспитательного компонента образовательной деятельности и ориентация содержания воспитания на систему духовно-нравственных ценностей, сложившихся в процессе культурного развития России, нашли отражение в</w:t>
      </w:r>
      <w:r w:rsidR="004A14FC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Федеральном законе «Об образовании в Российской Федерации» от 29.12.2012 № 273-ФЗ (далее - закон «Об образовании в Российской Федерации», Федеральный закон).</w:t>
      </w:r>
    </w:p>
    <w:p w:rsidR="005A762E" w:rsidRPr="004A14FC" w:rsidRDefault="005A762E" w:rsidP="005A762E">
      <w:pPr>
        <w:spacing w:after="60" w:line="322" w:lineRule="exact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2020 году Федеральным законом от 31.07.2020 г. № 304-ФЗ «О внесении изменений в Федеральный закон «Об образовании в Российской Федерации» по вопросам воспитания обучающихся» были внесены поправки. В новой редакции закона «Об образовании в Российской Федерации» определение понятия «воспитание» существенно расширено. В соответствии со ст.2 закона «Об образовании в Российской Федерации» воспитание определяется как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 и гражданственности, уважения к памяти защитников Отечества и подвигам героев Отечества,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к природе и окружающей среде.</w:t>
      </w:r>
    </w:p>
    <w:p w:rsidR="005A762E" w:rsidRPr="004A14FC" w:rsidRDefault="005A762E" w:rsidP="005A762E">
      <w:pPr>
        <w:spacing w:after="0" w:line="322" w:lineRule="exact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Федеральный закон устанавливает, что воспитание обучающихся при освоении ими основных образовательных программ, осуществляется на основе включаемых в основные образовательные программы рабочих программ воспитания и календарных планов воспитательной работы, разрабатываемых и утверждаемых образовательными организациями с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учётом соответствующих примерных рабочих программ воспитания и примерных календарных планов воспитательной работы.</w:t>
      </w:r>
    </w:p>
    <w:p w:rsidR="005A762E" w:rsidRPr="004A14FC" w:rsidRDefault="005A762E" w:rsidP="005A762E">
      <w:pPr>
        <w:spacing w:after="60" w:line="322" w:lineRule="exact"/>
        <w:ind w:left="400" w:right="24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условиях обновления содержания воспитания возникает необходимость разработки комплексной Концепции, определяющей стратегию и направления развития воспитания в региональной системе образования в соответствии с современными требованиями государственной образовательной политики.</w:t>
      </w:r>
    </w:p>
    <w:p w:rsidR="005A762E" w:rsidRPr="004A14FC" w:rsidRDefault="005A762E" w:rsidP="005A762E">
      <w:pPr>
        <w:spacing w:after="64" w:line="322" w:lineRule="exact"/>
        <w:ind w:left="400" w:right="24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Мониторинг системы организации воспитания </w:t>
      </w:r>
      <w:r w:rsid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 Парфинского муниципального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показывает необходимость решения таких задач, как развитие гражданского воспитания и формирование российской идентичности обучающихся, духовного и нравственного воспитания, физического, трудового, экологического воспитания, добровольчества и волонтерства среди обучающихся.</w:t>
      </w:r>
    </w:p>
    <w:p w:rsidR="005A762E" w:rsidRPr="004A14FC" w:rsidRDefault="005A762E" w:rsidP="005A762E">
      <w:pPr>
        <w:spacing w:after="56" w:line="317" w:lineRule="exact"/>
        <w:ind w:left="400" w:right="24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Инфраструктура воспитания в сфере о</w:t>
      </w:r>
      <w:r w:rsid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бразования Парфинского муниципального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представлена системой организаций и учреждений, деятельность которых направлена на организацию и осуществление воспитания детей и молодежи, защиту их гражданских прав и свобод, охрану их жизни и здоровья: создание условий для успешной жизнедеятельности, обучения, воспитания, развития личности и адаптации в социуме.</w:t>
      </w:r>
    </w:p>
    <w:p w:rsidR="005A762E" w:rsidRPr="004A14FC" w:rsidRDefault="005A762E" w:rsidP="005A762E">
      <w:pPr>
        <w:spacing w:after="60" w:line="322" w:lineRule="exact"/>
        <w:ind w:left="400" w:right="24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настоящее время на</w:t>
      </w:r>
      <w:r w:rsid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территории Парфинского муниципального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по состоянию на 1</w:t>
      </w:r>
      <w:r w:rsid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января 2020 года, действует 5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образовательны</w:t>
      </w:r>
      <w:r w:rsid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х организаций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ведущих образовательную деятельность, в к</w:t>
      </w:r>
      <w:r w:rsid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оторых обучается более 1108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детей, м</w:t>
      </w:r>
      <w:r w:rsid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олодежи, работает более 120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педагогических и иных работников.</w:t>
      </w:r>
    </w:p>
    <w:p w:rsidR="005A762E" w:rsidRPr="004A14FC" w:rsidRDefault="005A762E" w:rsidP="005A762E">
      <w:pPr>
        <w:spacing w:after="0" w:line="322" w:lineRule="exact"/>
        <w:ind w:left="400" w:right="2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2020 году Новгородская область продолжила реализацию национального проекта «Образование», целью которого является обеспечение глобальной конкурентоспособности российского образования и вхождение РФ в число 10 ведущих стран мира по качеству общего образования, модернизация системы образования. Проект идет по четырем направлениям: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675"/>
        </w:tabs>
        <w:spacing w:after="0" w:line="322" w:lineRule="exact"/>
        <w:ind w:left="4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обновление содержания системы образования;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675"/>
        </w:tabs>
        <w:spacing w:after="0" w:line="322" w:lineRule="exact"/>
        <w:ind w:left="4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необходимой современной инфраструктуры;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675"/>
        </w:tabs>
        <w:spacing w:after="0" w:line="322" w:lineRule="exact"/>
        <w:ind w:left="400" w:right="2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подготовка соответствующих профессиональных кадров, их переподготовка и повышение квалификации;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675"/>
        </w:tabs>
        <w:spacing w:after="0" w:line="322" w:lineRule="exact"/>
        <w:ind w:left="400" w:firstLine="70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наиболее эффективных механизмов управления сферой образования.</w:t>
      </w:r>
    </w:p>
    <w:p w:rsidR="005A762E" w:rsidRPr="004A14FC" w:rsidRDefault="005A762E" w:rsidP="005A762E">
      <w:pPr>
        <w:spacing w:after="0" w:line="322" w:lineRule="exact"/>
        <w:ind w:left="400" w:right="2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рамках национального проекта «Образование» в </w:t>
      </w:r>
      <w:r w:rsid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2020 году в Парфинском муниципальном районе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реализовывались 6 региональных составляющих федеральных проектов в структуре национального проекта «Образование»: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675"/>
        </w:tabs>
        <w:spacing w:after="0" w:line="322" w:lineRule="exact"/>
        <w:ind w:left="4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«Современная школа»;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675"/>
        </w:tabs>
        <w:spacing w:after="0" w:line="322" w:lineRule="exact"/>
        <w:ind w:left="4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«Успех каждого ребенка»;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675"/>
        </w:tabs>
        <w:spacing w:after="0" w:line="322" w:lineRule="exact"/>
        <w:ind w:left="4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«Молодые профессионалы»;</w:t>
      </w:r>
    </w:p>
    <w:p w:rsidR="005A762E" w:rsidRPr="004A14FC" w:rsidRDefault="004A14FC" w:rsidP="005A762E">
      <w:pPr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</w:t>
      </w:r>
      <w:r w:rsidR="00576D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 «Цифровая образовательная среда»;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394"/>
        </w:tabs>
        <w:spacing w:after="0" w:line="322" w:lineRule="exact"/>
        <w:ind w:left="4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«Патриотическое воспитание»;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394"/>
        </w:tabs>
        <w:spacing w:after="0" w:line="322" w:lineRule="exact"/>
        <w:ind w:left="4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«Поддержка семей, имеющих детей».</w:t>
      </w:r>
    </w:p>
    <w:p w:rsidR="005A762E" w:rsidRPr="004A14FC" w:rsidRDefault="005A762E" w:rsidP="005A762E">
      <w:pPr>
        <w:spacing w:after="0" w:line="322" w:lineRule="exact"/>
        <w:ind w:left="4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рамках проекта «Современная школа» созданы</w:t>
      </w:r>
    </w:p>
    <w:p w:rsidR="005A762E" w:rsidRPr="004A14FC" w:rsidRDefault="004A14FC" w:rsidP="005A762E">
      <w:pPr>
        <w:spacing w:after="0" w:line="322" w:lineRule="exact"/>
        <w:ind w:left="400" w:right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 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Центра образования цифрового и гуманитарного профилей «Точка роста»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A762E" w:rsidRPr="004A14FC" w:rsidRDefault="005A762E" w:rsidP="005A762E">
      <w:pPr>
        <w:spacing w:after="0" w:line="322" w:lineRule="exact"/>
        <w:ind w:left="400" w:right="5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2019-2020 годах в проекте «Цифровая образовательная среда», направленном на внедрение цифровых технологий в образовательном процессе, повышение профессионализма педагогических работников, безопасность циф</w:t>
      </w:r>
      <w:r w:rsid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ровой среды, приняли участие 3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образовательных</w:t>
      </w:r>
      <w:r w:rsid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учреждения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5A762E" w:rsidRPr="004A14FC" w:rsidRDefault="005A762E" w:rsidP="005A762E">
      <w:pPr>
        <w:pStyle w:val="40"/>
        <w:shd w:val="clear" w:color="auto" w:fill="auto"/>
        <w:spacing w:before="0" w:after="0"/>
        <w:ind w:left="400" w:firstLine="700"/>
        <w:jc w:val="both"/>
      </w:pPr>
      <w:r w:rsidRPr="004A14FC">
        <w:rPr>
          <w:color w:val="000000"/>
          <w:lang w:bidi="ru-RU"/>
        </w:rPr>
        <w:t>Инфраструктура управления</w:t>
      </w:r>
    </w:p>
    <w:p w:rsidR="005A762E" w:rsidRPr="004A14FC" w:rsidRDefault="005A762E" w:rsidP="005A762E">
      <w:pPr>
        <w:spacing w:after="0" w:line="322" w:lineRule="exact"/>
        <w:ind w:left="400" w:right="2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Управле</w:t>
      </w:r>
      <w:r w:rsid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ние системой образования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2021 году осуществлялось на двух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уровнях.</w:t>
      </w:r>
    </w:p>
    <w:p w:rsidR="005A762E" w:rsidRPr="004A14FC" w:rsidRDefault="005A762E" w:rsidP="005A762E">
      <w:pPr>
        <w:spacing w:after="0" w:line="322" w:lineRule="exact"/>
        <w:ind w:left="400" w:right="2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муниципальн</w:t>
      </w:r>
      <w:r w:rsid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ом уровне –комитет образования, спорта и молодежной политики администрации Парфинского муниципального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A762E" w:rsidRPr="004A14FC" w:rsidRDefault="005A762E" w:rsidP="005A762E">
      <w:pPr>
        <w:spacing w:after="0" w:line="322" w:lineRule="exact"/>
        <w:ind w:left="400" w:right="2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уровне образовательных организаций управление осуществляют руководители образовательных организаций, имеющие соответствующую квалификацию.</w:t>
      </w:r>
    </w:p>
    <w:p w:rsidR="005A762E" w:rsidRPr="004A14FC" w:rsidRDefault="005A762E" w:rsidP="005A762E">
      <w:pPr>
        <w:pStyle w:val="40"/>
        <w:shd w:val="clear" w:color="auto" w:fill="auto"/>
        <w:spacing w:before="0" w:after="0"/>
        <w:ind w:left="400" w:firstLine="700"/>
        <w:jc w:val="both"/>
      </w:pPr>
      <w:r w:rsidRPr="004A14FC">
        <w:rPr>
          <w:color w:val="000000"/>
          <w:lang w:bidi="ru-RU"/>
        </w:rPr>
        <w:t>Общая характеристика сети образовательных организаций.</w:t>
      </w:r>
    </w:p>
    <w:p w:rsidR="005A762E" w:rsidRPr="004A14FC" w:rsidRDefault="005C7477" w:rsidP="0036493A">
      <w:pPr>
        <w:spacing w:after="0" w:line="322" w:lineRule="exact"/>
        <w:ind w:left="400" w:right="2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Сеть района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представлена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3 общеобразовательными организация</w:t>
      </w:r>
      <w:r w:rsidR="0036493A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ми,  2 учреждениями дополнительного образования и МАУ «Центр сопровождения ОУ».</w:t>
      </w:r>
    </w:p>
    <w:p w:rsidR="005A762E" w:rsidRPr="004A14FC" w:rsidRDefault="005A762E" w:rsidP="005A762E">
      <w:pPr>
        <w:spacing w:after="0" w:line="322" w:lineRule="exact"/>
        <w:ind w:left="400" w:right="2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целом сеть организаций, реализующих образовательные концепции, достаточна для удовлетворения потребностей населения в образовательных услугах.</w:t>
      </w:r>
    </w:p>
    <w:p w:rsidR="005A762E" w:rsidRPr="004A14FC" w:rsidRDefault="005A762E" w:rsidP="005A762E">
      <w:pPr>
        <w:pStyle w:val="40"/>
        <w:shd w:val="clear" w:color="auto" w:fill="auto"/>
        <w:spacing w:before="0" w:after="0"/>
        <w:ind w:left="400" w:firstLine="700"/>
        <w:jc w:val="both"/>
      </w:pPr>
      <w:r w:rsidRPr="004A14FC">
        <w:rPr>
          <w:color w:val="000000"/>
          <w:lang w:bidi="ru-RU"/>
        </w:rPr>
        <w:t>Сведения о развитии дополнительного образования.</w:t>
      </w:r>
    </w:p>
    <w:p w:rsidR="005A762E" w:rsidRPr="004A14FC" w:rsidRDefault="005A762E" w:rsidP="005A762E">
      <w:pPr>
        <w:spacing w:after="0" w:line="322" w:lineRule="exact"/>
        <w:ind w:left="400" w:right="3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Основная задача, которую решает система дополнительного </w:t>
      </w:r>
      <w:r w:rsidR="0036493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образования Парфинского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обеспечение доступного дополнительного образования на основе консолидации усилий всех обр</w:t>
      </w:r>
      <w:r w:rsidR="0036493A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азовательных организаций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развития его современных форм.</w:t>
      </w:r>
    </w:p>
    <w:p w:rsidR="005A762E" w:rsidRPr="004A14FC" w:rsidRDefault="005A762E" w:rsidP="005A762E">
      <w:pPr>
        <w:spacing w:after="0" w:line="322" w:lineRule="exact"/>
        <w:ind w:left="400" w:right="3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Дополнительное образование предоставляется детям в организациях дополнительного образования, общеобразовательных организациях, в иных организациях, имеющих лицензию на реализацию дополнительных общеобразовательных программ.</w:t>
      </w:r>
    </w:p>
    <w:p w:rsidR="005A762E" w:rsidRPr="004A14FC" w:rsidRDefault="005A762E" w:rsidP="005D1695">
      <w:pPr>
        <w:spacing w:after="0" w:line="322" w:lineRule="exact"/>
        <w:ind w:left="400" w:right="3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36493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2021 году в Парфинском муниципальном районе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сфере образования функ</w:t>
      </w:r>
      <w:r w:rsidR="0036493A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ционировали 2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муниципальных организаций дополнительного образования, еще </w:t>
      </w:r>
      <w:r w:rsidR="0036493A">
        <w:rPr>
          <w:rFonts w:ascii="Times New Roman" w:hAnsi="Times New Roman" w:cs="Times New Roman"/>
          <w:color w:val="000000"/>
          <w:sz w:val="28"/>
          <w:szCs w:val="28"/>
          <w:lang w:bidi="ru-RU"/>
        </w:rPr>
        <w:t>1 организация - в сфере культуры  Из 3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организаций дополнительного образования зарегистрированы следующие типы:</w:t>
      </w:r>
    </w:p>
    <w:p w:rsidR="005A762E" w:rsidRPr="004A14FC" w:rsidRDefault="005A762E" w:rsidP="005A762E">
      <w:pPr>
        <w:spacing w:after="0" w:line="322" w:lineRule="exact"/>
        <w:ind w:left="4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1 - центр</w:t>
      </w:r>
    </w:p>
    <w:p w:rsidR="005A762E" w:rsidRPr="004A14FC" w:rsidRDefault="005D1695" w:rsidP="005A762E">
      <w:pPr>
        <w:spacing w:after="0" w:line="322" w:lineRule="exact"/>
        <w:ind w:left="40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576D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школа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искусств;</w:t>
      </w:r>
    </w:p>
    <w:p w:rsidR="005A762E" w:rsidRPr="004A14FC" w:rsidRDefault="005D1695" w:rsidP="005A762E">
      <w:pPr>
        <w:spacing w:after="0" w:line="322" w:lineRule="exact"/>
        <w:ind w:left="40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1 - спортивная школа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A762E" w:rsidRPr="004A14FC" w:rsidRDefault="005A762E" w:rsidP="005A762E">
      <w:pPr>
        <w:spacing w:after="0" w:line="322" w:lineRule="exact"/>
        <w:ind w:left="400" w:right="3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целом </w:t>
      </w:r>
      <w:r w:rsidR="005D169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району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дополнительным образованием в 2020 год</w:t>
      </w:r>
      <w:r w:rsidR="005D1695">
        <w:rPr>
          <w:rFonts w:ascii="Times New Roman" w:hAnsi="Times New Roman" w:cs="Times New Roman"/>
          <w:color w:val="000000"/>
          <w:sz w:val="28"/>
          <w:szCs w:val="28"/>
          <w:lang w:bidi="ru-RU"/>
        </w:rPr>
        <w:t>у было охвачено более 1300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детей в возрасте от 5</w:t>
      </w:r>
      <w:r w:rsidR="005D169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 18 лет, что составляет 82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%.</w:t>
      </w:r>
    </w:p>
    <w:p w:rsidR="005D1695" w:rsidRDefault="005D1695" w:rsidP="005A762E">
      <w:pPr>
        <w:pStyle w:val="40"/>
        <w:shd w:val="clear" w:color="auto" w:fill="auto"/>
        <w:spacing w:before="0" w:after="0"/>
        <w:ind w:left="400" w:firstLine="700"/>
        <w:jc w:val="both"/>
        <w:rPr>
          <w:b w:val="0"/>
        </w:rPr>
      </w:pPr>
      <w:r w:rsidRPr="005D1695">
        <w:rPr>
          <w:b w:val="0"/>
        </w:rPr>
        <w:t xml:space="preserve">624 детей занимаются в учреждениях дополнительного образования, что составляет 39,29%,695 детей занимаются в иных образовательных </w:t>
      </w:r>
      <w:r w:rsidRPr="005D1695">
        <w:rPr>
          <w:b w:val="0"/>
        </w:rPr>
        <w:lastRenderedPageBreak/>
        <w:t>организациях, что составляет 43,77 %.26,5% или 421 детей охвачены дополнительными общеобразовательными программами технической и естественнонаучной направленности.85 детей или 42,9 % охвачены дети с ОВЗ.</w:t>
      </w:r>
    </w:p>
    <w:p w:rsidR="005A762E" w:rsidRPr="004A14FC" w:rsidRDefault="005D1695" w:rsidP="005A762E">
      <w:pPr>
        <w:pStyle w:val="40"/>
        <w:shd w:val="clear" w:color="auto" w:fill="auto"/>
        <w:spacing w:before="0" w:after="0"/>
        <w:ind w:left="400" w:firstLine="700"/>
        <w:jc w:val="both"/>
      </w:pPr>
      <w:r>
        <w:t xml:space="preserve"> </w:t>
      </w:r>
      <w:r w:rsidR="005A762E" w:rsidRPr="004A14FC">
        <w:rPr>
          <w:color w:val="000000"/>
          <w:lang w:bidi="ru-RU"/>
        </w:rPr>
        <w:t>Кадровое обеспечение</w:t>
      </w:r>
    </w:p>
    <w:p w:rsidR="005D1695" w:rsidRDefault="005A762E" w:rsidP="005D169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5D169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организациях дополнительного образования в 202</w:t>
      </w:r>
      <w:r w:rsidR="005D1695">
        <w:rPr>
          <w:rFonts w:ascii="Times New Roman" w:hAnsi="Times New Roman" w:cs="Times New Roman"/>
          <w:color w:val="000000"/>
          <w:sz w:val="28"/>
          <w:szCs w:val="28"/>
          <w:lang w:bidi="ru-RU"/>
        </w:rPr>
        <w:t>0 году работало 30 педагогов.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D1695" w:rsidRPr="003533B6">
        <w:rPr>
          <w:rFonts w:ascii="Times New Roman" w:hAnsi="Times New Roman" w:cs="Times New Roman"/>
          <w:sz w:val="28"/>
          <w:szCs w:val="28"/>
        </w:rPr>
        <w:t>18 педагогов дополнительного образования, реализуют дополнительные общеобразовательные общеразвивающие программы</w:t>
      </w:r>
      <w:r w:rsidR="005D1695">
        <w:rPr>
          <w:rFonts w:ascii="Times New Roman" w:hAnsi="Times New Roman" w:cs="Times New Roman"/>
          <w:sz w:val="28"/>
          <w:szCs w:val="28"/>
        </w:rPr>
        <w:t xml:space="preserve"> в системе образования</w:t>
      </w:r>
      <w:r w:rsidR="005D1695" w:rsidRPr="003533B6">
        <w:rPr>
          <w:rFonts w:ascii="Times New Roman" w:hAnsi="Times New Roman" w:cs="Times New Roman"/>
          <w:sz w:val="28"/>
          <w:szCs w:val="28"/>
        </w:rPr>
        <w:t>.</w:t>
      </w:r>
    </w:p>
    <w:p w:rsidR="005D1695" w:rsidRPr="003533B6" w:rsidRDefault="005D1695" w:rsidP="005D169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33B6">
        <w:rPr>
          <w:rFonts w:ascii="Times New Roman" w:hAnsi="Times New Roman" w:cs="Times New Roman"/>
          <w:sz w:val="28"/>
          <w:szCs w:val="28"/>
        </w:rPr>
        <w:t>100% педагогов дополнительного образования прошли курсовую переподготовку.</w:t>
      </w:r>
    </w:p>
    <w:p w:rsidR="005A762E" w:rsidRPr="004A14FC" w:rsidRDefault="005A762E" w:rsidP="005A762E">
      <w:pPr>
        <w:pStyle w:val="40"/>
        <w:shd w:val="clear" w:color="auto" w:fill="auto"/>
        <w:spacing w:before="0" w:after="0"/>
        <w:ind w:left="400" w:firstLine="700"/>
        <w:jc w:val="both"/>
      </w:pPr>
      <w:r w:rsidRPr="004A14FC">
        <w:rPr>
          <w:color w:val="000000"/>
          <w:lang w:bidi="ru-RU"/>
        </w:rPr>
        <w:t>Материально-техническое и информационное обеспечение</w:t>
      </w:r>
    </w:p>
    <w:p w:rsidR="005A762E" w:rsidRPr="004A14FC" w:rsidRDefault="005A762E" w:rsidP="005A762E">
      <w:pPr>
        <w:spacing w:after="0" w:line="322" w:lineRule="exact"/>
        <w:ind w:left="400" w:right="38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Все виды благоустройства имеют </w:t>
      </w:r>
      <w:r w:rsidR="002D5C38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все учреждения.</w:t>
      </w:r>
    </w:p>
    <w:p w:rsidR="005A762E" w:rsidRPr="004A14FC" w:rsidRDefault="005A762E" w:rsidP="005A762E">
      <w:pPr>
        <w:spacing w:after="60" w:line="322" w:lineRule="exact"/>
        <w:ind w:left="400" w:right="2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инфраструктуре воспитания важное место занимают музеи, библиотеки, школьные спортивные</w:t>
      </w:r>
      <w:r w:rsidR="002D5C3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клубы. В настоящее время в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образовательных организациях созданы и функционируют </w:t>
      </w:r>
      <w:r w:rsidR="002D5C38">
        <w:rPr>
          <w:rFonts w:ascii="Times New Roman" w:hAnsi="Times New Roman" w:cs="Times New Roman"/>
          <w:color w:val="000000"/>
          <w:sz w:val="28"/>
          <w:szCs w:val="28"/>
          <w:lang w:bidi="ru-RU"/>
        </w:rPr>
        <w:t>5 школьных музеев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A762E" w:rsidRPr="004A14FC" w:rsidRDefault="005A762E" w:rsidP="005A762E">
      <w:pPr>
        <w:spacing w:after="64" w:line="322" w:lineRule="exact"/>
        <w:ind w:left="400" w:right="2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Помимо образовательных организаций к инфраструктуре воспитания следует отнести учреждения культуры и спорта, с которыми осуществляется сете</w:t>
      </w:r>
      <w:r w:rsidR="002D5C3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вое взаимодействие. Все   образовательные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организации постоянно сотрудничают с библиотеками и другими учреждениями культуры.</w:t>
      </w:r>
    </w:p>
    <w:p w:rsidR="005A762E" w:rsidRPr="004A14FC" w:rsidRDefault="005A762E" w:rsidP="005A762E">
      <w:pPr>
        <w:pStyle w:val="40"/>
        <w:shd w:val="clear" w:color="auto" w:fill="auto"/>
        <w:spacing w:before="0" w:after="0" w:line="317" w:lineRule="exact"/>
        <w:ind w:left="960" w:firstLine="0"/>
      </w:pPr>
      <w:r w:rsidRPr="004A14FC">
        <w:rPr>
          <w:color w:val="000000"/>
          <w:lang w:bidi="ru-RU"/>
        </w:rPr>
        <w:t>Кадровые ресурсы.</w:t>
      </w:r>
    </w:p>
    <w:p w:rsidR="005A762E" w:rsidRPr="004A14FC" w:rsidRDefault="005A762E" w:rsidP="005A762E">
      <w:pPr>
        <w:spacing w:after="56" w:line="317" w:lineRule="exact"/>
        <w:ind w:left="400" w:right="2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Все педагогические работники образовательных организаций осуществляют функцию воспитания. Особую роль в организации воспитательного процесса, в час</w:t>
      </w:r>
      <w:r w:rsidR="002D5C3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тности, в общеобразовательных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организациях, играют заместители директоров по учебно-воспитательной (воспитательной) работе, педагоги- организаторы, педагоги-психологи, социальные педагоги, педагоги- библиотекари, библиотекари, классные руководители, а также педагогические работники</w:t>
      </w:r>
      <w:r w:rsidR="002D5C3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являющиеся кураторами детских общественных объединений.</w:t>
      </w:r>
    </w:p>
    <w:p w:rsidR="005A762E" w:rsidRPr="004A14FC" w:rsidRDefault="005A762E" w:rsidP="00576DFC">
      <w:pPr>
        <w:tabs>
          <w:tab w:val="left" w:pos="7629"/>
        </w:tabs>
        <w:spacing w:after="0" w:line="322" w:lineRule="exact"/>
        <w:ind w:left="40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Совместно с </w:t>
      </w:r>
      <w:r w:rsidR="00576D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социальными учреждениями и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учреждениями здравоохранения, силовыми</w:t>
      </w:r>
      <w:r w:rsidR="00576DFC">
        <w:rPr>
          <w:rFonts w:ascii="Times New Roman" w:hAnsi="Times New Roman" w:cs="Times New Roman"/>
          <w:sz w:val="28"/>
          <w:szCs w:val="28"/>
        </w:rPr>
        <w:t xml:space="preserve"> </w:t>
      </w:r>
      <w:r w:rsidR="00576D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структурами, районной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комиссией по делам несовершеннолетних и защите их</w:t>
      </w:r>
      <w:r w:rsidR="00576D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прав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проводятся обучающие мероприятия по вопросам обеспечения безопасности детей, профилактике социально негативных явлений среди несовершеннолетних, работе с семьями социального риска.</w:t>
      </w:r>
    </w:p>
    <w:p w:rsidR="005A762E" w:rsidRPr="004A14FC" w:rsidRDefault="005A762E" w:rsidP="005A762E">
      <w:pPr>
        <w:spacing w:after="93" w:line="322" w:lineRule="exact"/>
        <w:ind w:left="380" w:right="26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Важное место в системе выявления и распространения положительного опыта воспитательной работы занимает конкурсное движение. Наиболее</w:t>
      </w:r>
      <w:r w:rsidR="00576D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значимыми являются муниципальные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этапы всероссийских конкурсов педагогического мастерства «Учитель года», «Воспитатель года», «Сердце отдаю детям</w:t>
      </w:r>
      <w:r w:rsidR="00576DFC">
        <w:rPr>
          <w:rFonts w:ascii="Times New Roman" w:hAnsi="Times New Roman" w:cs="Times New Roman"/>
          <w:color w:val="000000"/>
          <w:sz w:val="28"/>
          <w:szCs w:val="28"/>
          <w:lang w:bidi="ru-RU"/>
        </w:rPr>
        <w:t>», «Психолог года»,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«Педагогический дебют», «За нравственный подвиг учителя», «Воспитать человека», конкурсы методических разработок классных руководителей, педагогов по различным проблемам и направлениям воспитания.</w:t>
      </w:r>
    </w:p>
    <w:p w:rsidR="005A762E" w:rsidRPr="004A14FC" w:rsidRDefault="005A762E" w:rsidP="005A762E">
      <w:pPr>
        <w:pStyle w:val="40"/>
        <w:shd w:val="clear" w:color="auto" w:fill="auto"/>
        <w:spacing w:before="0" w:after="0" w:line="280" w:lineRule="exact"/>
        <w:ind w:left="940" w:firstLine="0"/>
      </w:pPr>
      <w:r w:rsidRPr="004A14FC">
        <w:rPr>
          <w:color w:val="000000"/>
          <w:lang w:bidi="ru-RU"/>
        </w:rPr>
        <w:t>Социальные институты воспитания.</w:t>
      </w:r>
    </w:p>
    <w:p w:rsidR="005A762E" w:rsidRPr="004A14FC" w:rsidRDefault="005A762E" w:rsidP="005A762E">
      <w:pPr>
        <w:spacing w:after="6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Важнейшими социальными институтами воспитания являются семья и детские общественные объединения.</w:t>
      </w:r>
    </w:p>
    <w:p w:rsidR="005A762E" w:rsidRPr="004A14FC" w:rsidRDefault="005A762E" w:rsidP="005A762E">
      <w:pPr>
        <w:spacing w:after="6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Образовательные </w:t>
      </w:r>
      <w:r w:rsidR="00576D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организации Парфинского муниципального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оказывают поддержку семье по воспитанию детей через повышение психолого</w:t>
      </w:r>
      <w:r w:rsidR="0092725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педагогической компетенции родителей (концепция «Родительский всеобуч»), освещении тем воспитания на родительских собраниях, проведении совместных детско-родительских мероприятий, создание на своей базе семейных клубов и школ родителей. Большое значение для родителей имеет реализация регионального проекта «Поддержка семей, имеющих детей», благодаря которому родители могут получить консультации специалистов по вопросам развития, обучения, воспитания детей.</w:t>
      </w:r>
    </w:p>
    <w:p w:rsidR="005A762E" w:rsidRPr="004A14FC" w:rsidRDefault="005A762E" w:rsidP="005A762E">
      <w:pPr>
        <w:spacing w:after="56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Родительские комитеты, управляющие советы обра</w:t>
      </w:r>
      <w:r w:rsidR="00927258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зовательных организаций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не только участвуют в общественно-государственном управлении образованием, но и содействуют повышению психолого-педагогической культуры родителей (законных представителей) обучающихся.</w:t>
      </w:r>
    </w:p>
    <w:p w:rsidR="005A762E" w:rsidRPr="004A14FC" w:rsidRDefault="005A762E" w:rsidP="005A762E">
      <w:pPr>
        <w:spacing w:after="0" w:line="326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Проведенн</w:t>
      </w:r>
      <w:r w:rsidR="00927258">
        <w:rPr>
          <w:rFonts w:ascii="Times New Roman" w:hAnsi="Times New Roman" w:cs="Times New Roman"/>
          <w:color w:val="000000"/>
          <w:sz w:val="28"/>
          <w:szCs w:val="28"/>
          <w:lang w:bidi="ru-RU"/>
        </w:rPr>
        <w:t>ый анализ состояния муниципальной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системы воспитания позволяет выделить сильные стороны </w:t>
      </w:r>
      <w:r w:rsidRPr="004A14FC">
        <w:rPr>
          <w:rStyle w:val="22"/>
          <w:rFonts w:eastAsiaTheme="minorEastAsia"/>
        </w:rPr>
        <w:t>в содержании и организации воспитательной деятельности.</w:t>
      </w:r>
    </w:p>
    <w:p w:rsidR="005A762E" w:rsidRPr="004A14FC" w:rsidRDefault="00927258" w:rsidP="005A762E">
      <w:pPr>
        <w:spacing w:after="176" w:line="317" w:lineRule="exact"/>
        <w:ind w:left="38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Парфинском муниципальном районе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развивается система па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триотического воспитания.  Ц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елью патриотического воспитания является формирование патриотизма у граждан, основанного на традиционных духовно-нравственных ценностях российского народа, развитие у них высокой социальной активности, гражданской ответственности, способности проявить себя в укреплении и защите отечества, обеспечении жизненно важных интересов и устойчивого развития государства и общества. С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2020 года в Парфинском муниципальном районе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реализуется федеральный проект «Патриотическое воспитание граждан Российской Федерации» (далее - Федеральный проект),который направлен на укрепление воспитательной составляющей системы образования, способствует всестороннему духовному, нравственному и интеллектуальному развитию обучающихся и расширяет их участие в принятии решений, которые затрагивают их права и интересы.</w:t>
      </w:r>
    </w:p>
    <w:p w:rsidR="00927258" w:rsidRDefault="005A762E" w:rsidP="005A762E">
      <w:pPr>
        <w:spacing w:after="0" w:line="322" w:lineRule="exact"/>
        <w:ind w:left="380" w:firstLine="58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Активно развивается добровольческое (в</w:t>
      </w:r>
      <w:r w:rsidR="0092725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олонтерское) движение. В районе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реализуются мероприятия, направленные на развитие и поддержку добровольчества (волонтерства)</w:t>
      </w:r>
      <w:r w:rsidR="00927258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A762E" w:rsidRPr="004A14FC" w:rsidRDefault="00927258" w:rsidP="005A762E">
      <w:pPr>
        <w:spacing w:after="0" w:line="322" w:lineRule="exact"/>
        <w:ind w:left="38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Организована под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держка добровольческих  отрядов на территории района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; информационное сопровождение и популяризация добровольчества; проведение проекто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и мероприятий для  молодежи района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направленных на формирование и развитие способностей, личностных компетенций для самореализации и профессионального</w:t>
      </w:r>
      <w:r w:rsidR="0051123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развития школьников 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A762E" w:rsidRPr="004A14FC" w:rsidRDefault="005A762E" w:rsidP="005A762E">
      <w:pPr>
        <w:spacing w:after="6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общеобразов</w:t>
      </w:r>
      <w:r w:rsidR="0051123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ательных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отмечается позитивная динамика создания добровольческих (волонтерских) отрядов и вовлечения обучающихся в добровольческую деятельность.</w:t>
      </w:r>
    </w:p>
    <w:p w:rsidR="005A762E" w:rsidRPr="004A14FC" w:rsidRDefault="00511230" w:rsidP="005A762E">
      <w:pPr>
        <w:spacing w:after="0" w:line="322" w:lineRule="exact"/>
        <w:ind w:left="380" w:right="260" w:firstLine="5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В Парфинском муниципальном районе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создана система повышения психолого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педагогической культуры родителей (законных представителей) в вопросах воспитания и развития детей, реализуемая образовательными организациями, региональными центрами психолого-педагогической, медицинской и социальной помощи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 Реализуется проект «Рука об руку»</w:t>
      </w:r>
    </w:p>
    <w:p w:rsidR="005A762E" w:rsidRPr="004A14FC" w:rsidRDefault="00511230" w:rsidP="00511230">
      <w:pPr>
        <w:spacing w:after="0" w:line="322" w:lineRule="exact"/>
        <w:ind w:left="380" w:firstLine="5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рганизовано повышение квалификации руководящих и педагогических работников образования в области воспитания и социализации, в том числе профилактики социально негативных явлений; выстроена система методического сопровождения образовательных организаций области по внедрению рабочих программ воспитания и календарных планов воспитательной работы.</w:t>
      </w:r>
    </w:p>
    <w:p w:rsidR="005A762E" w:rsidRPr="004A14FC" w:rsidRDefault="00511230" w:rsidP="005A762E">
      <w:pPr>
        <w:spacing w:after="60" w:line="322" w:lineRule="exact"/>
        <w:ind w:left="380" w:right="26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Организована работа постоянно действующего семинар ответственных за воспитательную работу.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которое осуществляет подготовку предложений и методических рекомендаций по организации воспитания в системе общего образования, подготовку предложений по проведению научно-методических мероприятий по вопросам совершенствова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ния воспитательной деятельности.</w:t>
      </w:r>
    </w:p>
    <w:p w:rsidR="005A762E" w:rsidRPr="004A14FC" w:rsidRDefault="00511230" w:rsidP="00511230">
      <w:pPr>
        <w:spacing w:after="0" w:line="322" w:lineRule="exact"/>
        <w:ind w:left="380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Парфинский муниципальный район 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участвует во  внедрении целевой модели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развития региональной системы дополнительного образования детей, реализующей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воспитательный потенциал для 82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% детей в возрасте от 5 до 18 лет.</w:t>
      </w:r>
    </w:p>
    <w:p w:rsidR="005A762E" w:rsidRPr="004A14FC" w:rsidRDefault="005A762E" w:rsidP="005A762E">
      <w:pPr>
        <w:spacing w:after="60" w:line="322" w:lineRule="exact"/>
        <w:ind w:left="380" w:right="2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Внедрение персонифицированного финансирования дополнительного образования детей позволяет детям (независимо от места проживания) самостоятельно выбирать организации и концепции дополнительного образования с учетом своих интересов, возможностей и потребностей в интеллектуальном,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нравственном и физическом совершенствовании.</w:t>
      </w:r>
    </w:p>
    <w:p w:rsidR="005A762E" w:rsidRPr="004A14FC" w:rsidRDefault="005A762E" w:rsidP="005A762E">
      <w:pPr>
        <w:spacing w:after="60" w:line="322" w:lineRule="exact"/>
        <w:ind w:left="380" w:right="2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Благодаря федеральному проекту «Успех каждого ребенка»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и совместной деятельности ОО и мобильного «Кванториум» обеспечиваются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современные условия для удовлетворения потребностей детей и молодежи в самосовершенствовании и дополнительном образовании (охватывающие деятельностью до 16% детей.</w:t>
      </w:r>
    </w:p>
    <w:p w:rsidR="005A762E" w:rsidRPr="004A14FC" w:rsidRDefault="005A762E" w:rsidP="005A762E">
      <w:pPr>
        <w:spacing w:after="56" w:line="322" w:lineRule="exact"/>
        <w:ind w:left="380" w:right="2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Вместе с тем, анализ результативности воспитания в образовательных организациях Новгородской области дает возможность выделить следующие группы проблем.</w:t>
      </w:r>
    </w:p>
    <w:p w:rsidR="005A762E" w:rsidRPr="004A14FC" w:rsidRDefault="005A762E" w:rsidP="005A762E">
      <w:pPr>
        <w:spacing w:after="64" w:line="326" w:lineRule="exact"/>
        <w:ind w:left="380" w:right="2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Первая группа проблем связана с уровнем компетентности кадров, обеспечивающих организацию и управление воспитательным процессом.</w:t>
      </w:r>
    </w:p>
    <w:p w:rsidR="005A762E" w:rsidRPr="004A14FC" w:rsidRDefault="005A762E" w:rsidP="005A762E">
      <w:pPr>
        <w:spacing w:after="60" w:line="322" w:lineRule="exact"/>
        <w:ind w:left="380" w:right="2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Современный педагог, в том числе учитель, испытывает затруднения в осуществлении воспитательной деятельности, в реализации принципа единства обучения и воспитания. Недостаточно реализуется воспитательный потенциал урока, учебного занятия. Эффективная воспитательная деятельность может быть осуществлена при наличии у педагога знаний о приоритетных направлениях воспитательной деятельности, указанных в основных нормативных документах Министерства просвещения Российской Федерации, о современных воспитательных методах и технологиях, отвечающих запросам обучающихся, знаний и умений диагностики и мониторинга процесса воспитания, анализа результатов мониторинга. Это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делает необходимым систематическое обучение и повышение квалификации работников образования по названному направлению.</w:t>
      </w:r>
    </w:p>
    <w:p w:rsidR="005A762E" w:rsidRPr="004A14FC" w:rsidRDefault="005A762E" w:rsidP="005A762E">
      <w:pPr>
        <w:spacing w:after="6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Вторая группа проблем связана с необходимостью повышения психолого- педагогической культуры родителей и вовлечения большего числа родителей, в том числе «немотивированных» на воспитание детей, в развивающуюся систему психолого-педагогического просвещения и детско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взрослые сообщества. В настоящее время только 37% родителей (законных представителей) обучающихся общеобразовательных организаций участвуют в мероприятиях по повышению психолого-педагогической культуры.</w:t>
      </w:r>
    </w:p>
    <w:p w:rsidR="005A762E" w:rsidRPr="004A14FC" w:rsidRDefault="005A762E" w:rsidP="005A762E">
      <w:pPr>
        <w:spacing w:after="6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Исследования детско-родительских отношений, воспитательной деятельности родителей показывают недостаточную развитость у них воспитательных навыков, опыта, отсутствие времени для качественного взаимодействия с ребенком, непонимание родителями воспитательных технологий, сущности функциональных обязанностей по воспитанию и обучению детей, дефицит знаний о психологических особенностях ребенка, наличие трудностей при самостоятельном поиске ответов на ежедневно возникающие вопросы по воспитанию и развитию детей и пр.</w:t>
      </w:r>
    </w:p>
    <w:p w:rsidR="005A762E" w:rsidRPr="004A14FC" w:rsidRDefault="005A762E" w:rsidP="005A762E">
      <w:pPr>
        <w:spacing w:after="6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Наряду с вышеуказанным отмечаются тенденции устранения современных родителей от воспитания и решения проблем личностного развития детей, слабость межличностных связей между родителями и детьми, авторитетность внешнего (не всегда позитивно направленного) окружения ребенка, подростка, утрата влияния семьи на ребенка или отрицательное воздействие на него образа жизни родителей и уклада семьи. Психолого-педагогическое просвещение родителей с использованием диалоговых форм, является ответом на данный вызов.</w:t>
      </w:r>
    </w:p>
    <w:p w:rsidR="005A762E" w:rsidRPr="004A14FC" w:rsidRDefault="005A762E" w:rsidP="005A762E">
      <w:pPr>
        <w:spacing w:after="6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Сотрудничество воспитательных институтов, образовательных организаций с семьей может помочь формированию компетенций родителей, их готовности пополнять собственные психолого-педагогические знания, их потребности расширять и осмысливать родительский опыт, включаться в детско-взрослые сообщества, направленные совместную социально-значимую деятельность детей и родителей и содействующие развитию межпоколенных связей.</w:t>
      </w:r>
    </w:p>
    <w:p w:rsidR="005A762E" w:rsidRPr="004A14FC" w:rsidRDefault="005A762E" w:rsidP="005A762E">
      <w:pPr>
        <w:spacing w:after="64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Третья группа проблем связана с осуществлением сетевого и межведомственного взаимодействия для методического обеспечения воспитательной работы.</w:t>
      </w:r>
    </w:p>
    <w:p w:rsidR="005A762E" w:rsidRPr="004A14FC" w:rsidRDefault="005A762E" w:rsidP="005A762E">
      <w:pPr>
        <w:spacing w:after="0" w:line="317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Мобильность социальных процессов, появление большого количества нормативных документов в сфере воспитания, разработка новых воспитательных технологий, недостаточность воспитательных ресурсов</w:t>
      </w:r>
    </w:p>
    <w:p w:rsidR="005A762E" w:rsidRPr="004A14FC" w:rsidRDefault="005A762E" w:rsidP="005A762E">
      <w:pPr>
        <w:spacing w:after="6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конкретной образовательной организации и прочее делают необходимым сетевое и межведомственное взаимодействие.</w:t>
      </w:r>
    </w:p>
    <w:p w:rsidR="005A762E" w:rsidRPr="004A14FC" w:rsidRDefault="005A762E" w:rsidP="005A762E">
      <w:pPr>
        <w:spacing w:after="6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основе такого взаимодействия лежит «сеть», представляющая собой совокупность занимающих определенные позиции субъектов (учитель, педагогический коллектив, образовательная организация, институт, общность людей) и связей между ними, направленных на решение проблем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воспитания посредством преодоления автономности и закрытости организаций, их взаимодействия на принципах социального партнерства, выстраивания вертикальных и горизонтальных связей между профессиональными командами.</w:t>
      </w:r>
    </w:p>
    <w:p w:rsidR="005A762E" w:rsidRPr="004A14FC" w:rsidRDefault="005A762E" w:rsidP="005A762E">
      <w:pPr>
        <w:spacing w:after="6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сетевом взаимодействии становится возможной методическая совместная деятельность образовательных организаций области, основой возникновения которой являются проблемы воспитания, понятные всем субъектам, вступающим в сеть. При этом они сохраняют независимость своей основной деятельности, взаимодействуя лишь по поводу данной проблемы, объединяя при необходимости ресурсы для ее разрешения.</w:t>
      </w:r>
    </w:p>
    <w:p w:rsidR="005A762E" w:rsidRPr="004A14FC" w:rsidRDefault="005A762E" w:rsidP="005A762E">
      <w:pPr>
        <w:spacing w:after="6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числе ресурсов, которые могут быть использованы как сетевые, могут выступать: кадровые ресурсы (высококвалифицированные педагоги, владеющие современными воспитательными технологиями; специалисты по методикам воспитания и т. п.); информационные ресурсы (базы данных, электронные библиотеки; депозитарии мультимедийных продуктов и т.д.); учебно-методические ресурсы (рабочие концепции воспитания; методические материалы, пособия, рекомендации для педагогов и обучающихся и т.д.); диагностический инструментарий для оценки уровня воспитанности, компьютерныедиагностирующие концепции и т.д.</w:t>
      </w:r>
    </w:p>
    <w:p w:rsidR="005A762E" w:rsidRPr="004A14FC" w:rsidRDefault="005A762E" w:rsidP="005A762E">
      <w:pPr>
        <w:spacing w:after="6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Таким образом, создание сетевого и межведомственного взаимодействия с учетом его нормативно-правовых оснований, сущностных характеристик, управленческих механизмов и механизмов реализации является важным шагом для методического обеспечения воспитател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>ьной работы Парфинского муниципального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A762E" w:rsidRPr="004A14FC" w:rsidRDefault="005A762E" w:rsidP="005A762E">
      <w:pPr>
        <w:pStyle w:val="40"/>
        <w:shd w:val="clear" w:color="auto" w:fill="auto"/>
        <w:spacing w:before="0" w:after="0"/>
        <w:ind w:left="2600" w:firstLine="0"/>
      </w:pPr>
      <w:r w:rsidRPr="004A14FC">
        <w:rPr>
          <w:color w:val="000000"/>
          <w:lang w:bidi="ru-RU"/>
        </w:rPr>
        <w:t>П.Концептуальные основы</w:t>
      </w:r>
    </w:p>
    <w:p w:rsidR="005A762E" w:rsidRPr="004A14FC" w:rsidRDefault="005A762E" w:rsidP="005A762E">
      <w:pPr>
        <w:spacing w:after="60" w:line="322" w:lineRule="exact"/>
        <w:ind w:left="380" w:right="26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Концептуальные основы системы в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оспитания в Парфинском муниципальном районе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предполагают повышение воспитательного потенциала образовательного процесса, интеграцию обучения и воспитания, обновление методологии, содержания и структуры воспитания с учетом следующих приоритетов государственной политики в области воспитания:</w:t>
      </w:r>
    </w:p>
    <w:p w:rsidR="005A762E" w:rsidRPr="004A14FC" w:rsidRDefault="005A762E" w:rsidP="005A762E">
      <w:pPr>
        <w:spacing w:after="0" w:line="322" w:lineRule="exact"/>
        <w:ind w:left="380" w:right="26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развитие высоконравственной, творческой личности, принимающей судьбу Отечества как свою личную, осознающие ответственность за настоящее и будущее своей страны,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93"/>
        </w:tabs>
        <w:spacing w:after="56" w:line="317" w:lineRule="exact"/>
        <w:ind w:left="380" w:right="26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условий для воспитания здоровой, счастливой, свободной, ориентированной на труд личности;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455"/>
        </w:tabs>
        <w:spacing w:after="56" w:line="322" w:lineRule="exact"/>
        <w:ind w:left="380" w:right="26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поддержка единства и целостности, преемственности и непрерывности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системы воспитания в районе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67"/>
        </w:tabs>
        <w:spacing w:after="64" w:line="326" w:lineRule="exact"/>
        <w:ind w:left="380" w:right="26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поддержка общественных и социальных институтов для объединения усилий в решении актуальных задач современного воспитания;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67"/>
        </w:tabs>
        <w:spacing w:after="64" w:line="322" w:lineRule="exact"/>
        <w:ind w:left="380" w:right="26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формирование уважения к русскому языку как государственному языку, являющемуся основой гражданской идентичности населения Российской Федерации и главным фактором национального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самоопределения;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67"/>
        </w:tabs>
        <w:spacing w:after="56" w:line="317" w:lineRule="exact"/>
        <w:ind w:left="380" w:right="26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 защиты прав и соблюдение законных интересов детей, в том числе гарантий доступности ресурсов системы образования, физической культуры и спорта, культуры и воспитания;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67"/>
        </w:tabs>
        <w:spacing w:after="60" w:line="322" w:lineRule="exact"/>
        <w:ind w:left="380" w:right="26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внутренней позиции личности по отношению к окружающей социальной действительности;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455"/>
        </w:tabs>
        <w:spacing w:after="60" w:line="322" w:lineRule="exact"/>
        <w:ind w:left="380" w:right="26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подрастающего поколения на основе признания определяющей роли семьи и соблюдения прав родителей, кооперации и -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бизнес - сообществ).</w:t>
      </w:r>
    </w:p>
    <w:p w:rsidR="005A762E" w:rsidRPr="004A14FC" w:rsidRDefault="005A762E" w:rsidP="005A762E">
      <w:pPr>
        <w:spacing w:after="60" w:line="322" w:lineRule="exact"/>
        <w:ind w:left="380" w:right="26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Концепция служит основой 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для координации деятельности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органов местного самоуправления м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униципальных района,ОО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а также их взаимодействия с институтами гражданского общества в сфере воспитания обучающихся.</w:t>
      </w:r>
    </w:p>
    <w:p w:rsidR="005A762E" w:rsidRPr="004A14FC" w:rsidRDefault="005A762E" w:rsidP="005A762E">
      <w:pPr>
        <w:pStyle w:val="40"/>
        <w:shd w:val="clear" w:color="auto" w:fill="auto"/>
        <w:spacing w:before="0" w:after="0"/>
        <w:ind w:left="380" w:firstLine="280"/>
        <w:jc w:val="both"/>
      </w:pPr>
      <w:r w:rsidRPr="004A14FC">
        <w:rPr>
          <w:color w:val="000000"/>
          <w:lang w:bidi="ru-RU"/>
        </w:rPr>
        <w:t>Основные идеи и принципы</w:t>
      </w:r>
    </w:p>
    <w:p w:rsidR="005A762E" w:rsidRPr="004A14FC" w:rsidRDefault="005A762E" w:rsidP="005A762E">
      <w:pPr>
        <w:spacing w:after="64" w:line="322" w:lineRule="exact"/>
        <w:ind w:left="380" w:right="26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основу разработки Концепции положены идеи и п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ринципы, отражающие муниципальный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культурно-исторический и социально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педагогический контекст воспитательного п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ространства Парфинского муниципального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spacing w:after="0" w:line="317" w:lineRule="exact"/>
        <w:ind w:left="380" w:right="26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Style w:val="22"/>
          <w:rFonts w:eastAsiaTheme="minorEastAsia"/>
        </w:rPr>
        <w:t>идея социального партнерства: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социальными партнерами в формировании единого воспит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ательного пространства в районе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выступают учреждения общего, дополнительного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образования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культуры, спорта, здравоохранения, соцз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ащиты, органы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муниципальной власти, общественные организации и другие, а также родители и семья являются стратегическими социальными партнерами;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spacing w:after="0" w:line="317" w:lineRule="exact"/>
        <w:ind w:left="380" w:right="26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Style w:val="22"/>
          <w:rFonts w:eastAsiaTheme="minorEastAsia"/>
        </w:rPr>
        <w:t>идея социального проектирования: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социальное проектирование содержит наибольшие воспитательные ресурсы в формировании личности, воспитании чувства патриотизма, любви, гордости и сопереживания к Отечеству и малой родине, чувства ответственности за родной край, его жителей, свое окружение; включает воспитанников в созидательную и преобразовательную деятельность на благо села, региона, России. Это - социально ориентированная деятельность, результатом которой становится реальный вклад обучающихся в решение общественно значимых проблем, изменение социальной ситуации, а значит, изменение себя;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Style w:val="22"/>
          <w:rFonts w:eastAsiaTheme="minorEastAsia"/>
        </w:rPr>
        <w:t>идея командной деятельности,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командная деятельность имеет большой воспитывающий потенциал, направленный на формирование отношений ответственной зависимости, социальных компетенций, умений взаимодействовать, планировать, распределять деятельность;</w:t>
      </w:r>
    </w:p>
    <w:p w:rsidR="005A762E" w:rsidRPr="004A14FC" w:rsidRDefault="008C5D7E" w:rsidP="00007EE3">
      <w:pPr>
        <w:widowControl w:val="0"/>
        <w:tabs>
          <w:tab w:val="left" w:pos="4755"/>
        </w:tabs>
        <w:spacing w:after="0" w:line="322" w:lineRule="exact"/>
        <w:ind w:right="260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A762E" w:rsidRPr="004A14FC">
        <w:rPr>
          <w:rStyle w:val="22"/>
          <w:rFonts w:eastAsiaTheme="minorEastAsia"/>
        </w:rPr>
        <w:t>идея использования социальных практик,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социальная практика позволяет легче и быстрее осваивать новые виды действий, социальные роли, модели поведения; она реализуется в различных формах, практика работы с информацией, проектная деятельность, практика исследовательской деятельности, культурологическая практика, социально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правовая практика, 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практика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творческой деятельности, практика социального проектирования, управленческая практика.</w:t>
      </w:r>
    </w:p>
    <w:p w:rsidR="005A762E" w:rsidRPr="004A14FC" w:rsidRDefault="005A762E" w:rsidP="005A762E">
      <w:pPr>
        <w:spacing w:after="6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качестве </w:t>
      </w:r>
      <w:r w:rsidRPr="004A14FC">
        <w:rPr>
          <w:rStyle w:val="21"/>
          <w:rFonts w:eastAsiaTheme="minorEastAsia"/>
        </w:rPr>
        <w:t>основных принципов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определяющих успешность проектирования и реализации Концепции, выступают следующие:</w:t>
      </w:r>
    </w:p>
    <w:p w:rsidR="005A762E" w:rsidRPr="004A14FC" w:rsidRDefault="005A762E" w:rsidP="005A762E">
      <w:pPr>
        <w:pStyle w:val="60"/>
        <w:numPr>
          <w:ilvl w:val="0"/>
          <w:numId w:val="15"/>
        </w:numPr>
        <w:shd w:val="clear" w:color="auto" w:fill="auto"/>
        <w:tabs>
          <w:tab w:val="left" w:pos="1131"/>
        </w:tabs>
        <w:spacing w:before="0"/>
        <w:ind w:left="380"/>
      </w:pPr>
      <w:r w:rsidRPr="004A14FC">
        <w:rPr>
          <w:color w:val="000000"/>
          <w:lang w:bidi="ru-RU"/>
        </w:rPr>
        <w:t>принцип общественно-государственного управления воспитанием,</w:t>
      </w:r>
    </w:p>
    <w:p w:rsidR="005A762E" w:rsidRPr="004A14FC" w:rsidRDefault="005A762E" w:rsidP="005A762E">
      <w:pPr>
        <w:spacing w:after="0" w:line="322" w:lineRule="exact"/>
        <w:ind w:left="380" w:right="2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предполагающий разделение полномочий и консолидацию 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усилий органов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муниципальной власти и общественных институтов в решении проблем воспитания обучающихся;</w:t>
      </w:r>
    </w:p>
    <w:p w:rsidR="005A762E" w:rsidRPr="004A14FC" w:rsidRDefault="005A762E" w:rsidP="005A762E">
      <w:pPr>
        <w:tabs>
          <w:tab w:val="left" w:pos="4755"/>
          <w:tab w:val="left" w:pos="8502"/>
        </w:tabs>
        <w:spacing w:after="0" w:line="322" w:lineRule="exact"/>
        <w:ind w:left="380" w:firstLine="820"/>
        <w:rPr>
          <w:rFonts w:ascii="Times New Roman" w:hAnsi="Times New Roman" w:cs="Times New Roman"/>
          <w:sz w:val="28"/>
          <w:szCs w:val="28"/>
        </w:rPr>
      </w:pPr>
      <w:r w:rsidRPr="004A14FC">
        <w:rPr>
          <w:rStyle w:val="22"/>
          <w:rFonts w:eastAsiaTheme="minorEastAsia"/>
        </w:rPr>
        <w:t xml:space="preserve">- принцип гуманистической направленности воспитания,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устанавливающий равноправное партнерство между всеми участниками образовательных отношений,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включающий оказание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психолого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</w:r>
    </w:p>
    <w:p w:rsidR="005A762E" w:rsidRPr="004A14FC" w:rsidRDefault="005A762E" w:rsidP="005A762E">
      <w:pPr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педагогической помощи обучающимся в процессе социализации;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23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Style w:val="22"/>
          <w:rFonts w:eastAsiaTheme="minorEastAsia"/>
        </w:rPr>
        <w:t>принцип демократизма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основанный на диалоговом взаимодействии, всех участников образовательных отношений, предполагающий создание опыта равноправного сотрудничества, совместного принятия решений, совместной организации деятельности, совместного нормотворчества;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17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Style w:val="22"/>
          <w:rFonts w:eastAsiaTheme="minorEastAsia"/>
        </w:rPr>
        <w:t>принцип личностно-значимой деятельности,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предполагающий участие обучающихся в различных формах деятельности в соответствии с личностными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смыслами, планами и жизненными установками.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73"/>
        </w:tabs>
        <w:spacing w:after="60" w:line="322" w:lineRule="exact"/>
        <w:ind w:left="380" w:right="26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Style w:val="22"/>
          <w:rFonts w:eastAsiaTheme="minorEastAsia"/>
        </w:rPr>
        <w:t>принцип результатной ориентации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как направленности воспитания на создание опыта социально позитивных и личностно поддерживающих общения, взаимодействия, деятельности ребенка, проявляющегося в наращивании социальных компетенций, ценностных отношений и инициативных социальных действиях.</w:t>
      </w:r>
    </w:p>
    <w:p w:rsidR="005A762E" w:rsidRPr="004A14FC" w:rsidRDefault="005A762E" w:rsidP="005A762E">
      <w:pPr>
        <w:pStyle w:val="40"/>
        <w:numPr>
          <w:ilvl w:val="0"/>
          <w:numId w:val="16"/>
        </w:numPr>
        <w:shd w:val="clear" w:color="auto" w:fill="auto"/>
        <w:tabs>
          <w:tab w:val="left" w:pos="2190"/>
        </w:tabs>
        <w:spacing w:before="0" w:after="0"/>
        <w:ind w:left="380" w:right="260" w:firstLine="1280"/>
      </w:pPr>
      <w:r w:rsidRPr="004A14FC">
        <w:rPr>
          <w:color w:val="000000"/>
          <w:lang w:bidi="ru-RU"/>
        </w:rPr>
        <w:t>Основные направления развития системы</w:t>
      </w:r>
      <w:r w:rsidR="008C5D7E">
        <w:rPr>
          <w:color w:val="000000"/>
          <w:lang w:bidi="ru-RU"/>
        </w:rPr>
        <w:t xml:space="preserve"> воспитания Парфинского муниципального района</w:t>
      </w:r>
      <w:r w:rsidRPr="004A14FC">
        <w:rPr>
          <w:color w:val="000000"/>
          <w:lang w:bidi="ru-RU"/>
        </w:rPr>
        <w:t>.</w:t>
      </w:r>
    </w:p>
    <w:p w:rsidR="005A762E" w:rsidRPr="004A14FC" w:rsidRDefault="005A762E" w:rsidP="005A762E">
      <w:pPr>
        <w:spacing w:after="0" w:line="322" w:lineRule="exact"/>
        <w:ind w:left="380" w:right="2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Приоритетные направления воспитания обозначены в Стратегии развития воспитания в Российской Федерации на период до 2025 года (далее - Стратегия). Воспитание детей рассматривается как стратегический общенациональный приоритет, требующий консолидации усилий различных</w:t>
      </w:r>
    </w:p>
    <w:p w:rsidR="005A762E" w:rsidRPr="004A14FC" w:rsidRDefault="005A762E" w:rsidP="005A762E">
      <w:pPr>
        <w:spacing w:after="6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институтов гражданского общества и ведомств на федеральном, региональном и муни</w:t>
      </w:r>
      <w:r w:rsidRPr="004A14FC">
        <w:rPr>
          <w:rFonts w:ascii="Times New Roman" w:hAnsi="Times New Roman" w:cs="Times New Roman"/>
          <w:sz w:val="28"/>
          <w:szCs w:val="28"/>
        </w:rPr>
        <w:t>ц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ипальном уровнях.</w:t>
      </w:r>
    </w:p>
    <w:p w:rsidR="005A762E" w:rsidRPr="004A14FC" w:rsidRDefault="005A762E" w:rsidP="005A762E">
      <w:pPr>
        <w:spacing w:after="60" w:line="322" w:lineRule="exact"/>
        <w:ind w:left="380" w:right="2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5A762E" w:rsidRPr="004A14FC" w:rsidRDefault="005A762E" w:rsidP="005A762E">
      <w:pPr>
        <w:spacing w:after="93" w:line="322" w:lineRule="exact"/>
        <w:ind w:left="380" w:right="2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системно-деятельностного подхода к социальной ситуации развития ребенка.</w:t>
      </w:r>
    </w:p>
    <w:p w:rsidR="005A762E" w:rsidRPr="004A14FC" w:rsidRDefault="005A762E" w:rsidP="005A762E">
      <w:pPr>
        <w:spacing w:after="64" w:line="280" w:lineRule="exact"/>
        <w:ind w:left="38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 основным направлениям развития системы воспитания относятся:</w:t>
      </w:r>
    </w:p>
    <w:p w:rsidR="005A762E" w:rsidRPr="004A14FC" w:rsidRDefault="005A762E" w:rsidP="005A762E">
      <w:pPr>
        <w:widowControl w:val="0"/>
        <w:numPr>
          <w:ilvl w:val="0"/>
          <w:numId w:val="17"/>
        </w:numPr>
        <w:tabs>
          <w:tab w:val="left" w:pos="1269"/>
        </w:tabs>
        <w:spacing w:after="0" w:line="322" w:lineRule="exact"/>
        <w:ind w:left="380" w:firstLine="5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Обновление содержания воспитания в образовательных о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рганизациях Парфинского муниципального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A762E" w:rsidRPr="004A14FC" w:rsidRDefault="005A762E" w:rsidP="005A762E">
      <w:pPr>
        <w:widowControl w:val="0"/>
        <w:numPr>
          <w:ilvl w:val="0"/>
          <w:numId w:val="17"/>
        </w:numPr>
        <w:tabs>
          <w:tab w:val="left" w:pos="1269"/>
        </w:tabs>
        <w:spacing w:after="0" w:line="322" w:lineRule="exact"/>
        <w:ind w:left="380" w:firstLine="5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других социальных институтов воспитания на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территории Парфинского муниципального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A762E" w:rsidRPr="004A14FC" w:rsidRDefault="005A762E" w:rsidP="005A762E">
      <w:pPr>
        <w:widowControl w:val="0"/>
        <w:numPr>
          <w:ilvl w:val="0"/>
          <w:numId w:val="17"/>
        </w:numPr>
        <w:tabs>
          <w:tab w:val="left" w:pos="1283"/>
        </w:tabs>
        <w:spacing w:after="0" w:line="322" w:lineRule="exact"/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Поддержка семейного воспитания.</w:t>
      </w:r>
    </w:p>
    <w:p w:rsidR="005A762E" w:rsidRPr="004A14FC" w:rsidRDefault="005A762E" w:rsidP="005A762E">
      <w:pPr>
        <w:widowControl w:val="0"/>
        <w:numPr>
          <w:ilvl w:val="0"/>
          <w:numId w:val="17"/>
        </w:numPr>
        <w:tabs>
          <w:tab w:val="left" w:pos="1283"/>
        </w:tabs>
        <w:spacing w:after="0" w:line="322" w:lineRule="exact"/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Поддержка детских общественных объединений в сфере воспитания.</w:t>
      </w:r>
    </w:p>
    <w:p w:rsidR="005A762E" w:rsidRPr="004A14FC" w:rsidRDefault="005A762E" w:rsidP="005A762E">
      <w:pPr>
        <w:widowControl w:val="0"/>
        <w:numPr>
          <w:ilvl w:val="0"/>
          <w:numId w:val="17"/>
        </w:numPr>
        <w:tabs>
          <w:tab w:val="left" w:pos="1508"/>
        </w:tabs>
        <w:spacing w:after="0" w:line="322" w:lineRule="exact"/>
        <w:ind w:left="380" w:firstLine="5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Расширение воспитательных возможностей информационных ресурсов.</w:t>
      </w:r>
    </w:p>
    <w:p w:rsidR="005A762E" w:rsidRPr="004A14FC" w:rsidRDefault="005A762E" w:rsidP="005A762E">
      <w:pPr>
        <w:widowControl w:val="0"/>
        <w:numPr>
          <w:ilvl w:val="0"/>
          <w:numId w:val="17"/>
        </w:numPr>
        <w:tabs>
          <w:tab w:val="left" w:pos="1118"/>
        </w:tabs>
        <w:spacing w:after="0" w:line="322" w:lineRule="exact"/>
        <w:ind w:left="38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Укрепление и развитие кадрового потенциала системы воспитания.</w:t>
      </w:r>
    </w:p>
    <w:p w:rsidR="005A762E" w:rsidRPr="004A14FC" w:rsidRDefault="005A762E" w:rsidP="005A762E">
      <w:pPr>
        <w:pStyle w:val="40"/>
        <w:shd w:val="clear" w:color="auto" w:fill="auto"/>
        <w:spacing w:before="0" w:after="68" w:line="331" w:lineRule="exact"/>
        <w:ind w:left="380" w:right="260" w:firstLine="700"/>
        <w:jc w:val="both"/>
      </w:pPr>
      <w:r w:rsidRPr="004A14FC">
        <w:rPr>
          <w:rStyle w:val="41"/>
        </w:rPr>
        <w:t xml:space="preserve">1. </w:t>
      </w:r>
      <w:r w:rsidRPr="004A14FC">
        <w:rPr>
          <w:color w:val="000000"/>
          <w:lang w:bidi="ru-RU"/>
        </w:rPr>
        <w:t xml:space="preserve">Обновление содержания воспитания в образовательных организациях </w:t>
      </w:r>
      <w:r w:rsidR="008C5D7E">
        <w:rPr>
          <w:color w:val="000000"/>
          <w:lang w:bidi="ru-RU"/>
        </w:rPr>
        <w:t>Парфинского муниципального района</w:t>
      </w:r>
    </w:p>
    <w:p w:rsidR="005A762E" w:rsidRPr="004A14FC" w:rsidRDefault="005A762E" w:rsidP="005A762E">
      <w:pPr>
        <w:widowControl w:val="0"/>
        <w:numPr>
          <w:ilvl w:val="0"/>
          <w:numId w:val="18"/>
        </w:numPr>
        <w:tabs>
          <w:tab w:val="left" w:pos="1921"/>
        </w:tabs>
        <w:spacing w:after="0" w:line="322" w:lineRule="exact"/>
        <w:ind w:left="380" w:firstLine="84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Гражданское воспитание, патриотическое воспитание и формирование</w:t>
      </w:r>
      <w:r w:rsidR="008C5D7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идентичности.</w:t>
      </w:r>
    </w:p>
    <w:p w:rsidR="005A762E" w:rsidRPr="004A14FC" w:rsidRDefault="005A762E" w:rsidP="005A762E">
      <w:pPr>
        <w:spacing w:after="6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Гражданское и патриотическое воспитание представляет собой системную и целенаправленную деятельность органов государственной власти, образовательных организаций, институтов гражданского общества и семьи по формированию у обучающихся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5A762E" w:rsidRPr="004A14FC" w:rsidRDefault="005A762E" w:rsidP="00D12CD5">
      <w:pPr>
        <w:spacing w:after="64" w:line="322" w:lineRule="exact"/>
        <w:ind w:left="380" w:right="260" w:firstLine="70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современных условиях требуются инструменты воспитания, способствующие формированию ценностных установок и социально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значимых качеств личности детей, подростков и молодежи, развитию их гражданского самосознания и гражданской позиции, становлению региональной и российской идентичности.</w:t>
      </w:r>
    </w:p>
    <w:p w:rsidR="005A762E" w:rsidRPr="004A14FC" w:rsidRDefault="005A762E" w:rsidP="00D12CD5">
      <w:pPr>
        <w:spacing w:after="0" w:line="317" w:lineRule="exact"/>
        <w:ind w:left="96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sz w:val="28"/>
          <w:szCs w:val="28"/>
        </w:rPr>
        <w:t>Задачи:</w:t>
      </w:r>
    </w:p>
    <w:p w:rsidR="005A762E" w:rsidRPr="004A14FC" w:rsidRDefault="00007EE3" w:rsidP="00D12CD5">
      <w:pPr>
        <w:spacing w:after="0" w:line="317" w:lineRule="exact"/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создание системы комплексного методического сопровождения деятельности педагогов и других работников, участвующих в</w:t>
      </w:r>
    </w:p>
    <w:p w:rsidR="005A762E" w:rsidRPr="004A14FC" w:rsidRDefault="005A762E" w:rsidP="00D12CD5">
      <w:pPr>
        <w:spacing w:after="0" w:line="322" w:lineRule="exact"/>
        <w:ind w:left="380" w:right="26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патриотическом воспитании подрастающего поколения, формировании российской гражданской идентичности;</w:t>
      </w:r>
    </w:p>
    <w:p w:rsidR="005A762E" w:rsidRPr="004A14FC" w:rsidRDefault="005A762E" w:rsidP="00D12CD5">
      <w:pPr>
        <w:widowControl w:val="0"/>
        <w:numPr>
          <w:ilvl w:val="0"/>
          <w:numId w:val="15"/>
        </w:numPr>
        <w:tabs>
          <w:tab w:val="left" w:pos="971"/>
        </w:tabs>
        <w:spacing w:after="0" w:line="322" w:lineRule="exact"/>
        <w:ind w:left="380" w:right="260" w:firstLine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 - патриотического воспитания;</w:t>
      </w:r>
    </w:p>
    <w:p w:rsidR="005A762E" w:rsidRPr="004A14FC" w:rsidRDefault="005A762E" w:rsidP="00D12CD5">
      <w:pPr>
        <w:widowControl w:val="0"/>
        <w:numPr>
          <w:ilvl w:val="0"/>
          <w:numId w:val="15"/>
        </w:numPr>
        <w:tabs>
          <w:tab w:val="left" w:pos="1407"/>
        </w:tabs>
        <w:spacing w:after="0" w:line="322" w:lineRule="exact"/>
        <w:ind w:left="380" w:right="260" w:firstLine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привлечение обучающихся образовательных </w:t>
      </w:r>
      <w:r w:rsidR="00007EE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организаций Парфинского муниципального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 активному участию в общественной жизни, формированию у подрастающего поколения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</w:t>
      </w:r>
    </w:p>
    <w:p w:rsidR="005A762E" w:rsidRPr="004A14FC" w:rsidRDefault="005A762E" w:rsidP="00D12CD5">
      <w:pPr>
        <w:widowControl w:val="0"/>
        <w:numPr>
          <w:ilvl w:val="0"/>
          <w:numId w:val="15"/>
        </w:numPr>
        <w:tabs>
          <w:tab w:val="left" w:pos="1055"/>
        </w:tabs>
        <w:spacing w:after="0" w:line="322" w:lineRule="exact"/>
        <w:ind w:left="380" w:right="260" w:firstLine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повышение качества преподавания гуманитарных учебных предметов, обеспечивающего ориентацию обучающихся в современных общественно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5A762E" w:rsidRPr="004A14FC" w:rsidRDefault="005A762E" w:rsidP="00D12CD5">
      <w:pPr>
        <w:widowControl w:val="0"/>
        <w:numPr>
          <w:ilvl w:val="0"/>
          <w:numId w:val="15"/>
        </w:numPr>
        <w:tabs>
          <w:tab w:val="left" w:pos="1055"/>
        </w:tabs>
        <w:spacing w:after="0" w:line="322" w:lineRule="exact"/>
        <w:ind w:left="380" w:right="260" w:firstLine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развитие у подрастающего поколения уважения к таким символам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государства, как герб, флаг, гимн Российской Федерации, к историческим символам и памятникам Отечества;</w:t>
      </w:r>
    </w:p>
    <w:p w:rsidR="005A762E" w:rsidRPr="004A14FC" w:rsidRDefault="005A762E" w:rsidP="00D12CD5">
      <w:pPr>
        <w:widowControl w:val="0"/>
        <w:numPr>
          <w:ilvl w:val="0"/>
          <w:numId w:val="15"/>
        </w:numPr>
        <w:tabs>
          <w:tab w:val="left" w:pos="1055"/>
        </w:tabs>
        <w:spacing w:after="0" w:line="322" w:lineRule="exact"/>
        <w:ind w:left="380" w:firstLine="26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поисковой и краеведческой деятельности, детского познавательного</w:t>
      </w:r>
      <w:r w:rsidR="00007EE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туризма;</w:t>
      </w:r>
    </w:p>
    <w:p w:rsidR="005A762E" w:rsidRPr="004A14FC" w:rsidRDefault="005A762E" w:rsidP="00D12CD5">
      <w:pPr>
        <w:widowControl w:val="0"/>
        <w:numPr>
          <w:ilvl w:val="0"/>
          <w:numId w:val="15"/>
        </w:numPr>
        <w:tabs>
          <w:tab w:val="left" w:pos="1055"/>
        </w:tabs>
        <w:spacing w:after="0" w:line="322" w:lineRule="exact"/>
        <w:ind w:left="380" w:right="260" w:firstLine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условий для запуска гражданского самоопределения обучающихся,</w:t>
      </w:r>
      <w:r w:rsidR="00007EE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подготовка их к самостоятельному социальному действию;</w:t>
      </w:r>
    </w:p>
    <w:p w:rsidR="005A762E" w:rsidRPr="004A14FC" w:rsidRDefault="005A762E" w:rsidP="00D12CD5">
      <w:pPr>
        <w:widowControl w:val="0"/>
        <w:numPr>
          <w:ilvl w:val="0"/>
          <w:numId w:val="15"/>
        </w:numPr>
        <w:tabs>
          <w:tab w:val="left" w:pos="957"/>
        </w:tabs>
        <w:spacing w:after="0" w:line="322" w:lineRule="exact"/>
        <w:ind w:left="380" w:right="260" w:firstLine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правовой и политической культуры подрастающего поколения,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деятельности.</w:t>
      </w:r>
    </w:p>
    <w:p w:rsidR="005A762E" w:rsidRPr="004A14FC" w:rsidRDefault="005A762E" w:rsidP="00D12CD5">
      <w:pPr>
        <w:spacing w:after="0" w:line="322" w:lineRule="exact"/>
        <w:ind w:left="380" w:firstLine="26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Ключевые мероприятия и формы работы:</w:t>
      </w:r>
    </w:p>
    <w:p w:rsidR="005A762E" w:rsidRPr="004A14FC" w:rsidRDefault="005A762E" w:rsidP="00D12CD5">
      <w:pPr>
        <w:widowControl w:val="0"/>
        <w:numPr>
          <w:ilvl w:val="0"/>
          <w:numId w:val="15"/>
        </w:numPr>
        <w:tabs>
          <w:tab w:val="left" w:pos="952"/>
        </w:tabs>
        <w:spacing w:after="0" w:line="322" w:lineRule="exact"/>
        <w:ind w:left="380" w:right="260" w:firstLine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федерального проекта «Патриотическое воспитание граждан Российской Федерации»;</w:t>
      </w:r>
    </w:p>
    <w:p w:rsidR="005A762E" w:rsidRPr="004A14FC" w:rsidRDefault="005A762E" w:rsidP="00D12CD5">
      <w:pPr>
        <w:widowControl w:val="0"/>
        <w:numPr>
          <w:ilvl w:val="0"/>
          <w:numId w:val="15"/>
        </w:numPr>
        <w:tabs>
          <w:tab w:val="left" w:pos="610"/>
        </w:tabs>
        <w:spacing w:after="0" w:line="322" w:lineRule="exact"/>
        <w:ind w:left="380" w:right="26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проектов и мероприятий Российского движения школьников, ЮНАРМИИ, всероссийского конкурса «Большая перемена»;</w:t>
      </w:r>
    </w:p>
    <w:p w:rsidR="005A762E" w:rsidRPr="004A14FC" w:rsidRDefault="005A762E" w:rsidP="00D12CD5">
      <w:pPr>
        <w:widowControl w:val="0"/>
        <w:numPr>
          <w:ilvl w:val="0"/>
          <w:numId w:val="15"/>
        </w:numPr>
        <w:tabs>
          <w:tab w:val="left" w:pos="1055"/>
        </w:tabs>
        <w:spacing w:after="0" w:line="322" w:lineRule="exact"/>
        <w:ind w:left="380" w:right="260" w:firstLine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межведомственного взаимодействия и социального партнерства в реализации программ и проектов гражданской и патриотической направленности, в том числе посредством реализации программ в сетевой форме;</w:t>
      </w:r>
    </w:p>
    <w:p w:rsidR="005A762E" w:rsidRPr="004A14FC" w:rsidRDefault="005A762E" w:rsidP="00D12CD5">
      <w:pPr>
        <w:widowControl w:val="0"/>
        <w:numPr>
          <w:ilvl w:val="0"/>
          <w:numId w:val="15"/>
        </w:numPr>
        <w:tabs>
          <w:tab w:val="left" w:pos="610"/>
        </w:tabs>
        <w:spacing w:after="0" w:line="322" w:lineRule="exact"/>
        <w:ind w:left="380" w:right="26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проведение конкурсов, акций и других мероприятий, направленных на развитие ценностной сферы детей и подростков, а также на пропаганду правовых, культурных и исторических знаний;</w:t>
      </w:r>
    </w:p>
    <w:p w:rsidR="005A762E" w:rsidRPr="004A14FC" w:rsidRDefault="005A762E" w:rsidP="00D12CD5">
      <w:pPr>
        <w:spacing w:after="0" w:line="322" w:lineRule="exact"/>
        <w:ind w:left="380" w:right="260" w:firstLine="5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реализация программ и проектов, направленных на развитие межпоколенного диалога (областная патриотическая акция «Долг памяти: ветеран живет рядом», областная патриотическая акция «Посади дерево»);</w:t>
      </w:r>
    </w:p>
    <w:p w:rsidR="005A762E" w:rsidRPr="004A14FC" w:rsidRDefault="005A762E" w:rsidP="00D12CD5">
      <w:pPr>
        <w:widowControl w:val="0"/>
        <w:numPr>
          <w:ilvl w:val="0"/>
          <w:numId w:val="15"/>
        </w:numPr>
        <w:tabs>
          <w:tab w:val="left" w:pos="1055"/>
        </w:tabs>
        <w:spacing w:after="0" w:line="322" w:lineRule="exact"/>
        <w:ind w:left="380" w:right="260" w:firstLine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программ и проектов, направленных на исследование родного края, природного, научного, технического, спортивного,</w:t>
      </w:r>
    </w:p>
    <w:p w:rsidR="005A762E" w:rsidRPr="004A14FC" w:rsidRDefault="005A762E" w:rsidP="00D12CD5">
      <w:pPr>
        <w:spacing w:after="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нравственного и культурного наследия страны и региона;</w:t>
      </w:r>
    </w:p>
    <w:p w:rsidR="005A762E" w:rsidRPr="004A14FC" w:rsidRDefault="005A762E" w:rsidP="00D12CD5">
      <w:pPr>
        <w:spacing w:after="0" w:line="322" w:lineRule="exact"/>
        <w:ind w:left="380" w:right="260" w:firstLine="66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проведение историко-патриотических мероприятий, посвященных юбилейным и памятным датам, Дням воинской славы России; организация экскурсионных поездок на объекты военно-исторического, военно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мемориального, историко-культурного наследия; организация проведения комплекса праздничных мероприятий, посвященных Победе в Великой Отечественной войне;</w:t>
      </w:r>
    </w:p>
    <w:p w:rsidR="005A762E" w:rsidRPr="004A14FC" w:rsidRDefault="005A762E" w:rsidP="00D12CD5">
      <w:pPr>
        <w:widowControl w:val="0"/>
        <w:numPr>
          <w:ilvl w:val="0"/>
          <w:numId w:val="15"/>
        </w:numPr>
        <w:tabs>
          <w:tab w:val="left" w:pos="991"/>
        </w:tabs>
        <w:spacing w:after="0" w:line="322" w:lineRule="exact"/>
        <w:ind w:left="380" w:right="260" w:firstLine="42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поисковой, исследовательской работы, увековечивание памяти защитников Отечества, участие во всероссийских и межрегиональных мероприятий (организация экспедиций «Вахта памяти» на территории области и поисковых работ в местах боевых действий Великой Отечественной войны 1941 - 1945 годов в рамках Всероссийской акции «Вахта памяти»; организация работы по ведению электронной версии Книги Памяти и др.);</w:t>
      </w:r>
    </w:p>
    <w:p w:rsidR="005A762E" w:rsidRPr="004A14FC" w:rsidRDefault="005A762E" w:rsidP="00D12CD5">
      <w:pPr>
        <w:widowControl w:val="0"/>
        <w:numPr>
          <w:ilvl w:val="0"/>
          <w:numId w:val="15"/>
        </w:numPr>
        <w:tabs>
          <w:tab w:val="left" w:pos="1053"/>
        </w:tabs>
        <w:spacing w:after="0" w:line="322" w:lineRule="exact"/>
        <w:ind w:left="380" w:right="260" w:firstLine="42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проведение конкурсов, фестивалей, встреч, слетов, сборов, форумов для поддержки и развития детских и молодежных общественных объединений; оказание информационной, консультационной поддержки детским и молодежным общественным объединениям;</w:t>
      </w:r>
    </w:p>
    <w:p w:rsidR="005A762E" w:rsidRPr="004A14FC" w:rsidRDefault="005A762E" w:rsidP="00D12CD5">
      <w:pPr>
        <w:widowControl w:val="0"/>
        <w:numPr>
          <w:ilvl w:val="0"/>
          <w:numId w:val="15"/>
        </w:numPr>
        <w:tabs>
          <w:tab w:val="left" w:pos="1053"/>
        </w:tabs>
        <w:spacing w:after="0" w:line="322" w:lineRule="exact"/>
        <w:ind w:left="380" w:right="260" w:firstLine="42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 мероприятий, направл</w:t>
      </w:r>
      <w:r w:rsidR="00392F15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енных на развитие ученического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самоуправления;</w:t>
      </w:r>
    </w:p>
    <w:p w:rsidR="005A762E" w:rsidRPr="004A14FC" w:rsidRDefault="005A762E" w:rsidP="00D12CD5">
      <w:pPr>
        <w:spacing w:after="0" w:line="322" w:lineRule="exact"/>
        <w:ind w:left="380" w:right="260" w:firstLine="32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-участие в организации допризывной подготовки граждан к военной службе по контракту и призыву: проведение оборонно-спортивных игр, военно-спортивных сборов, слетов, соревнований.</w:t>
      </w:r>
    </w:p>
    <w:p w:rsidR="005A762E" w:rsidRPr="004A14FC" w:rsidRDefault="005A762E" w:rsidP="005A762E">
      <w:pPr>
        <w:pStyle w:val="40"/>
        <w:numPr>
          <w:ilvl w:val="0"/>
          <w:numId w:val="18"/>
        </w:numPr>
        <w:shd w:val="clear" w:color="auto" w:fill="auto"/>
        <w:tabs>
          <w:tab w:val="left" w:pos="2330"/>
        </w:tabs>
        <w:spacing w:before="0" w:after="0"/>
        <w:ind w:left="380" w:right="860" w:firstLine="1420"/>
        <w:jc w:val="both"/>
      </w:pPr>
      <w:r w:rsidRPr="004A14FC">
        <w:rPr>
          <w:color w:val="000000"/>
          <w:lang w:bidi="ru-RU"/>
        </w:rPr>
        <w:t>Духовно-нравственное воспитание обучающихся на основе российских традиционных ценносте</w:t>
      </w:r>
      <w:r w:rsidR="00D12CD5">
        <w:rPr>
          <w:color w:val="000000"/>
          <w:lang w:bidi="ru-RU"/>
        </w:rPr>
        <w:t>й, традиций Парфинского муниципального района</w:t>
      </w:r>
      <w:r w:rsidRPr="004A14FC">
        <w:rPr>
          <w:color w:val="000000"/>
          <w:lang w:bidi="ru-RU"/>
        </w:rPr>
        <w:t>.</w:t>
      </w:r>
    </w:p>
    <w:p w:rsidR="005A762E" w:rsidRPr="004A14FC" w:rsidRDefault="00D12CD5" w:rsidP="005A762E">
      <w:pPr>
        <w:spacing w:after="60" w:line="322" w:lineRule="exact"/>
        <w:ind w:left="380" w:right="26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Муниципальная система 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воспитания строится на основе базовых национальных ценностей, изложенных в Концепции духовно-нравственного воспитания личности гражданина России, а также в федеральных государственных образовательных стандартах общего образования.</w:t>
      </w:r>
    </w:p>
    <w:p w:rsidR="005A762E" w:rsidRPr="004A14FC" w:rsidRDefault="005A762E" w:rsidP="005A762E">
      <w:pPr>
        <w:spacing w:after="0" w:line="322" w:lineRule="exact"/>
        <w:ind w:left="38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95"/>
        </w:tabs>
        <w:spacing w:after="0" w:line="322" w:lineRule="exact"/>
        <w:ind w:left="380" w:right="2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у детей нравственных чувств (чести, долга, справедливости, милосердия и дружелюбия);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91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выраженной в поведении нравственной позиции, в том числе</w:t>
      </w:r>
      <w:r w:rsidR="00392F1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способности к сознательному выбору добра;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67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у обучающихся патриотических убеждений и гражданской ответственности за судьбу своей семьи, родного края; уважения к культурному и историческому прошлому многонационального народа России; традициям и культурному наследию Новгородчины;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67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приобщение обучающихся к родным истокам в условиях многоконфессиональности и поликультурных контактов современного общества;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91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содействие формированию у детей позитивных жизненных ориентиров и планов;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12"/>
        </w:tabs>
        <w:spacing w:after="0" w:line="322" w:lineRule="exact"/>
        <w:ind w:left="38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оказание помощи детям в выработке моделей поведения в различных</w:t>
      </w:r>
    </w:p>
    <w:p w:rsidR="005A762E" w:rsidRPr="004A14FC" w:rsidRDefault="005A762E" w:rsidP="005A762E">
      <w:pPr>
        <w:spacing w:after="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трудных жизненных ситуациях, в том числе проблемных, стрессовых и конфликтных.</w:t>
      </w:r>
    </w:p>
    <w:p w:rsidR="005A762E" w:rsidRPr="004A14FC" w:rsidRDefault="005A762E" w:rsidP="005A762E">
      <w:pPr>
        <w:spacing w:after="0" w:line="322" w:lineRule="exact"/>
        <w:ind w:left="38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Ключевые мероприятия и формы работы: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92"/>
        </w:tabs>
        <w:spacing w:after="60" w:line="322" w:lineRule="exact"/>
        <w:ind w:left="380" w:right="26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просветительских и образовательных программ и проектов, направленных на вовлечение обучающихся в изучение истории и культуры народов России, в том числе проживающих на территории Новгородской области (учебные концепции в рамках предметных областей «Основы религиозных культур и светской этики», «Основы духовно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нравственной культуры народов России», концепции внеурочной деятельности, дополнительные общеобразовательные концепции, концепции деятельности клубных объединений учреждений культуры; областной конкурс на лучший проект, созданный учащимися по результатам изучения учебного курса «Основы религиозной культуры и светской этики» и др.);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881"/>
        </w:tabs>
        <w:spacing w:after="0" w:line="322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просветительских и образовательных программ и проектов, направленных на расширение пространства взаимодействия обучающихся в процессе духовного и нравственного формирования личности (областные и муниципальные образовательные краеведческие чтения);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881"/>
        </w:tabs>
        <w:spacing w:after="0" w:line="322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реализация просветительских и образовательных программ и проектов, направленных на повышение общего уровня культуры, а также культуры межнационального общения, с приглашением деятелей науки, культуры,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религиозных и общественных деятелей, представителей диаспор и национальных общин, национально-культурных автономий (Всероссийский проект «Культурный дневник школьника», коллективные творческие дела «Национальная кухня», «Мы - разные! Мы - вместе!», конкурс проектных и исследовательских работ «Герои моего народа - герои России», «Край, в котором я живу» и др.);</w:t>
      </w:r>
    </w:p>
    <w:p w:rsidR="005A762E" w:rsidRPr="004A14FC" w:rsidRDefault="005A762E" w:rsidP="005A762E">
      <w:pPr>
        <w:widowControl w:val="0"/>
        <w:numPr>
          <w:ilvl w:val="0"/>
          <w:numId w:val="18"/>
        </w:numPr>
        <w:spacing w:after="0" w:line="322" w:lineRule="exact"/>
        <w:ind w:left="380" w:firstLine="5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Приобщение детей к культурному наследию Российской Федерации, Новгородской области</w:t>
      </w:r>
      <w:r w:rsidR="00D12CD5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8525C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D12CD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Парфинского района</w:t>
      </w:r>
      <w:r w:rsidR="008525C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A762E" w:rsidRPr="004A14FC" w:rsidRDefault="005A762E" w:rsidP="005A762E">
      <w:pPr>
        <w:spacing w:after="64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целях приобщения детей к к</w:t>
      </w:r>
      <w:r w:rsidR="00D12C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ультурному наследию муниципальная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система</w:t>
      </w:r>
      <w:r w:rsidR="008525C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воспитания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предполагает 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кинематографического, создание равных для всех детей возможностей доступа к культурным ценностям и направлена на воспитание уважения к культуре, языкам, традициям и обычаям народов, проживающих в Новгородской области, Российской Федерации.</w:t>
      </w:r>
    </w:p>
    <w:p w:rsidR="005A762E" w:rsidRPr="004A14FC" w:rsidRDefault="005A762E" w:rsidP="005A762E">
      <w:pPr>
        <w:spacing w:after="0" w:line="317" w:lineRule="exact"/>
        <w:ind w:left="3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28"/>
        </w:tabs>
        <w:spacing w:after="0" w:line="317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воспитание уважения к культуре, языкам, традициям и обычаям народов,</w:t>
      </w:r>
      <w:r w:rsidR="00D12C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проживающих в</w:t>
      </w:r>
      <w:r w:rsidR="00D12C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Парфинском районе,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Новгородской области, Российской Федерации;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24"/>
        </w:tabs>
        <w:spacing w:after="0" w:line="317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зрительской, слушательской, читательской, проектно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творческой культуры подрастающего поколения, расширение возможностей участия в творческих фестивалях, конкурсах, смотрах, слетах;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92"/>
        </w:tabs>
        <w:spacing w:after="0" w:line="317" w:lineRule="exact"/>
        <w:ind w:left="38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системы научно-методической поддержки приобщения</w:t>
      </w:r>
    </w:p>
    <w:p w:rsidR="005A762E" w:rsidRPr="004A14FC" w:rsidRDefault="005A762E" w:rsidP="005A762E">
      <w:pPr>
        <w:spacing w:after="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подрастающего поколения к мировому, отечественному, региональному культурному наследию;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501"/>
        </w:tabs>
        <w:spacing w:after="0" w:line="322" w:lineRule="exact"/>
        <w:ind w:left="380" w:right="26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условий для развития информационного сопровождения процесса приобщения подрастающего поколения к культурному наследию эффективное использование уникального российского культурного наследия,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393"/>
        </w:tabs>
        <w:spacing w:after="0" w:line="322" w:lineRule="exact"/>
        <w:ind w:left="380" w:right="26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равных для всех детей возможностей доступа к культурным</w:t>
      </w:r>
      <w:r w:rsidR="00D12C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ценностям.</w:t>
      </w:r>
    </w:p>
    <w:p w:rsidR="005A762E" w:rsidRPr="004A14FC" w:rsidRDefault="005A762E" w:rsidP="005A762E">
      <w:pPr>
        <w:spacing w:after="0" w:line="322" w:lineRule="exact"/>
        <w:ind w:left="38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Ключевые мероприятия и формы работы:</w:t>
      </w:r>
    </w:p>
    <w:p w:rsidR="005A762E" w:rsidRPr="004A14FC" w:rsidRDefault="005A762E" w:rsidP="005A762E">
      <w:pPr>
        <w:spacing w:after="0" w:line="322" w:lineRule="exact"/>
        <w:ind w:left="380" w:right="26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концепции и проекты, направленные на развитие деятельности дошкольных и школьных кружков, театров, творческих объединений, литературных, музыкальных и художественных салонов и клубов, на организацию и проведение творческих конкурсов, детских фестивалей искусств (Большой всероссийский фестиваль детского и юношеского творчества, в том числе для детей с ограниченными возможностями здоровья и др.);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14"/>
        </w:tabs>
        <w:spacing w:after="0" w:line="322" w:lineRule="exact"/>
        <w:ind w:left="380" w:right="2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концепции и проекты, связанные с музейной педагогикой, детским и молодежным туризмом (деятельность кружков и школ юного экскурсовода, проведение туристических слетов, связанных с изучением истории и культуры, организация дней и декад культуры в детском саду и школе; Всероссийский проект «Культурный дневник школьника», Всероссийский проект «Я познаю Россию. Прогулки по стране», Всероссийский конкурс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среди активистов школьного музейного движения, областной конкурс юных экскурсоводов «Новгородская земля глазами детей» и др.);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34"/>
        </w:tabs>
        <w:spacing w:after="0" w:line="322" w:lineRule="exact"/>
        <w:ind w:left="380" w:right="2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мероприятия, направленные на сохранение и развитие национально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культурного наследия и духовных традиций народов, проживающих на</w:t>
      </w:r>
      <w:r w:rsidR="008525C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территории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: организация и проведение фестивалей национальных культур; открытие выставок национальных культур; организация и проведение дискуссионных площадок (областной детский фестиваль народной культуры «Наследники традиций», Всероссийский детский фестиваль народной культуры «Наследники традиций»);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14"/>
        </w:tabs>
        <w:spacing w:after="0" w:line="322" w:lineRule="exact"/>
        <w:ind w:left="380" w:right="2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участие в региональных и межрегиональных научных мероприятиях, связанных с изучением объектов культурного наследия и вопросами их сохранения.</w:t>
      </w:r>
    </w:p>
    <w:p w:rsidR="005A762E" w:rsidRPr="004A14FC" w:rsidRDefault="005A762E" w:rsidP="005A762E">
      <w:pPr>
        <w:widowControl w:val="0"/>
        <w:numPr>
          <w:ilvl w:val="0"/>
          <w:numId w:val="18"/>
        </w:numPr>
        <w:tabs>
          <w:tab w:val="left" w:pos="1501"/>
        </w:tabs>
        <w:spacing w:after="0" w:line="322" w:lineRule="exact"/>
        <w:ind w:left="38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Популяризация научных знаний среди детей.</w:t>
      </w:r>
    </w:p>
    <w:p w:rsidR="005A762E" w:rsidRPr="004A14FC" w:rsidRDefault="005A762E" w:rsidP="005A762E">
      <w:pPr>
        <w:spacing w:after="64" w:line="322" w:lineRule="exact"/>
        <w:ind w:left="380" w:right="260" w:firstLine="9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Региональная система воспитания ориентирована на содействие повышению привлекательности науки для подрастающего поколения, поддержку научно-технического творчества с целью формирования отношения к образованию как общечеловеческой ценности, выражающейся в интересе детей к знаниям, в стремлении к интеллектуальному овладению материальными и духовными достижениями человечества, к достижению личного успеха в жизни.</w:t>
      </w:r>
    </w:p>
    <w:p w:rsidR="005A762E" w:rsidRPr="004A14FC" w:rsidRDefault="005A762E" w:rsidP="005A762E">
      <w:pPr>
        <w:spacing w:after="0" w:line="317" w:lineRule="exact"/>
        <w:ind w:left="38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19"/>
        </w:tabs>
        <w:spacing w:after="0" w:line="317" w:lineRule="exact"/>
        <w:ind w:left="380" w:right="2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92"/>
        </w:tabs>
        <w:spacing w:after="0" w:line="322" w:lineRule="exact"/>
        <w:ind w:left="380" w:righ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18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отношения к образованию как общечеловеческой ценности, выражающейся в интересе детей к знаниям, в стремлении к интеллектуальному овладению материальными и духовными достижениями человечества, к достижению личного успеха в жизни;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30"/>
        </w:tabs>
        <w:spacing w:after="0" w:line="322" w:lineRule="exact"/>
        <w:ind w:left="380" w:righ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институтов неформального образования, стимулирование самореализации обучающихся в концепциях и проектах образовательной направленности, развитие клубных форм активности в сфере познавательной деятельности (конкурсы, олимпиады, сетевые образовательные проекты, фестивали).</w:t>
      </w:r>
    </w:p>
    <w:p w:rsidR="005A762E" w:rsidRPr="004A14FC" w:rsidRDefault="005A762E" w:rsidP="005A762E">
      <w:pPr>
        <w:spacing w:after="0" w:line="322" w:lineRule="exact"/>
        <w:ind w:left="38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Ключевые мероприятия и формы работы: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18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программ и проектов, направленных на организацию работы с высокомотивированными и одаренными детьми, на развитие их научно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исследовательской и инженерно-технической деятельности в рамках внеурочной деятельности, специализированных кружков, центров, организаций дополнительного образования, отделений вузов, Кванториумов,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IT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-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CUBE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,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Точек роста и т.п.;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23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программ и проектов, направленных на создание системы олимпиад, конкурсов, творческих лабораторий, направленных на развитие мотивации к обучению в различных обла</w:t>
      </w:r>
      <w:r w:rsidR="008525C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стях знаний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A762E" w:rsidRPr="004A14FC" w:rsidRDefault="005A762E" w:rsidP="005A762E">
      <w:pPr>
        <w:widowControl w:val="0"/>
        <w:numPr>
          <w:ilvl w:val="0"/>
          <w:numId w:val="18"/>
        </w:numPr>
        <w:tabs>
          <w:tab w:val="left" w:pos="1420"/>
        </w:tabs>
        <w:spacing w:after="0" w:line="322" w:lineRule="exact"/>
        <w:ind w:left="3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Физическое воспитание и формирование культуры здоровья.</w:t>
      </w:r>
    </w:p>
    <w:p w:rsidR="005A762E" w:rsidRPr="004A14FC" w:rsidRDefault="005A762E" w:rsidP="005A762E">
      <w:pPr>
        <w:spacing w:after="93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целях воспитания гармонично развитой и социально ответственной личности используются возможности системы общего и дополнительного образо</w:t>
      </w:r>
      <w:r w:rsidR="00D12CD5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вания детей Парфинского муниципального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направленных на формирование и развитие творческих способностей детей, удовлетворение их индивидуальных потребностей в интеллектуальном, нравственном, физическом совершенствовании и</w:t>
      </w:r>
      <w:r w:rsidR="00D12C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организацию их свободного времени.</w:t>
      </w:r>
    </w:p>
    <w:p w:rsidR="005A762E" w:rsidRPr="004A14FC" w:rsidRDefault="005A762E" w:rsidP="005A762E">
      <w:pPr>
        <w:spacing w:after="64" w:line="280" w:lineRule="exact"/>
        <w:ind w:left="3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52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10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42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18"/>
        </w:tabs>
        <w:spacing w:after="0" w:line="322" w:lineRule="exact"/>
        <w:ind w:left="380" w:righ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культуры безопасной жизнедеятельности, профилактика наркотической и алкогольной зависимости, табакокурения и других вредных привычек;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47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предоставление обучающимся образовательных организаций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86"/>
        </w:tabs>
        <w:spacing w:after="0" w:line="322" w:lineRule="exact"/>
        <w:ind w:left="380" w:firstLine="44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использование потенциала спортивной деятельности для профилактики асоциального поведения;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18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содействие проведению массовых общественно-спортивных мероприятий и</w:t>
      </w:r>
      <w:r w:rsidR="00D12C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привлечение к участию в них детей.</w:t>
      </w:r>
    </w:p>
    <w:p w:rsidR="005A762E" w:rsidRPr="004A14FC" w:rsidRDefault="005A762E" w:rsidP="005A762E">
      <w:pPr>
        <w:spacing w:after="0" w:line="322" w:lineRule="exact"/>
        <w:ind w:left="38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Ключевые мероприятия и формы работы: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18"/>
        </w:tabs>
        <w:spacing w:after="0" w:line="322" w:lineRule="exact"/>
        <w:ind w:left="380" w:righ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программ и проектов, направленных на воспитание ответственного отношения к состоянию своего здоровья, на профилактику развития вредных привычек, различных форм асоциального поведения (регулярное проведение профилактических мероприятий, лекций, встреч с медицинскими работниками, сотрудниками правоохранительных органов, психологами, проведение</w:t>
      </w:r>
      <w:r w:rsidR="00D12C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дней здоровья, конкурсов и др.);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25"/>
        </w:tabs>
        <w:spacing w:after="0" w:line="322" w:lineRule="exact"/>
        <w:ind w:left="38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программ и проектов, направленных на обеспечение условий</w:t>
      </w:r>
    </w:p>
    <w:p w:rsidR="005A762E" w:rsidRPr="004A14FC" w:rsidRDefault="005A762E" w:rsidP="005A762E">
      <w:pPr>
        <w:tabs>
          <w:tab w:val="left" w:pos="7095"/>
        </w:tabs>
        <w:spacing w:after="0" w:line="322" w:lineRule="exact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занятий физической культурой и спортом: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развитие школьных</w:t>
      </w:r>
    </w:p>
    <w:p w:rsidR="005A762E" w:rsidRPr="004A14FC" w:rsidRDefault="005A762E" w:rsidP="005A762E">
      <w:pPr>
        <w:spacing w:after="0" w:line="322" w:lineRule="exact"/>
        <w:ind w:left="380" w:right="2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спортивных клубов, спортивных площадок, обеспечение спортивным инвентарем детских оздоровительных лагерей, проведение спортивных мероприятий, состязаний, изучение истории спорта и олимпийских игр и</w:t>
      </w:r>
      <w:r w:rsidR="005B0E9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др. (муниципальный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этап Всероссийских спортивных игр школьных спортивных клубов и др.),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25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программ и проектов</w:t>
      </w:r>
      <w:r w:rsidR="00D12C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направленных на формирование культуры здоровья и без</w:t>
      </w:r>
      <w:r w:rsidR="005B0E9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опасного образа жизни (муниципальный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этап Всероссийских соревнований обучающихся образовательных организаций </w:t>
      </w:r>
      <w:r w:rsidR="005B0E99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«Школа безопасности»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25"/>
        </w:tabs>
        <w:spacing w:after="0" w:line="322" w:lineRule="exact"/>
        <w:ind w:left="380" w:right="26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 и проведение физкультурных и спортивных мероприятий</w:t>
      </w:r>
      <w:r w:rsidR="00D12C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направленных на популяризацию здорового образа жизни и активных занятий спортом (областная комплексная спартакиада обучающихся образовательных </w:t>
      </w:r>
      <w:r w:rsidR="00D12CD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организаций Парфинского муниципального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областные соревнования по спортивному туризму, областной этап Всероссийских спортивных соревнований школьников «Президентские соревнования», Всероссийский фестиваль «Веселые старты», Всероссийская киберспортивная школьная лига</w:t>
      </w:r>
      <w:r w:rsidR="005B0E9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РДШ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др.).</w:t>
      </w:r>
    </w:p>
    <w:p w:rsidR="005A762E" w:rsidRPr="004A14FC" w:rsidRDefault="005A762E" w:rsidP="005A762E">
      <w:pPr>
        <w:widowControl w:val="0"/>
        <w:numPr>
          <w:ilvl w:val="0"/>
          <w:numId w:val="18"/>
        </w:numPr>
        <w:spacing w:after="0" w:line="322" w:lineRule="exact"/>
        <w:ind w:left="380" w:firstLine="44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Трудовое воспитание и профессиональное самоопределение</w:t>
      </w:r>
    </w:p>
    <w:p w:rsidR="005A762E" w:rsidRPr="004A14FC" w:rsidRDefault="005A762E" w:rsidP="005A762E">
      <w:pPr>
        <w:spacing w:after="6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целью формирования у обучающихся внутренней готовности самостоятельно и осознанно планировать, корректировать и реализовывать перспективы своего профессионального, жизненного и личностного развития реализуются мероприятия по созданию условий для развития и самореализации</w:t>
      </w:r>
      <w:r w:rsidR="00033A0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учащихся в процессе воспитания и обучения.</w:t>
      </w:r>
    </w:p>
    <w:p w:rsidR="005A762E" w:rsidRPr="004A14FC" w:rsidRDefault="005A762E" w:rsidP="005A762E">
      <w:pPr>
        <w:spacing w:after="0" w:line="322" w:lineRule="exact"/>
        <w:ind w:left="3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Задачи:</w:t>
      </w:r>
    </w:p>
    <w:p w:rsidR="005A762E" w:rsidRPr="004A14FC" w:rsidRDefault="005A762E" w:rsidP="005A762E">
      <w:pPr>
        <w:spacing w:after="0" w:line="322" w:lineRule="exact"/>
        <w:ind w:left="380" w:right="26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воспитания у детей уважения к труду и людям труда, трудовым достижениям;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30"/>
        </w:tabs>
        <w:spacing w:after="0" w:line="322" w:lineRule="exact"/>
        <w:ind w:left="380" w:right="26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66"/>
        </w:tabs>
        <w:spacing w:after="0" w:line="322" w:lineRule="exact"/>
        <w:ind w:left="380" w:right="26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81"/>
        </w:tabs>
        <w:spacing w:after="0" w:line="322" w:lineRule="exact"/>
        <w:ind w:left="380" w:right="26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5A762E" w:rsidRPr="004A14FC" w:rsidRDefault="005A762E" w:rsidP="005A762E">
      <w:pPr>
        <w:spacing w:after="0" w:line="322" w:lineRule="exact"/>
        <w:ind w:left="3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Ключевые мероприятия и формы работы: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77"/>
        </w:tabs>
        <w:spacing w:after="0" w:line="322" w:lineRule="exact"/>
        <w:ind w:left="380" w:right="26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программ и проектов, направленных на ознакомление обучающихся с содержанием и спецификой практической деятельности в различных и особенно в новых, современных и перспективных профессиях (проект «Билет в будущее», онлайн уроки «Проектория» и др.);</w:t>
      </w:r>
    </w:p>
    <w:p w:rsidR="005A762E" w:rsidRPr="004A14FC" w:rsidRDefault="005A762E" w:rsidP="005A762E">
      <w:pPr>
        <w:spacing w:after="0" w:line="322" w:lineRule="exact"/>
        <w:ind w:left="380" w:right="26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-реализация программ и проектов, направленных на развитие навыков и способностей обучающихся в сфере труда и творчества в контексте внеурочной деятельности;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30"/>
        </w:tabs>
        <w:spacing w:after="0" w:line="322" w:lineRule="exact"/>
        <w:ind w:left="380" w:right="26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программ и проектов, ориентированных на формирование бытовых трудовых компетенций и их ценности;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43"/>
        </w:tabs>
        <w:spacing w:after="0" w:line="322" w:lineRule="exact"/>
        <w:ind w:left="380" w:right="26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использование потенциала дополнительного образования посредством реализации дополнительных общеразвивающих программ и дополнительных предпрофессиональных программ;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61"/>
        </w:tabs>
        <w:spacing w:after="0" w:line="322" w:lineRule="exact"/>
        <w:ind w:left="380" w:right="26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осуществление практической направленности элективных курсов, ориентирующих на получение конкретной профессии;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77"/>
        </w:tabs>
        <w:spacing w:after="0" w:line="322" w:lineRule="exact"/>
        <w:ind w:left="380" w:right="26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 и осуществление профессионального консультирования обучающихся в общеобразовательных и профессиональных образовательных организациях;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61"/>
        </w:tabs>
        <w:spacing w:after="0" w:line="322" w:lineRule="exact"/>
        <w:ind w:left="380" w:right="26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внедрение актуальных практик и эффективных технологий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профессионального воспитания и самоопределения обучающихся (региональные этапы Всероссийской олимпиады профессионального мастерства, региональный чемпионат «Молодые профессионалы»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WorldSkills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Russia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др.);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71"/>
        </w:tabs>
        <w:spacing w:after="0" w:line="322" w:lineRule="exact"/>
        <w:ind w:left="380" w:right="26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проведение мероприятий для родителей (законных представителей) по вопросам профессиональной ориентации обучающихся и вовлечения их в процесс формирования и реализации воспитательной трудовой деятельности;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21"/>
        </w:tabs>
        <w:spacing w:after="0" w:line="322" w:lineRule="exact"/>
        <w:ind w:left="380" w:firstLine="34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проведение профессиональных проб, учебных и учебно</w:t>
      </w:r>
      <w:r w:rsidR="005B0E9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производственных практик.</w:t>
      </w:r>
    </w:p>
    <w:p w:rsidR="005A762E" w:rsidRPr="004A14FC" w:rsidRDefault="005A762E" w:rsidP="005A762E">
      <w:pPr>
        <w:widowControl w:val="0"/>
        <w:numPr>
          <w:ilvl w:val="0"/>
          <w:numId w:val="18"/>
        </w:numPr>
        <w:tabs>
          <w:tab w:val="left" w:pos="1460"/>
        </w:tabs>
        <w:spacing w:after="0" w:line="322" w:lineRule="exact"/>
        <w:ind w:left="38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Экологическое воспитание</w:t>
      </w:r>
    </w:p>
    <w:p w:rsidR="005A762E" w:rsidRPr="004A14FC" w:rsidRDefault="005A762E" w:rsidP="005A762E">
      <w:pPr>
        <w:spacing w:after="6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целях формирования научного мировоззрения и удовлетворения познавательных интересов обучающихся в области естественных наук, развития у детей и подростков исследовательской активности, нацеленной на изучение объектов живой и неживой природы и взаимосвязей между ними, на совершенствование экологического воспитания и формирование практических</w:t>
      </w:r>
      <w:r w:rsidR="00033A0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навыков в области природопользования и охраны природы</w:t>
      </w:r>
    </w:p>
    <w:p w:rsidR="005A762E" w:rsidRPr="004A14FC" w:rsidRDefault="005A762E" w:rsidP="005A762E">
      <w:pPr>
        <w:spacing w:after="0" w:line="322" w:lineRule="exact"/>
        <w:ind w:left="62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54"/>
        </w:tabs>
        <w:spacing w:after="0" w:line="322" w:lineRule="exact"/>
        <w:ind w:left="380" w:right="26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5A762E" w:rsidRPr="004A14FC" w:rsidRDefault="005A762E" w:rsidP="005A762E">
      <w:pPr>
        <w:spacing w:after="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370"/>
        </w:tabs>
        <w:spacing w:after="0" w:line="322" w:lineRule="exact"/>
        <w:ind w:left="380" w:right="26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условий для развития опыта многомерного взаимодействия учащихся в процессах, направленных сохранение окружающей среды;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68"/>
        </w:tabs>
        <w:spacing w:after="0" w:line="322" w:lineRule="exact"/>
        <w:ind w:left="380" w:right="26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ответственного и компетентного отношения человека, затрагивающей и изменяющей экологическую ситуацию на локальном и глобальном</w:t>
      </w:r>
      <w:r w:rsidR="00033A0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уровнях.</w:t>
      </w:r>
    </w:p>
    <w:p w:rsidR="005A762E" w:rsidRPr="004A14FC" w:rsidRDefault="005A762E" w:rsidP="005A762E">
      <w:pPr>
        <w:spacing w:after="0" w:line="322" w:lineRule="exact"/>
        <w:ind w:left="62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Ключевые мероприятия и формы работы: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90"/>
        </w:tabs>
        <w:spacing w:after="0" w:line="322" w:lineRule="exact"/>
        <w:ind w:left="380" w:right="2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программ и исследовательских проектов, направленных на изучение региональных и этнокультурных особенностей экологической культуры (Всероссийский конкурс «Эколог</w:t>
      </w:r>
      <w:r w:rsidR="005B0E99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ическая культура»,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др.);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24"/>
        </w:tabs>
        <w:spacing w:after="0" w:line="322" w:lineRule="exact"/>
        <w:ind w:left="380" w:right="2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проведение экологических мероприятий: День экологический знаний, всероссийский экологический субботник «Зеленая Весна»;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44"/>
        </w:tabs>
        <w:spacing w:after="0" w:line="322" w:lineRule="exact"/>
        <w:ind w:left="380" w:right="26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мероприятий в рамках природоохранных социально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образовательных проектов «Эколята-дошколята», «Эколята» и «Молодые защитники природы», Всероссийский проект «Экотренд»;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36"/>
        </w:tabs>
        <w:spacing w:after="0" w:line="322" w:lineRule="exact"/>
        <w:ind w:left="380" w:right="26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координация, организация и проведение мероприятий (конкурсов, конференций, фестивалей, форумов, акций и т.д.), направленных на формирование экологической культуры подраста</w:t>
      </w:r>
      <w:r w:rsidR="005B0E99">
        <w:rPr>
          <w:rFonts w:ascii="Times New Roman" w:hAnsi="Times New Roman" w:cs="Times New Roman"/>
          <w:color w:val="000000"/>
          <w:sz w:val="28"/>
          <w:szCs w:val="28"/>
          <w:lang w:bidi="ru-RU"/>
        </w:rPr>
        <w:t>ющего поколения ( муниципальный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этап Всероссийского юниорского лесного конкурса «Подрост», Всероссийский конкурс «На старт, экоотряд!», Всероссийская партнерская акция </w:t>
      </w:r>
      <w:r w:rsidR="005B0E99">
        <w:rPr>
          <w:rFonts w:ascii="Times New Roman" w:hAnsi="Times New Roman" w:cs="Times New Roman"/>
          <w:color w:val="000000"/>
          <w:sz w:val="28"/>
          <w:szCs w:val="28"/>
          <w:lang w:bidi="ru-RU"/>
        </w:rPr>
        <w:t>«Экозабота»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др.).</w:t>
      </w:r>
    </w:p>
    <w:p w:rsidR="005A762E" w:rsidRPr="004A14FC" w:rsidRDefault="005A762E" w:rsidP="005A762E">
      <w:pPr>
        <w:widowControl w:val="0"/>
        <w:numPr>
          <w:ilvl w:val="0"/>
          <w:numId w:val="18"/>
        </w:numPr>
        <w:tabs>
          <w:tab w:val="left" w:pos="1485"/>
        </w:tabs>
        <w:spacing w:after="0" w:line="322" w:lineRule="exact"/>
        <w:ind w:left="380" w:right="260" w:firstLine="5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Профилактика безнадзорности и правонарушений несовершеннолетних обучающихся/</w:t>
      </w:r>
    </w:p>
    <w:p w:rsidR="005A762E" w:rsidRPr="004A14FC" w:rsidRDefault="005B0E99" w:rsidP="005A762E">
      <w:pPr>
        <w:spacing w:after="60" w:line="322" w:lineRule="exact"/>
        <w:ind w:left="380" w:right="260" w:firstLine="9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Муниципальная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система воспитания ориентирована на создание условий для обучения учащихся приемам безопасного и ответственного поведения с целью формирования отношения к закону, нормам и ценностям демократического общества, законопослушному поведению, чувства гражданственности и позитивного отношения к будущему своей Отчизны.</w:t>
      </w:r>
    </w:p>
    <w:p w:rsidR="005A762E" w:rsidRPr="004A14FC" w:rsidRDefault="005A762E" w:rsidP="005A762E">
      <w:pPr>
        <w:spacing w:after="0" w:line="322" w:lineRule="exact"/>
        <w:ind w:left="3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Задачи:</w:t>
      </w:r>
    </w:p>
    <w:p w:rsidR="005A762E" w:rsidRPr="004A14FC" w:rsidRDefault="005A762E" w:rsidP="005A762E">
      <w:pPr>
        <w:spacing w:after="0" w:line="322" w:lineRule="exact"/>
        <w:ind w:left="380" w:right="26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создание условий для обучения учащихся приемам безопасного и ответственного поведения;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26"/>
        </w:tabs>
        <w:spacing w:after="0" w:line="322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отношения к закону, нормам и ценностям демократического общества, законопослушному поведению, чувство гражданственности и позитивного отношения к будущему своей Отчизны;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07"/>
        </w:tabs>
        <w:spacing w:after="0" w:line="322" w:lineRule="exact"/>
        <w:ind w:left="380" w:right="26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принятие мер общей профилактики безнадзорности и правонарушений несовершеннолетних, содействующих развитию позитивных интересов детей, их</w:t>
      </w:r>
      <w:r w:rsidR="00033A0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полезной деятельности во внеучебное время;</w:t>
      </w:r>
    </w:p>
    <w:p w:rsidR="005A762E" w:rsidRPr="004A14FC" w:rsidRDefault="005A762E" w:rsidP="005A762E">
      <w:pPr>
        <w:spacing w:after="0" w:line="322" w:lineRule="exact"/>
        <w:ind w:left="380" w:firstLine="60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оказание социально-психологической и педагогической помощи несовершеннолетним;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26"/>
        </w:tabs>
        <w:spacing w:after="0" w:line="322" w:lineRule="exact"/>
        <w:ind w:left="380" w:right="26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выявление несовершеннолетних, находящихся в социально-опасном положении;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09"/>
        </w:tabs>
        <w:spacing w:after="0" w:line="322" w:lineRule="exact"/>
        <w:ind w:left="3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воспитание потребности в здоровом образе жизни;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26"/>
        </w:tabs>
        <w:spacing w:after="0" w:line="322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противодействие экстремистским проявлениям в подростковой и детской</w:t>
      </w:r>
      <w:r w:rsidR="0011717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среде.</w:t>
      </w:r>
    </w:p>
    <w:p w:rsidR="005A762E" w:rsidRPr="004A14FC" w:rsidRDefault="005A762E" w:rsidP="005A762E">
      <w:pPr>
        <w:spacing w:after="0" w:line="322" w:lineRule="exact"/>
        <w:ind w:left="3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Ключевые мероприятия и формы работы: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26"/>
        </w:tabs>
        <w:spacing w:after="0" w:line="322" w:lineRule="exact"/>
        <w:ind w:left="380" w:right="26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включение в рабочие концепции воспитания общеобразовательных организаций вариативного модуля «Профилактика социально негативных явлений»;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09"/>
          <w:tab w:val="left" w:pos="2825"/>
          <w:tab w:val="right" w:pos="9636"/>
        </w:tabs>
        <w:spacing w:after="0" w:line="322" w:lineRule="exact"/>
        <w:ind w:left="3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оптимизация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системы сбора и учет на уровне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образовательной</w:t>
      </w:r>
    </w:p>
    <w:p w:rsidR="005A762E" w:rsidRPr="004A14FC" w:rsidRDefault="005A762E" w:rsidP="005A762E">
      <w:pPr>
        <w:spacing w:after="0" w:line="322" w:lineRule="exact"/>
        <w:ind w:left="380" w:right="2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организации данных о специфике имеющихся у детей сложностей, о профилактике безнадзорности и правонарушений несовершеннолетних обучающихся;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26"/>
        </w:tabs>
        <w:spacing w:after="0" w:line="322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оказание консультативной помощи родителям (законным представителям) в вопросах воспитания и развития детей;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362"/>
          <w:tab w:val="right" w:pos="7538"/>
          <w:tab w:val="right" w:pos="9636"/>
        </w:tabs>
        <w:spacing w:after="0" w:line="322" w:lineRule="exact"/>
        <w:ind w:left="3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информационно-методическое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сопровождение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деятельности</w:t>
      </w:r>
    </w:p>
    <w:p w:rsidR="005A762E" w:rsidRPr="004A14FC" w:rsidRDefault="005A762E" w:rsidP="005A762E">
      <w:pPr>
        <w:tabs>
          <w:tab w:val="left" w:pos="2825"/>
          <w:tab w:val="right" w:pos="7538"/>
          <w:tab w:val="right" w:pos="9636"/>
        </w:tabs>
        <w:spacing w:after="0" w:line="322" w:lineRule="exact"/>
        <w:ind w:left="380" w:right="2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образовательных организаций по профилактике безнадзорности и правонарушений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несовершеннолетних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обучающихся;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разработка и</w:t>
      </w:r>
    </w:p>
    <w:p w:rsidR="005A762E" w:rsidRPr="004A14FC" w:rsidRDefault="005A762E" w:rsidP="005A762E">
      <w:pPr>
        <w:spacing w:after="0" w:line="322" w:lineRule="exact"/>
        <w:ind w:left="380" w:right="2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индивидуальных программ психолого - педагогического сопровождения несовершеннолетних группы риска, несовершеннолетних, состоящих на различных формах профилактического учета, выявление лучших практик воспитательной и профилактической работы, направленной на профилактику безнадзорности и правонарушений несовершеннолетних обучающихся;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26"/>
          <w:tab w:val="left" w:pos="2825"/>
          <w:tab w:val="right" w:pos="7538"/>
          <w:tab w:val="right" w:pos="9636"/>
        </w:tabs>
        <w:spacing w:after="0" w:line="322" w:lineRule="exact"/>
        <w:ind w:left="3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проведение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научно-практической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конференции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по вопросам</w:t>
      </w:r>
    </w:p>
    <w:p w:rsidR="005A762E" w:rsidRPr="004A14FC" w:rsidRDefault="005A762E" w:rsidP="005A762E">
      <w:pPr>
        <w:spacing w:after="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профилактики социально негативных явлений;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49"/>
        </w:tabs>
        <w:spacing w:after="0" w:line="322" w:lineRule="exact"/>
        <w:ind w:left="380" w:right="2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 социологических исследований, мониторингов среди различных групп молодежи по темам: противодействие экстремизму и результативность его профилактики; мониторинг молодежных сообществ;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53"/>
        </w:tabs>
        <w:spacing w:after="0" w:line="322" w:lineRule="exact"/>
        <w:ind w:left="380" w:right="2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проведение слетов, сборов для молодых людей, находящихся в трудной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жизненной ситуации, и для несовершеннолетних, находящихся на учете в комиссии по делам несовершеннолетних и защите их прав.</w:t>
      </w:r>
    </w:p>
    <w:p w:rsidR="005A762E" w:rsidRPr="004A14FC" w:rsidRDefault="005A762E" w:rsidP="005A762E">
      <w:pPr>
        <w:pStyle w:val="40"/>
        <w:numPr>
          <w:ilvl w:val="0"/>
          <w:numId w:val="16"/>
        </w:numPr>
        <w:shd w:val="clear" w:color="auto" w:fill="auto"/>
        <w:tabs>
          <w:tab w:val="left" w:pos="1321"/>
        </w:tabs>
        <w:spacing w:before="0" w:after="0"/>
        <w:ind w:left="380" w:firstLine="440"/>
        <w:jc w:val="both"/>
      </w:pPr>
      <w:r w:rsidRPr="004A14FC">
        <w:rPr>
          <w:color w:val="000000"/>
          <w:lang w:bidi="ru-RU"/>
        </w:rPr>
        <w:t>Развитие других социальных институтов воспитания в</w:t>
      </w:r>
    </w:p>
    <w:p w:rsidR="005A762E" w:rsidRPr="004A14FC" w:rsidRDefault="00033A0B" w:rsidP="005A762E">
      <w:pPr>
        <w:pStyle w:val="40"/>
        <w:shd w:val="clear" w:color="auto" w:fill="auto"/>
        <w:spacing w:before="0" w:after="0"/>
        <w:ind w:left="3120" w:firstLine="0"/>
      </w:pPr>
      <w:r>
        <w:rPr>
          <w:color w:val="000000"/>
          <w:lang w:bidi="ru-RU"/>
        </w:rPr>
        <w:t>Парфинском муниципальном районе</w:t>
      </w:r>
      <w:r w:rsidR="005A762E" w:rsidRPr="004A14FC">
        <w:rPr>
          <w:color w:val="000000"/>
          <w:lang w:bidi="ru-RU"/>
        </w:rPr>
        <w:t>.</w:t>
      </w:r>
    </w:p>
    <w:p w:rsidR="005A762E" w:rsidRPr="004A14FC" w:rsidRDefault="005A762E" w:rsidP="005A762E">
      <w:pPr>
        <w:pStyle w:val="40"/>
        <w:shd w:val="clear" w:color="auto" w:fill="auto"/>
        <w:spacing w:before="0" w:after="0"/>
        <w:ind w:left="380" w:firstLine="700"/>
        <w:jc w:val="both"/>
      </w:pPr>
      <w:r w:rsidRPr="004A14FC">
        <w:rPr>
          <w:color w:val="000000"/>
          <w:lang w:bidi="ru-RU"/>
        </w:rPr>
        <w:t>Поддержка семейного воспитания.</w:t>
      </w:r>
    </w:p>
    <w:p w:rsidR="005A762E" w:rsidRPr="004A14FC" w:rsidRDefault="00053D3B" w:rsidP="005A762E">
      <w:pPr>
        <w:spacing w:after="60" w:line="322" w:lineRule="exact"/>
        <w:ind w:left="380" w:right="28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Муниципальная 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система воспитания ориентирована на содействие развитию культуры семейного воспитания детей на основе традиционных семейных духовно-нравственных ценностей, расширение участия семьи в воспитательной деятельности образовательных организаций.</w:t>
      </w:r>
    </w:p>
    <w:p w:rsidR="005A762E" w:rsidRPr="004A14FC" w:rsidRDefault="005A762E" w:rsidP="005A762E">
      <w:pPr>
        <w:spacing w:after="0" w:line="322" w:lineRule="exact"/>
        <w:ind w:left="3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68"/>
        </w:tabs>
        <w:spacing w:after="0" w:line="322" w:lineRule="exact"/>
        <w:ind w:left="380" w:right="2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повышение социального статуса и общественного престижа отцовства, материнства, в том числе среди приемных родителей;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49"/>
        </w:tabs>
        <w:spacing w:after="0" w:line="322" w:lineRule="exact"/>
        <w:ind w:left="3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популяризация лучшего опыта воспитания детей в семьях;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11"/>
        </w:tabs>
        <w:spacing w:after="0" w:line="322" w:lineRule="exact"/>
        <w:ind w:left="380" w:right="280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детьми, в том числе в рамках создания коллегиальных органов;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82"/>
        </w:tabs>
        <w:spacing w:after="0" w:line="322" w:lineRule="exact"/>
        <w:ind w:left="380" w:right="2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поддержка семейных и родительских объединений (семейных клубов, клубов по месту жительства);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68"/>
        </w:tabs>
        <w:spacing w:after="0" w:line="322" w:lineRule="exact"/>
        <w:ind w:left="380" w:right="2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</w:p>
    <w:p w:rsidR="005A762E" w:rsidRPr="004A14FC" w:rsidRDefault="005A762E" w:rsidP="005A762E">
      <w:pPr>
        <w:spacing w:after="0" w:line="322" w:lineRule="exact"/>
        <w:ind w:left="3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Ключевые мероприятия и формы работы: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74"/>
        </w:tabs>
        <w:spacing w:after="0" w:line="322" w:lineRule="exact"/>
        <w:ind w:left="380" w:right="2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мероприятия, направленные на формирование психолого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педагогической культуры родителей, в том числе устойчивых представлений о семье как главном социальном институте, формирующем гражданскую ответственность родителей перед детьми и обществом за воспитание и создание условий полноценной социализаци</w:t>
      </w:r>
      <w:r w:rsidR="005938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личности в семье (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концепция «</w:t>
      </w:r>
      <w:r w:rsidR="00033A0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Родительский всеобуч»</w:t>
      </w:r>
      <w:r w:rsidR="000E3F0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школьные тематические родительские собрания и др.);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73"/>
        </w:tabs>
        <w:spacing w:after="0" w:line="322" w:lineRule="exact"/>
        <w:ind w:left="380" w:right="2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мероприятия, направленные на формирование у членов семьи системы нравственных ценностей, этического сознания, стремления строить свои отношения на принципах гуманизма и по законам совести, добра и справедливости, стремление осуществлять нравственный выбор действий и поступков, готовности нести за них ответственность (мероприятия в рамках деятельности родительских клубов, других родительских объединений и детско-взрослых сообще</w:t>
      </w:r>
      <w:r w:rsidR="0059386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ств,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муниципальные конкурсы);</w:t>
      </w:r>
    </w:p>
    <w:p w:rsidR="005A762E" w:rsidRPr="00033A0B" w:rsidRDefault="005A762E" w:rsidP="00033A0B">
      <w:pPr>
        <w:widowControl w:val="0"/>
        <w:numPr>
          <w:ilvl w:val="0"/>
          <w:numId w:val="15"/>
        </w:numPr>
        <w:tabs>
          <w:tab w:val="left" w:pos="958"/>
        </w:tabs>
        <w:spacing w:after="0" w:line="322" w:lineRule="exact"/>
        <w:ind w:left="380" w:right="2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мероприятия, направленные на принятие национальных и региональных семейных традиций, на знание, уважение и стремление развивать лучшие отечественные традици</w:t>
      </w:r>
      <w:r w:rsidR="005938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воспитания в семье (муниципальный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конкурс «Моя</w:t>
      </w:r>
      <w:r w:rsidR="00033A0B">
        <w:rPr>
          <w:rFonts w:ascii="Times New Roman" w:hAnsi="Times New Roman" w:cs="Times New Roman"/>
          <w:sz w:val="28"/>
          <w:szCs w:val="28"/>
        </w:rPr>
        <w:t xml:space="preserve"> </w:t>
      </w:r>
      <w:r w:rsidRPr="00033A0B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семья» и др.);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62"/>
        </w:tabs>
        <w:spacing w:after="0" w:line="322" w:lineRule="exact"/>
        <w:ind w:left="380" w:right="26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мероприятия, направленные на осознанное принятие норм детско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родительских отношений, повышение позитивного имиджа семьи как главной сферы жизнедеятельности и социализации личности и развитие воспитатель</w:t>
      </w:r>
      <w:r w:rsidR="005938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ного потенциала семьи (</w:t>
      </w:r>
      <w:r w:rsidR="00033A0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муниципальные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кон</w:t>
      </w:r>
      <w:r w:rsidR="005938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курсы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др.).</w:t>
      </w:r>
    </w:p>
    <w:p w:rsidR="005A762E" w:rsidRPr="004A14FC" w:rsidRDefault="005A762E" w:rsidP="00033A0B">
      <w:pPr>
        <w:pStyle w:val="40"/>
        <w:shd w:val="clear" w:color="auto" w:fill="auto"/>
        <w:spacing w:before="0" w:after="0"/>
        <w:ind w:right="940" w:firstLine="0"/>
        <w:jc w:val="center"/>
      </w:pPr>
      <w:r w:rsidRPr="004A14FC">
        <w:rPr>
          <w:color w:val="000000"/>
          <w:lang w:bidi="ru-RU"/>
        </w:rPr>
        <w:t>Поддержка общественных объединений, орг</w:t>
      </w:r>
      <w:r w:rsidR="00033A0B">
        <w:rPr>
          <w:color w:val="000000"/>
          <w:lang w:bidi="ru-RU"/>
        </w:rPr>
        <w:t xml:space="preserve">анов ученического </w:t>
      </w:r>
      <w:r w:rsidRPr="004A14FC">
        <w:rPr>
          <w:color w:val="000000"/>
          <w:lang w:bidi="ru-RU"/>
        </w:rPr>
        <w:t xml:space="preserve"> </w:t>
      </w:r>
      <w:r w:rsidRPr="004A14FC">
        <w:rPr>
          <w:color w:val="000000"/>
          <w:lang w:bidi="ru-RU"/>
        </w:rPr>
        <w:lastRenderedPageBreak/>
        <w:t>самоуправления в сфере воспитания.</w:t>
      </w:r>
    </w:p>
    <w:p w:rsidR="005A762E" w:rsidRPr="004A14FC" w:rsidRDefault="00033A0B" w:rsidP="005A762E">
      <w:pPr>
        <w:spacing w:after="60" w:line="322" w:lineRule="exact"/>
        <w:ind w:left="380" w:right="2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Муниципальная 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система воспитания направлена на улучшение условий для эффективного взаимодействия детских и иных общественных объединений, органо</w:t>
      </w:r>
      <w:r w:rsidR="0002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ученического 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самоуправления с образовательными организ</w:t>
      </w:r>
      <w:r w:rsidR="0002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ациями общего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сферах.</w:t>
      </w:r>
    </w:p>
    <w:p w:rsidR="005A762E" w:rsidRPr="004A14FC" w:rsidRDefault="005A762E" w:rsidP="005A762E">
      <w:pPr>
        <w:spacing w:after="0" w:line="322" w:lineRule="exact"/>
        <w:ind w:left="62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19"/>
        </w:tabs>
        <w:spacing w:after="0" w:line="322" w:lineRule="exact"/>
        <w:ind w:left="380" w:right="26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поддер</w:t>
      </w:r>
      <w:r w:rsidR="0002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жка ученического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самоуправления и повышение роли обучающихся в управлении образовательным процессом;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378"/>
        </w:tabs>
        <w:spacing w:after="0" w:line="322" w:lineRule="exact"/>
        <w:ind w:left="380" w:right="26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поддержка общественных объединений, содействующих воспитательной деятельности в образовательных организациях;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106"/>
        </w:tabs>
        <w:spacing w:after="0" w:line="322" w:lineRule="exact"/>
        <w:ind w:left="380" w:right="26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добровольческом (волонтерском) движении;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19"/>
        </w:tabs>
        <w:spacing w:after="0" w:line="322" w:lineRule="exact"/>
        <w:ind w:left="380" w:right="26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расширение государственно-частного партнерства в сфере воспитания детей.</w:t>
      </w:r>
    </w:p>
    <w:p w:rsidR="005A762E" w:rsidRPr="004A14FC" w:rsidRDefault="005A762E" w:rsidP="005A762E">
      <w:pPr>
        <w:spacing w:after="0" w:line="322" w:lineRule="exact"/>
        <w:ind w:left="62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Ключевые мероприятия и формы работы: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19"/>
        </w:tabs>
        <w:spacing w:after="0" w:line="322" w:lineRule="exact"/>
        <w:ind w:left="380" w:right="26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на базе образовательных организаций первичных отделений детских общественных организаций и движений (РДШ, ЮНАРМИИ и др.);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19"/>
        </w:tabs>
        <w:spacing w:after="0" w:line="322" w:lineRule="exact"/>
        <w:ind w:left="380" w:right="26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 и разви</w:t>
      </w:r>
      <w:r w:rsidR="0002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тие ученического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самоуправления (концепции обучения и развития акт</w:t>
      </w:r>
      <w:r w:rsidR="0002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ива ученического  самоуправления, муниципальный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конкурс моде</w:t>
      </w:r>
      <w:r w:rsidR="0002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лей ученического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самоуправления и др.);</w:t>
      </w:r>
    </w:p>
    <w:p w:rsidR="005A762E" w:rsidRPr="004A14FC" w:rsidRDefault="005A762E" w:rsidP="005A762E">
      <w:pPr>
        <w:spacing w:after="0" w:line="322" w:lineRule="exact"/>
        <w:ind w:left="380" w:right="26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-создание добровольческих (волонтерских) отрядов по р</w:t>
      </w:r>
      <w:r w:rsidR="0002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азличным направлениям (муниципальный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конкурс волонтерских отрядов и др.);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19"/>
        </w:tabs>
        <w:spacing w:after="0" w:line="322" w:lineRule="exact"/>
        <w:ind w:left="380" w:right="26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проведение конкурсов, слетов, фестивалей и мероприятий для детских и молодежных общественных объединений (Всероссийский конкурс для школьников «Большая перемена», Всероссийский проект «РДШ - территория самоуправления», Всероссийский конкурс «Лучшая команда РДШ», акция «Добровольцы - детям» и др.).</w:t>
      </w:r>
    </w:p>
    <w:p w:rsidR="005A762E" w:rsidRPr="004A14FC" w:rsidRDefault="005A762E" w:rsidP="005A762E">
      <w:pPr>
        <w:pStyle w:val="40"/>
        <w:shd w:val="clear" w:color="auto" w:fill="auto"/>
        <w:spacing w:before="0" w:after="0"/>
        <w:ind w:left="380" w:firstLine="520"/>
      </w:pPr>
      <w:r w:rsidRPr="004A14FC">
        <w:rPr>
          <w:color w:val="000000"/>
          <w:lang w:bidi="ru-RU"/>
        </w:rPr>
        <w:t>Расширение воспитательных возможностей информационных ресурсов.</w:t>
      </w:r>
    </w:p>
    <w:p w:rsidR="005A762E" w:rsidRPr="004A14FC" w:rsidRDefault="005A762E" w:rsidP="005A762E">
      <w:pPr>
        <w:spacing w:after="0" w:line="322" w:lineRule="exact"/>
        <w:ind w:left="380" w:right="2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Деятельность образовательных организаций и даже отдельных педагогов все чаще оценивается по информационной открытости и мобильности.</w:t>
      </w:r>
    </w:p>
    <w:p w:rsidR="005A762E" w:rsidRPr="004A14FC" w:rsidRDefault="005A762E" w:rsidP="005A762E">
      <w:pPr>
        <w:spacing w:after="64" w:line="322" w:lineRule="exact"/>
        <w:ind w:left="380" w:right="28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Цель да</w:t>
      </w:r>
      <w:r w:rsidR="0002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нного направления в муниципальной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системе образования - создание условий, методов и технологий для использования возможностей информационных ресурсов, в первую очередь информационно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телекоммуникационной сети Интернет, в целях воспитания и социализации обучающихся.</w:t>
      </w:r>
    </w:p>
    <w:p w:rsidR="005A762E" w:rsidRPr="004A14FC" w:rsidRDefault="005A762E" w:rsidP="005A762E">
      <w:pPr>
        <w:spacing w:after="0" w:line="317" w:lineRule="exact"/>
        <w:ind w:left="38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84"/>
        </w:tabs>
        <w:spacing w:after="0" w:line="317" w:lineRule="exact"/>
        <w:ind w:left="380" w:right="28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информационное организационно-методическое оснащение воспитательной деятельности в соответствии с современными требованиями;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47"/>
          <w:tab w:val="left" w:pos="5422"/>
        </w:tabs>
        <w:spacing w:after="0" w:line="317" w:lineRule="exact"/>
        <w:ind w:left="38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содействие популяризации в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информационном пространстве</w:t>
      </w:r>
    </w:p>
    <w:p w:rsidR="005A762E" w:rsidRPr="004A14FC" w:rsidRDefault="005A762E" w:rsidP="005A762E">
      <w:pPr>
        <w:spacing w:after="0" w:line="317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традиционных российских культурных, в том числе эстетических, нравственных и семейных ценностей и норм поведения;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48"/>
        </w:tabs>
        <w:spacing w:after="0" w:line="317" w:lineRule="exact"/>
        <w:ind w:left="380" w:right="280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воспитание в обучающихся умения совершать правильный выбор в условиях возможного негативного воздействия информационных ресурсов;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spacing w:after="0" w:line="317" w:lineRule="exact"/>
        <w:ind w:left="380" w:right="28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обеспечение условий защиты обучающихся от информации, причиняющей вред их здоровью и психическому развитию.</w:t>
      </w:r>
    </w:p>
    <w:p w:rsidR="005A762E" w:rsidRPr="004A14FC" w:rsidRDefault="005A762E" w:rsidP="005A762E">
      <w:pPr>
        <w:spacing w:after="0" w:line="322" w:lineRule="exact"/>
        <w:ind w:left="38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Ключевые мероприятия и формы работы: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53"/>
        </w:tabs>
        <w:spacing w:after="0" w:line="322" w:lineRule="exact"/>
        <w:ind w:left="380" w:right="280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освещение вопросов воспитания и воспитательной деятельности на официальном сайте образовательной организации, в аккаунтах социальных сетей, в том числе анонсирование предстоящих мероприятий;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06"/>
        </w:tabs>
        <w:spacing w:after="0" w:line="322" w:lineRule="exact"/>
        <w:ind w:left="38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и функционирование школьных пресс-центров;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976"/>
        </w:tabs>
        <w:spacing w:after="0" w:line="322" w:lineRule="exact"/>
        <w:ind w:left="380" w:right="28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уроки безопасного Интернета, распространение информации об угрозах открытых информационных систем и др.</w:t>
      </w:r>
    </w:p>
    <w:p w:rsidR="005A762E" w:rsidRPr="004A14FC" w:rsidRDefault="005A762E" w:rsidP="00023323">
      <w:pPr>
        <w:pStyle w:val="40"/>
        <w:numPr>
          <w:ilvl w:val="0"/>
          <w:numId w:val="16"/>
        </w:numPr>
        <w:shd w:val="clear" w:color="auto" w:fill="auto"/>
        <w:tabs>
          <w:tab w:val="left" w:pos="2023"/>
        </w:tabs>
        <w:spacing w:before="0" w:after="0"/>
        <w:ind w:left="3380" w:right="2060"/>
        <w:jc w:val="center"/>
      </w:pPr>
      <w:r w:rsidRPr="004A14FC">
        <w:rPr>
          <w:color w:val="000000"/>
          <w:lang w:bidi="ru-RU"/>
        </w:rPr>
        <w:t>Укре</w:t>
      </w:r>
      <w:r w:rsidR="00023323">
        <w:rPr>
          <w:color w:val="000000"/>
          <w:lang w:bidi="ru-RU"/>
        </w:rPr>
        <w:t xml:space="preserve">пление и развитие кадрового </w:t>
      </w:r>
      <w:r w:rsidRPr="004A14FC">
        <w:rPr>
          <w:color w:val="000000"/>
          <w:lang w:bidi="ru-RU"/>
        </w:rPr>
        <w:t>потенциала системы воспитания.</w:t>
      </w:r>
    </w:p>
    <w:p w:rsidR="005A762E" w:rsidRPr="004A14FC" w:rsidRDefault="005A762E" w:rsidP="005A762E">
      <w:pPr>
        <w:spacing w:after="0" w:line="322" w:lineRule="exact"/>
        <w:ind w:left="380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Задачи:</w:t>
      </w:r>
    </w:p>
    <w:p w:rsidR="005A762E" w:rsidRPr="00064636" w:rsidRDefault="005A762E" w:rsidP="00064636">
      <w:pPr>
        <w:widowControl w:val="0"/>
        <w:numPr>
          <w:ilvl w:val="0"/>
          <w:numId w:val="15"/>
        </w:numPr>
        <w:tabs>
          <w:tab w:val="left" w:pos="1202"/>
        </w:tabs>
        <w:spacing w:after="60" w:line="322" w:lineRule="exact"/>
        <w:ind w:left="380" w:right="28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требований к качеству кадрового потенциала в сфере воспитания и социализации обучающихся и развитие инструментов анализа потребностей и профессиональных дефицитов педагогических работников в этой сфере.</w:t>
      </w:r>
    </w:p>
    <w:p w:rsidR="005A762E" w:rsidRPr="004A14FC" w:rsidRDefault="005A762E" w:rsidP="005A762E">
      <w:pPr>
        <w:spacing w:after="56" w:line="317" w:lineRule="exact"/>
        <w:ind w:left="38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Ключевые мероприятия и формы работы:</w:t>
      </w:r>
    </w:p>
    <w:p w:rsidR="005A762E" w:rsidRPr="004A14FC" w:rsidRDefault="005A762E" w:rsidP="005A762E">
      <w:pPr>
        <w:spacing w:after="0" w:line="322" w:lineRule="exact"/>
        <w:ind w:left="380" w:right="26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проведение научно-методических мероприятий, направленных на повышение профессиональной компетентности специалистов по актуальным проблемам воспитания обучающихся (</w:t>
      </w:r>
      <w:r w:rsidR="0002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Единые методические дни,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методиче</w:t>
      </w:r>
      <w:r w:rsidR="0002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ская декада,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конкурсов методических разработок классных руководителей и др.);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45"/>
        </w:tabs>
        <w:spacing w:after="0" w:line="322" w:lineRule="exact"/>
        <w:ind w:left="380" w:right="26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функциони</w:t>
      </w:r>
      <w:r w:rsidR="0002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рование и развитие школьных учебно - методических объединений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воспитанию в системе общего обр</w:t>
      </w:r>
      <w:r w:rsidR="0002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азования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02"/>
        </w:tabs>
        <w:spacing w:after="0" w:line="322" w:lineRule="exact"/>
        <w:ind w:left="380" w:right="26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ди</w:t>
      </w:r>
      <w:r w:rsidR="0002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ссеминация лучшего муниципального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опыта воспитания и социализации обучающихся; использование различных форм распространения позитивных практик.</w:t>
      </w:r>
    </w:p>
    <w:p w:rsidR="005A762E" w:rsidRPr="004A14FC" w:rsidRDefault="005A762E" w:rsidP="005A762E">
      <w:pPr>
        <w:pStyle w:val="40"/>
        <w:numPr>
          <w:ilvl w:val="0"/>
          <w:numId w:val="16"/>
        </w:numPr>
        <w:shd w:val="clear" w:color="auto" w:fill="auto"/>
        <w:tabs>
          <w:tab w:val="left" w:pos="3542"/>
        </w:tabs>
        <w:spacing w:before="0" w:after="0"/>
        <w:ind w:left="3040" w:firstLine="0"/>
        <w:jc w:val="both"/>
      </w:pPr>
      <w:r w:rsidRPr="004A14FC">
        <w:rPr>
          <w:color w:val="000000"/>
          <w:lang w:bidi="ru-RU"/>
        </w:rPr>
        <w:t>Механизмы реализации Концепции.</w:t>
      </w:r>
    </w:p>
    <w:p w:rsidR="005A762E" w:rsidRPr="004A14FC" w:rsidRDefault="005A762E" w:rsidP="005A762E">
      <w:pPr>
        <w:spacing w:after="60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целях реализации Концепции применяются правовые, организационно- управленческие, кадровые, научно-методические, финансово-экономические и информационные механизмы.</w:t>
      </w:r>
    </w:p>
    <w:p w:rsidR="005A762E" w:rsidRPr="004A14FC" w:rsidRDefault="005A762E" w:rsidP="005A762E">
      <w:pPr>
        <w:spacing w:after="0" w:line="322" w:lineRule="exact"/>
        <w:ind w:left="62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Правовые механизмы включают:</w:t>
      </w:r>
    </w:p>
    <w:p w:rsidR="005A762E" w:rsidRPr="004A14FC" w:rsidRDefault="005A762E" w:rsidP="00064636">
      <w:pPr>
        <w:widowControl w:val="0"/>
        <w:numPr>
          <w:ilvl w:val="0"/>
          <w:numId w:val="15"/>
        </w:numPr>
        <w:tabs>
          <w:tab w:val="left" w:pos="1045"/>
        </w:tabs>
        <w:spacing w:after="0" w:line="322" w:lineRule="exact"/>
        <w:ind w:left="380" w:firstLine="34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развитие и </w:t>
      </w:r>
      <w:r w:rsidR="00BE0BC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совершенствование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муниципальной</w:t>
      </w:r>
    </w:p>
    <w:p w:rsidR="005A762E" w:rsidRPr="004A14FC" w:rsidRDefault="005A762E" w:rsidP="00064636">
      <w:pPr>
        <w:tabs>
          <w:tab w:val="right" w:pos="9654"/>
        </w:tabs>
        <w:spacing w:after="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нормативной прав</w:t>
      </w:r>
      <w:r w:rsidR="0006463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овой базы реализации Концепции: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разработка</w:t>
      </w:r>
    </w:p>
    <w:p w:rsidR="00BE0BC2" w:rsidRDefault="00BE0BC2" w:rsidP="00064636">
      <w:pPr>
        <w:spacing w:after="0" w:line="322" w:lineRule="exact"/>
        <w:ind w:left="380" w:right="26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муниципального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Плана реализации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Стратегии развития воспитания,</w:t>
      </w:r>
    </w:p>
    <w:p w:rsidR="005A762E" w:rsidRPr="00BE0BC2" w:rsidRDefault="005A762E" w:rsidP="00064636">
      <w:pPr>
        <w:spacing w:after="0" w:line="322" w:lineRule="exact"/>
        <w:ind w:left="380" w:right="26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E0BC2"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механизмов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02"/>
        </w:tabs>
        <w:spacing w:after="0" w:line="322" w:lineRule="exact"/>
        <w:ind w:left="380" w:right="26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нормативно-правовое регулирование порядка предоставления участникам образовательных отношений необходимых условий в части ресурсного (материально-технического, финансового, кадрового,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информационно- методического) обеспечения реализации задач и направлений развития воспитания, предусмотренных Программой.</w:t>
      </w:r>
    </w:p>
    <w:p w:rsidR="005A762E" w:rsidRPr="004A14FC" w:rsidRDefault="005A762E" w:rsidP="005A762E">
      <w:pPr>
        <w:spacing w:after="60" w:line="322" w:lineRule="exact"/>
        <w:ind w:left="38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Организационно-управленческими механизмами являются: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02"/>
        </w:tabs>
        <w:spacing w:after="0" w:line="322" w:lineRule="exact"/>
        <w:ind w:left="380" w:right="26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совершенствование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45"/>
        </w:tabs>
        <w:spacing w:after="0" w:line="322" w:lineRule="exact"/>
        <w:ind w:left="380" w:right="26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консолидация усилий воспитательных институтов на муни</w:t>
      </w:r>
      <w:r w:rsidR="00BE0BC2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ципальном уровне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045"/>
        </w:tabs>
        <w:spacing w:after="0" w:line="322" w:lineRule="exact"/>
        <w:ind w:left="380" w:right="26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эффективная организация межведомственного взаимодействия в системе воспитания;</w:t>
      </w:r>
    </w:p>
    <w:p w:rsidR="005A762E" w:rsidRPr="004A14FC" w:rsidRDefault="005A762E" w:rsidP="005A762E">
      <w:pPr>
        <w:widowControl w:val="0"/>
        <w:numPr>
          <w:ilvl w:val="0"/>
          <w:numId w:val="15"/>
        </w:numPr>
        <w:tabs>
          <w:tab w:val="left" w:pos="1202"/>
        </w:tabs>
        <w:spacing w:after="0" w:line="322" w:lineRule="exact"/>
        <w:ind w:left="380" w:right="26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укрепление сотрудничества семьи, образовательных и иных организаций в воспитании детей;</w:t>
      </w:r>
    </w:p>
    <w:p w:rsidR="005A762E" w:rsidRPr="004A14FC" w:rsidRDefault="005A762E" w:rsidP="005A762E">
      <w:pPr>
        <w:spacing w:after="0" w:line="322" w:lineRule="exact"/>
        <w:ind w:left="380" w:right="26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системное изучение и распространение передового опыта работы педагогов и других специалистов, участвующих в воспитании детей,</w:t>
      </w:r>
    </w:p>
    <w:p w:rsidR="005A762E" w:rsidRPr="004A14FC" w:rsidRDefault="005A762E" w:rsidP="005A762E">
      <w:pPr>
        <w:spacing w:after="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продвижение лучших проектов и программ в области воспитания;</w:t>
      </w:r>
    </w:p>
    <w:p w:rsidR="005A762E" w:rsidRPr="004A14FC" w:rsidRDefault="005A762E" w:rsidP="005A762E">
      <w:pPr>
        <w:spacing w:after="0" w:line="322" w:lineRule="exact"/>
        <w:ind w:left="380" w:right="26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формирование показателей, отражающих эффективность системы воспитания в образовательной организации;</w:t>
      </w:r>
    </w:p>
    <w:p w:rsidR="005A762E" w:rsidRPr="00BE0BC2" w:rsidRDefault="005A762E" w:rsidP="00BE0BC2">
      <w:pPr>
        <w:widowControl w:val="0"/>
        <w:numPr>
          <w:ilvl w:val="0"/>
          <w:numId w:val="19"/>
        </w:numPr>
        <w:tabs>
          <w:tab w:val="left" w:pos="1050"/>
        </w:tabs>
        <w:spacing w:after="0" w:line="322" w:lineRule="exact"/>
        <w:ind w:left="380" w:right="26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 мониторинга достижения качественных, количественных показателей эффективности реализации Концепции.</w:t>
      </w:r>
    </w:p>
    <w:p w:rsidR="005A762E" w:rsidRPr="004A14FC" w:rsidRDefault="005A762E" w:rsidP="005A762E">
      <w:pPr>
        <w:spacing w:after="0" w:line="322" w:lineRule="exact"/>
        <w:ind w:left="3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Кадровые механизмы включают: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019"/>
        </w:tabs>
        <w:spacing w:after="0" w:line="322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повышение престижа профессий, связанных с воспитанием детей, создание атмосферы уважения к труду педагогов;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055"/>
        </w:tabs>
        <w:spacing w:after="0" w:line="322" w:lineRule="exact"/>
        <w:ind w:left="380" w:right="26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переподготовку и повышение квалификации работников образования и других социальных сфер деятельности с детьми, прежде всего специалистов сферы воспитания, в целях обеспечения соответствия их профессиональной компетентности вызовам современного общества и задачам Концепции.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964"/>
        </w:tabs>
        <w:spacing w:after="0" w:line="322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внедрение и развитие института советника директора по воспитанию и взаимодействию с детскими общественными объединениями;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019"/>
        </w:tabs>
        <w:spacing w:after="0" w:line="322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привлечение родительской общественности и общественных объединений к</w:t>
      </w:r>
      <w:r w:rsidR="00BE0BC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реализации проектов воспитания;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022"/>
        </w:tabs>
        <w:spacing w:after="0" w:line="322" w:lineRule="exact"/>
        <w:ind w:left="380" w:right="26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воспитательной компетентности педагогических работников разных категорий на основе применения профессиональных стандартов.</w:t>
      </w:r>
    </w:p>
    <w:p w:rsidR="005A762E" w:rsidRPr="004A14FC" w:rsidRDefault="005A762E" w:rsidP="005A762E">
      <w:pPr>
        <w:spacing w:after="0" w:line="322" w:lineRule="exact"/>
        <w:ind w:left="3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Научно-методические механизмы предусматривают:</w:t>
      </w:r>
    </w:p>
    <w:p w:rsidR="005A762E" w:rsidRPr="004A14FC" w:rsidRDefault="005A762E" w:rsidP="005A762E">
      <w:pPr>
        <w:spacing w:after="0" w:line="322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 подрастающего поколения;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249"/>
        </w:tabs>
        <w:spacing w:after="0" w:line="322" w:lineRule="exact"/>
        <w:ind w:left="380" w:right="26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разработку системы поддержки лучших педагогических практик, инновационной деятельности педагогов и образовательных организаций в сфере воспитания в целях эффективной реализации их воспитательного потенциала и повышения мотивации к осуществлению воспитательной деятельности;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249"/>
        </w:tabs>
        <w:spacing w:after="0" w:line="322" w:lineRule="exact"/>
        <w:ind w:left="380" w:right="26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перестройку методических подходов к воспитательной работе образовательной организации в соответствии с требованиями федеральных государственных образовательных стандартов, Стратегии развития</w:t>
      </w:r>
    </w:p>
    <w:p w:rsidR="005A762E" w:rsidRPr="004A14FC" w:rsidRDefault="005A762E" w:rsidP="005A762E">
      <w:pPr>
        <w:spacing w:after="0" w:line="322" w:lineRule="exact"/>
        <w:ind w:left="380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воспитания в РФ до 2025 года, результатами современных исследований в сфере воспитания.</w:t>
      </w:r>
    </w:p>
    <w:p w:rsidR="005A762E" w:rsidRPr="004A14FC" w:rsidRDefault="005A762E" w:rsidP="005A762E">
      <w:pPr>
        <w:spacing w:after="0" w:line="322" w:lineRule="exact"/>
        <w:ind w:left="3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Финансово-экономические механизмы включают:</w:t>
      </w:r>
    </w:p>
    <w:p w:rsidR="005A762E" w:rsidRPr="00BE0BC2" w:rsidRDefault="005A762E" w:rsidP="00BE0BC2">
      <w:pPr>
        <w:widowControl w:val="0"/>
        <w:numPr>
          <w:ilvl w:val="0"/>
          <w:numId w:val="19"/>
        </w:numPr>
        <w:tabs>
          <w:tab w:val="left" w:pos="1135"/>
        </w:tabs>
        <w:spacing w:after="0" w:line="322" w:lineRule="exact"/>
        <w:ind w:left="380" w:right="26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необходимых организационно-финансовых механизмов для развития эффективной деятельности социальных институтов воспитания;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135"/>
        </w:tabs>
        <w:spacing w:after="0" w:line="322" w:lineRule="exact"/>
        <w:ind w:left="380" w:right="26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гибкой системы материального стимулирования качества воспитательной работы организаций и работников.</w:t>
      </w:r>
    </w:p>
    <w:p w:rsidR="005A762E" w:rsidRPr="004A14FC" w:rsidRDefault="005A762E" w:rsidP="005A762E">
      <w:pPr>
        <w:spacing w:after="0" w:line="322" w:lineRule="exact"/>
        <w:ind w:left="3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Информационные механизмы предполагают: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135"/>
        </w:tabs>
        <w:spacing w:after="0" w:line="322" w:lineRule="exact"/>
        <w:ind w:left="380" w:right="26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Концепции;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051"/>
        </w:tabs>
        <w:spacing w:after="0" w:line="322" w:lineRule="exact"/>
        <w:ind w:left="380" w:right="26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 информационной поддержки продвижения положений и реализации Конце</w:t>
      </w:r>
      <w:r w:rsidR="0006463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пции с привлечением муниципальных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средств массовой информации.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364"/>
        </w:tabs>
        <w:spacing w:after="0" w:line="322" w:lineRule="exact"/>
        <w:ind w:left="380" w:right="26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информационное сопровождение реализации Концепции, предоставление информации о ходе ее реализации в форме публичных отчетов образовательных организаций по вопросам воспитания, привлечение внимания СМИ к вопросам воспитания;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147"/>
        </w:tabs>
        <w:spacing w:after="0" w:line="322" w:lineRule="exact"/>
        <w:ind w:left="380" w:right="26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и развитие эффективно действующих информационно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консультационных сервисов для педагогов, семей и детей, обеспечивающих ориентацию в ресурсах сферы воспитания;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135"/>
        </w:tabs>
        <w:spacing w:after="0" w:line="322" w:lineRule="exact"/>
        <w:ind w:left="380" w:right="26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использование современных медиа-средств, ИКТ-технологий, цифровых ресурсов, способствующих активному привлечению общественности к решению проблем воспитания и реализации социального партнерства в их решении.</w:t>
      </w:r>
    </w:p>
    <w:p w:rsidR="005A762E" w:rsidRPr="004A14FC" w:rsidRDefault="005A762E" w:rsidP="005A762E">
      <w:pPr>
        <w:pStyle w:val="40"/>
        <w:numPr>
          <w:ilvl w:val="0"/>
          <w:numId w:val="20"/>
        </w:numPr>
        <w:shd w:val="clear" w:color="auto" w:fill="auto"/>
        <w:tabs>
          <w:tab w:val="left" w:pos="3303"/>
        </w:tabs>
        <w:spacing w:before="0" w:after="0"/>
        <w:ind w:left="2680" w:firstLine="0"/>
        <w:jc w:val="both"/>
      </w:pPr>
      <w:r w:rsidRPr="004A14FC">
        <w:rPr>
          <w:color w:val="000000"/>
          <w:lang w:bidi="ru-RU"/>
        </w:rPr>
        <w:t>Управление реализацией Концепцией.</w:t>
      </w:r>
    </w:p>
    <w:p w:rsidR="005A762E" w:rsidRPr="004A14FC" w:rsidRDefault="005A762E" w:rsidP="005A762E">
      <w:pPr>
        <w:spacing w:after="64" w:line="326" w:lineRule="exact"/>
        <w:ind w:left="380" w:right="26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Общее управление реализацие</w:t>
      </w:r>
      <w:r w:rsidR="00BE0BC2">
        <w:rPr>
          <w:rFonts w:ascii="Times New Roman" w:hAnsi="Times New Roman" w:cs="Times New Roman"/>
          <w:color w:val="000000"/>
          <w:sz w:val="28"/>
          <w:szCs w:val="28"/>
          <w:lang w:bidi="ru-RU"/>
        </w:rPr>
        <w:t>й К</w:t>
      </w:r>
      <w:r w:rsidR="00EA2E6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онцепции осуществляется комите</w:t>
      </w:r>
      <w:r w:rsidR="00BE0BC2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том образования, спорта и молодежной политики администрации Парфинского муниципального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которое: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027"/>
        </w:tabs>
        <w:spacing w:after="0" w:line="322" w:lineRule="exact"/>
        <w:ind w:left="380" w:right="26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обеспечивает соз</w:t>
      </w:r>
      <w:r w:rsidR="00BE0BC2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дание и координацию муниципальной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инфраструктуры системы воспитания;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975"/>
        </w:tabs>
        <w:spacing w:after="0" w:line="322" w:lineRule="exact"/>
        <w:ind w:left="380" w:right="26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обеспечивает нормативные, организационные и финансовые условия для</w:t>
      </w:r>
      <w:r w:rsidR="00BE0BC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реализации Концепции;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135"/>
        </w:tabs>
        <w:spacing w:after="0" w:line="322" w:lineRule="exact"/>
        <w:ind w:left="380" w:right="26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осуществляет постановку стратегических цел</w:t>
      </w:r>
      <w:r w:rsidR="00BE0BC2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ей и задач развития муниципальной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системы воспитания в соответствии с приоритетными направлениями государственной образовательной политики;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135"/>
        </w:tabs>
        <w:spacing w:after="0" w:line="322" w:lineRule="exact"/>
        <w:ind w:left="380" w:right="26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осуществляет разработку и контролирует выполнение мероприятий Календарного </w:t>
      </w:r>
      <w:r w:rsidR="003A0F1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плана образовательных событий муниципальных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мероприятий и образовательных событий с обучающимися образовательных организаций на календарный год, в состав которых включены мероприятия Концепции;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119"/>
        </w:tabs>
        <w:spacing w:after="0" w:line="322" w:lineRule="exact"/>
        <w:ind w:left="380" w:right="26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осуществляет размещение на</w:t>
      </w:r>
      <w:r w:rsidR="003A0F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официальном сайте комитета образования, спорта и молодежной политики администрации Парфинского муниципального 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нормативных правовых актов по управлению реализацией Концепции и по контролю за ходом выполнения ее мероприятий, а также материалов о результатах реализации Концепции.</w:t>
      </w:r>
    </w:p>
    <w:p w:rsidR="005A762E" w:rsidRPr="004A14FC" w:rsidRDefault="005A762E" w:rsidP="005A762E">
      <w:pPr>
        <w:spacing w:after="64" w:line="322" w:lineRule="exact"/>
        <w:ind w:left="380" w:right="2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Анализ хода реализации Концепци</w:t>
      </w:r>
      <w:r w:rsidR="00EA2E6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осуществляется на совещаниях руководителей ОО, аппаратных совещаниях комитета образования, спорта и молодежной политики администрации Парфинского муниципального района.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A762E" w:rsidRPr="004A14FC" w:rsidRDefault="005A762E" w:rsidP="005A762E">
      <w:pPr>
        <w:spacing w:after="56" w:line="317" w:lineRule="exact"/>
        <w:ind w:left="380" w:right="26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Научно-методическое и организационно-методическое сопровождение реализации Концепции осуществ</w:t>
      </w:r>
      <w:r w:rsidR="009E50EA">
        <w:rPr>
          <w:rFonts w:ascii="Times New Roman" w:hAnsi="Times New Roman" w:cs="Times New Roman"/>
          <w:color w:val="000000"/>
          <w:sz w:val="28"/>
          <w:szCs w:val="28"/>
          <w:lang w:bidi="ru-RU"/>
        </w:rPr>
        <w:t>ляет МАУ «Центр сопровождения ОУ»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который:</w:t>
      </w:r>
    </w:p>
    <w:p w:rsidR="005A762E" w:rsidRPr="004A14FC" w:rsidRDefault="005A762E" w:rsidP="005A762E">
      <w:pPr>
        <w:spacing w:after="0" w:line="322" w:lineRule="exact"/>
        <w:ind w:left="380" w:right="26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разрабатывает подходы к совершенствованию системы </w:t>
      </w:r>
      <w:r w:rsidR="009E50EA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воспитания с учетом муниципальной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специфики;</w:t>
      </w:r>
    </w:p>
    <w:p w:rsidR="005A762E" w:rsidRPr="004A14FC" w:rsidRDefault="005A762E" w:rsidP="005A762E">
      <w:pPr>
        <w:spacing w:after="0" w:line="322" w:lineRule="exact"/>
        <w:ind w:left="380" w:right="26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-обеспечивает повышение квалификации педагогических работников и управленческих кадров с учетом выявленных профессиональных дефицитов в сфере</w:t>
      </w:r>
      <w:r w:rsidR="003A0F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воспитания;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262"/>
        </w:tabs>
        <w:spacing w:after="0" w:line="322" w:lineRule="exact"/>
        <w:ind w:left="380" w:right="26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организует тьюторское сопровождение и адресную методическую поддержку, консультирование и сопровождение деятельности педагогических работников и образовательных организаций по вопросам воспитани</w:t>
      </w:r>
      <w:hyperlink r:id="rId8" w:history="1">
        <w:r w:rsidRPr="009E50E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bidi="ru-RU"/>
          </w:rPr>
          <w:t>я;</w:t>
        </w:r>
      </w:hyperlink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262"/>
        </w:tabs>
        <w:spacing w:after="0" w:line="322" w:lineRule="exact"/>
        <w:ind w:left="380" w:right="26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осуществляет научно-методическое сопровождение реализации мероприятий</w:t>
      </w:r>
      <w:r w:rsidR="003A0F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Концепции;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479"/>
        </w:tabs>
        <w:spacing w:after="0" w:line="322" w:lineRule="exact"/>
        <w:ind w:left="380" w:right="26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обеспечивает проведение мониторинговых и аналитических исследований по реализации мероприятий Концепции;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163"/>
        </w:tabs>
        <w:spacing w:after="0" w:line="322" w:lineRule="exact"/>
        <w:ind w:left="380" w:right="26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мероприятий Концепции, их соответствия целевым показателям.</w:t>
      </w:r>
    </w:p>
    <w:p w:rsidR="005A762E" w:rsidRPr="004A14FC" w:rsidRDefault="00417619" w:rsidP="005A762E">
      <w:pPr>
        <w:spacing w:after="60" w:line="322" w:lineRule="exact"/>
        <w:ind w:left="38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Комитет</w:t>
      </w:r>
      <w:r w:rsidR="003A0F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образования, спорта и молодежной политики администрации Парфинского муниципального района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ходе управления реализацией Концепции обеспечивают организацию выполнения следующих функций: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479"/>
        </w:tabs>
        <w:spacing w:after="64" w:line="322" w:lineRule="exact"/>
        <w:ind w:left="380" w:right="26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осуществляют формирование системы методического и содержательного сопровождения мероприятий Концепции по направлениям развития системы воспитания по компетенции;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262"/>
        </w:tabs>
        <w:spacing w:after="0" w:line="317" w:lineRule="exact"/>
        <w:ind w:left="380" w:right="26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создают условия для максимального охвата обучающихся, педагогических работников, родителей (законных представителей) мероприятиями Концепции; осуществляют выявление, систематизацию, отбор и распространение новых и эффективных педагогических практик в сфере воспитания;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163"/>
        </w:tabs>
        <w:spacing w:after="0" w:line="317" w:lineRule="exact"/>
        <w:ind w:left="380" w:right="26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осуществляют адресную методическую поддержку, консультирование, управленческих и педагогических кадров по мероприятиям Концепции по компетенции;</w:t>
      </w:r>
    </w:p>
    <w:p w:rsidR="005A762E" w:rsidRPr="009E50EA" w:rsidRDefault="005A762E" w:rsidP="009E50EA">
      <w:pPr>
        <w:widowControl w:val="0"/>
        <w:numPr>
          <w:ilvl w:val="0"/>
          <w:numId w:val="19"/>
        </w:numPr>
        <w:tabs>
          <w:tab w:val="left" w:pos="1163"/>
        </w:tabs>
        <w:spacing w:after="0" w:line="317" w:lineRule="exact"/>
        <w:ind w:left="380" w:right="26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осуществляют мониторинг эффективности реализации мероприятий Концепции по компетенции.</w:t>
      </w:r>
    </w:p>
    <w:p w:rsidR="005A762E" w:rsidRPr="004A14FC" w:rsidRDefault="005A762E" w:rsidP="005A762E">
      <w:pPr>
        <w:spacing w:after="0" w:line="317" w:lineRule="exact"/>
        <w:ind w:left="380" w:right="26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осуществляют разработку </w:t>
      </w:r>
      <w:r w:rsidR="009E50E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планов по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реа</w:t>
      </w:r>
      <w:r w:rsidR="009E50E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лизации муниципальной концепции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развития воспитан</w:t>
      </w:r>
      <w:r w:rsidR="009E50E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ия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2022 - 2025 годы;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139"/>
        </w:tabs>
        <w:spacing w:after="0" w:line="322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создают условия для максимального охвата обучающихся, педагогических работников, родителей (законных представителей) мероприятиями Концепции;</w:t>
      </w:r>
    </w:p>
    <w:p w:rsidR="005A762E" w:rsidRPr="004A14FC" w:rsidRDefault="00417619" w:rsidP="005A762E">
      <w:pPr>
        <w:widowControl w:val="0"/>
        <w:numPr>
          <w:ilvl w:val="0"/>
          <w:numId w:val="19"/>
        </w:numPr>
        <w:tabs>
          <w:tab w:val="left" w:pos="1010"/>
        </w:tabs>
        <w:spacing w:after="0" w:line="322" w:lineRule="exact"/>
        <w:ind w:left="380" w:right="26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создают</w:t>
      </w:r>
      <w:r w:rsidR="005A762E"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образцы организации воспитания, позволяющие образовательным организациям выбирать практические ориентиры для построения эффективного воспитания;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004"/>
        </w:tabs>
        <w:spacing w:after="0" w:line="322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осуществляют постоянную работу по согласованию сроков и 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оптимального количества воспитательных мероприятий, акций, программ и отбор их в соответствии с задачами реализации Концепции на муниципальном уровне;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139"/>
        </w:tabs>
        <w:spacing w:after="0" w:line="322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организуют изучение образовательных запросов и адресную методическую поддержку, консультирование педагогических работников и управленческих кадров по вопросам воспитания в рамках реализации меропр</w:t>
      </w:r>
      <w:r w:rsidR="008901F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иятий Концепции на школьном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уровне.</w:t>
      </w:r>
    </w:p>
    <w:p w:rsidR="005A762E" w:rsidRPr="004A14FC" w:rsidRDefault="005A762E" w:rsidP="005A762E">
      <w:pPr>
        <w:spacing w:after="60" w:line="322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Образовательные </w:t>
      </w:r>
      <w:r w:rsidR="008901F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организации</w:t>
      </w:r>
      <w:r w:rsidR="00296C1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901F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района</w:t>
      </w: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ходе реализации Концепции обеспечивают организацию выполнения следующих задач: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139"/>
        </w:tabs>
        <w:spacing w:after="0" w:line="322" w:lineRule="exact"/>
        <w:ind w:left="380" w:righ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разработку и внедрение рабочих программ воспитания и календарных планов воспитательной работы с учетом примерных программ воспитания и мероприятий настоящей Концепции;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364"/>
        </w:tabs>
        <w:spacing w:after="0" w:line="322" w:lineRule="exact"/>
        <w:ind w:left="380" w:righ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создают условия для максимального охвата обучающихся, педагогических работников, родителей (законных представителей) мероприятиями Концепции;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144"/>
        </w:tabs>
        <w:spacing w:after="0" w:line="322" w:lineRule="exact"/>
        <w:ind w:left="380" w:righ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осуществляют систематический анализ состояния и результатов воспитательной работы в образовательных организациях в соответствии с целевыми индикаторами реализации мероприятий Концепции;</w:t>
      </w:r>
    </w:p>
    <w:p w:rsidR="005A762E" w:rsidRPr="004A14FC" w:rsidRDefault="005A762E" w:rsidP="005A762E">
      <w:pPr>
        <w:widowControl w:val="0"/>
        <w:numPr>
          <w:ilvl w:val="0"/>
          <w:numId w:val="19"/>
        </w:numPr>
        <w:tabs>
          <w:tab w:val="left" w:pos="1139"/>
        </w:tabs>
        <w:spacing w:after="0" w:line="322" w:lineRule="exact"/>
        <w:ind w:left="380" w:right="260" w:firstLine="300"/>
        <w:jc w:val="both"/>
        <w:rPr>
          <w:rFonts w:ascii="Times New Roman" w:hAnsi="Times New Roman" w:cs="Times New Roman"/>
          <w:sz w:val="28"/>
          <w:szCs w:val="28"/>
        </w:rPr>
        <w:sectPr w:rsidR="005A762E" w:rsidRPr="004A14FC">
          <w:headerReference w:type="default" r:id="rId9"/>
          <w:pgSz w:w="11900" w:h="16840"/>
          <w:pgMar w:top="1176" w:right="993" w:bottom="652" w:left="1004" w:header="0" w:footer="3" w:gutter="0"/>
          <w:pgNumType w:start="2"/>
          <w:cols w:space="720"/>
          <w:noEndnote/>
          <w:docGrid w:linePitch="360"/>
        </w:sectPr>
      </w:pPr>
      <w:r w:rsidRPr="004A14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обеспечивают формирование образовательной потребности в повышении квалификации педагогических и управленческих кадров образовательной организации по актуальным вопросам воспитания и организации воспитательной работы.</w:t>
      </w:r>
    </w:p>
    <w:p w:rsidR="005A762E" w:rsidRPr="004A14FC" w:rsidRDefault="008A3E7B" w:rsidP="005A762E">
      <w:pPr>
        <w:spacing w:line="54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.1pt;width:12pt;height:11.4pt;z-index:251660288;mso-wrap-distance-left:5pt;mso-wrap-distance-right:5pt;mso-position-horizontal-relative:margin" filled="f" stroked="f">
            <v:textbox style="mso-fit-shape-to-text:t" inset="0,0,0,0">
              <w:txbxContent>
                <w:p w:rsidR="00392F15" w:rsidRDefault="00392F15" w:rsidP="005A762E">
                  <w:pPr>
                    <w:pStyle w:val="50"/>
                    <w:shd w:val="clear" w:color="auto" w:fill="auto"/>
                    <w:spacing w:line="180" w:lineRule="exact"/>
                  </w:pPr>
                  <w:r>
                    <w:rPr>
                      <w:rStyle w:val="5Exact"/>
                      <w:b/>
                      <w:bCs/>
                    </w:rPr>
                    <w:t>36</w:t>
                  </w:r>
                </w:p>
              </w:txbxContent>
            </v:textbox>
            <w10:wrap anchorx="margin"/>
          </v:shape>
        </w:pict>
      </w:r>
    </w:p>
    <w:p w:rsidR="005A762E" w:rsidRPr="004A14FC" w:rsidRDefault="005A762E" w:rsidP="005A762E">
      <w:pPr>
        <w:rPr>
          <w:rFonts w:ascii="Times New Roman" w:hAnsi="Times New Roman" w:cs="Times New Roman"/>
          <w:sz w:val="28"/>
          <w:szCs w:val="28"/>
        </w:rPr>
        <w:sectPr w:rsidR="005A762E" w:rsidRPr="004A14FC">
          <w:headerReference w:type="default" r:id="rId10"/>
          <w:pgSz w:w="11900" w:h="16840"/>
          <w:pgMar w:top="561" w:right="6044" w:bottom="561" w:left="5617" w:header="0" w:footer="3" w:gutter="0"/>
          <w:pgNumType w:start="37"/>
          <w:cols w:space="720"/>
          <w:noEndnote/>
          <w:docGrid w:linePitch="360"/>
        </w:sectPr>
      </w:pPr>
    </w:p>
    <w:p w:rsidR="005A762E" w:rsidRDefault="005A762E" w:rsidP="005A762E">
      <w:pPr>
        <w:spacing w:after="0" w:line="274" w:lineRule="exact"/>
        <w:ind w:left="11240"/>
      </w:pPr>
      <w:r>
        <w:rPr>
          <w:color w:val="000000"/>
          <w:lang w:bidi="ru-RU"/>
        </w:rPr>
        <w:lastRenderedPageBreak/>
        <w:t>УТВЕРЖДЕН</w:t>
      </w:r>
    </w:p>
    <w:p w:rsidR="005A762E" w:rsidRDefault="005A762E" w:rsidP="005A762E">
      <w:pPr>
        <w:spacing w:after="240" w:line="274" w:lineRule="exact"/>
        <w:ind w:left="11240"/>
      </w:pPr>
      <w:r>
        <w:rPr>
          <w:color w:val="000000"/>
          <w:lang w:bidi="ru-RU"/>
        </w:rPr>
        <w:t>пр</w:t>
      </w:r>
      <w:r w:rsidR="00417619">
        <w:rPr>
          <w:color w:val="000000"/>
          <w:lang w:bidi="ru-RU"/>
        </w:rPr>
        <w:t xml:space="preserve">иказом комитета образования, спорта и молодежной политики администрации Парфинского муниципального района </w:t>
      </w:r>
      <w:r>
        <w:rPr>
          <w:color w:val="000000"/>
          <w:lang w:bidi="ru-RU"/>
        </w:rPr>
        <w:t xml:space="preserve"> г. № </w:t>
      </w:r>
      <w:r w:rsidR="00484F1D">
        <w:rPr>
          <w:color w:val="000000"/>
          <w:lang w:bidi="ru-RU"/>
        </w:rPr>
        <w:t>66 от 26.03.2021</w:t>
      </w:r>
    </w:p>
    <w:p w:rsidR="005A762E" w:rsidRDefault="005A762E" w:rsidP="005A762E">
      <w:pPr>
        <w:pStyle w:val="30"/>
        <w:shd w:val="clear" w:color="auto" w:fill="auto"/>
        <w:spacing w:after="0" w:line="274" w:lineRule="exact"/>
        <w:ind w:left="540"/>
      </w:pPr>
      <w:r>
        <w:rPr>
          <w:color w:val="000000"/>
          <w:sz w:val="24"/>
          <w:szCs w:val="24"/>
          <w:lang w:bidi="ru-RU"/>
        </w:rPr>
        <w:t>ПЛАН</w:t>
      </w:r>
    </w:p>
    <w:p w:rsidR="005A762E" w:rsidRDefault="005A762E" w:rsidP="005A762E">
      <w:pPr>
        <w:pStyle w:val="30"/>
        <w:shd w:val="clear" w:color="auto" w:fill="auto"/>
        <w:spacing w:after="0" w:line="274" w:lineRule="exact"/>
        <w:ind w:left="5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мероприятий по реализации в 2021 - 2025 годах</w:t>
      </w:r>
      <w:r>
        <w:rPr>
          <w:color w:val="000000"/>
          <w:sz w:val="24"/>
          <w:szCs w:val="24"/>
          <w:lang w:bidi="ru-RU"/>
        </w:rPr>
        <w:br/>
        <w:t>Стратегии развития в</w:t>
      </w:r>
      <w:r w:rsidR="00484F1D">
        <w:rPr>
          <w:color w:val="000000"/>
          <w:sz w:val="24"/>
          <w:szCs w:val="24"/>
          <w:lang w:bidi="ru-RU"/>
        </w:rPr>
        <w:t>оспитания в Парфинском муниципальном районе</w:t>
      </w:r>
      <w:r>
        <w:rPr>
          <w:color w:val="000000"/>
          <w:sz w:val="24"/>
          <w:szCs w:val="24"/>
          <w:lang w:bidi="ru-RU"/>
        </w:rPr>
        <w:t xml:space="preserve"> на период до 2025 года</w:t>
      </w:r>
    </w:p>
    <w:p w:rsidR="001A5D34" w:rsidRDefault="001A5D34" w:rsidP="005A762E">
      <w:pPr>
        <w:pStyle w:val="30"/>
        <w:shd w:val="clear" w:color="auto" w:fill="auto"/>
        <w:spacing w:after="0" w:line="274" w:lineRule="exact"/>
        <w:ind w:left="540"/>
        <w:rPr>
          <w:color w:val="000000"/>
          <w:sz w:val="24"/>
          <w:szCs w:val="24"/>
          <w:lang w:bidi="ru-RU"/>
        </w:rPr>
      </w:pPr>
    </w:p>
    <w:tbl>
      <w:tblPr>
        <w:tblStyle w:val="a6"/>
        <w:tblW w:w="0" w:type="auto"/>
        <w:tblInd w:w="540" w:type="dxa"/>
        <w:tblLook w:val="04A0"/>
      </w:tblPr>
      <w:tblGrid>
        <w:gridCol w:w="2820"/>
        <w:gridCol w:w="2938"/>
        <w:gridCol w:w="2682"/>
        <w:gridCol w:w="3274"/>
        <w:gridCol w:w="2999"/>
      </w:tblGrid>
      <w:tr w:rsidR="001A5D34" w:rsidRPr="007A3C92" w:rsidTr="001A5D34">
        <w:tc>
          <w:tcPr>
            <w:tcW w:w="2820" w:type="dxa"/>
            <w:vAlign w:val="center"/>
          </w:tcPr>
          <w:p w:rsidR="001A5D34" w:rsidRPr="007A3C92" w:rsidRDefault="001A5D34" w:rsidP="001A5D34">
            <w:pPr>
              <w:spacing w:after="60" w:line="28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№</w:t>
            </w:r>
          </w:p>
          <w:p w:rsidR="001A5D34" w:rsidRPr="007A3C92" w:rsidRDefault="001A5D34" w:rsidP="001A5D34">
            <w:pPr>
              <w:spacing w:before="60" w:line="28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п/п</w:t>
            </w:r>
          </w:p>
        </w:tc>
        <w:tc>
          <w:tcPr>
            <w:tcW w:w="2938" w:type="dxa"/>
          </w:tcPr>
          <w:p w:rsidR="001A5D34" w:rsidRPr="007A3C92" w:rsidRDefault="001A5D34" w:rsidP="001A5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1A5D34" w:rsidRPr="007A3C92" w:rsidRDefault="001A5D34" w:rsidP="001A5D34">
            <w:pPr>
              <w:spacing w:line="280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Срок реализации</w:t>
            </w:r>
          </w:p>
        </w:tc>
        <w:tc>
          <w:tcPr>
            <w:tcW w:w="3274" w:type="dxa"/>
          </w:tcPr>
          <w:p w:rsidR="001A5D34" w:rsidRPr="007A3C92" w:rsidRDefault="001A5D34" w:rsidP="001A5D3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Ответственный исполнитель</w:t>
            </w:r>
          </w:p>
        </w:tc>
        <w:tc>
          <w:tcPr>
            <w:tcW w:w="2999" w:type="dxa"/>
          </w:tcPr>
          <w:p w:rsidR="001A5D34" w:rsidRPr="007A3C92" w:rsidRDefault="001A5D34" w:rsidP="001A5D3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Вид документа</w:t>
            </w:r>
          </w:p>
        </w:tc>
      </w:tr>
      <w:tr w:rsidR="001A5D34" w:rsidRPr="007A3C92" w:rsidTr="001A5D34">
        <w:tc>
          <w:tcPr>
            <w:tcW w:w="2820" w:type="dxa"/>
            <w:vAlign w:val="center"/>
          </w:tcPr>
          <w:p w:rsidR="001A5D34" w:rsidRPr="007A3C92" w:rsidRDefault="001A5D34" w:rsidP="001A5D3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38" w:type="dxa"/>
            <w:vAlign w:val="center"/>
          </w:tcPr>
          <w:p w:rsidR="001A5D34" w:rsidRPr="007A3C92" w:rsidRDefault="001A5D34" w:rsidP="001A5D3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682" w:type="dxa"/>
            <w:vAlign w:val="center"/>
          </w:tcPr>
          <w:p w:rsidR="001A5D34" w:rsidRPr="007A3C92" w:rsidRDefault="001A5D34" w:rsidP="001A5D3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3274" w:type="dxa"/>
            <w:vAlign w:val="center"/>
          </w:tcPr>
          <w:p w:rsidR="001A5D34" w:rsidRPr="007A3C92" w:rsidRDefault="001A5D34" w:rsidP="001A5D3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2999" w:type="dxa"/>
            <w:vAlign w:val="center"/>
          </w:tcPr>
          <w:p w:rsidR="001A5D34" w:rsidRPr="007A3C92" w:rsidRDefault="001A5D34" w:rsidP="001A5D3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</w:tr>
      <w:tr w:rsidR="001A5D34" w:rsidRPr="007A3C92" w:rsidTr="001A5D34">
        <w:tc>
          <w:tcPr>
            <w:tcW w:w="2820" w:type="dxa"/>
          </w:tcPr>
          <w:p w:rsidR="001A5D34" w:rsidRPr="007A3C92" w:rsidRDefault="001A5D34" w:rsidP="001A5D3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</w:t>
            </w:r>
          </w:p>
        </w:tc>
        <w:tc>
          <w:tcPr>
            <w:tcW w:w="2938" w:type="dxa"/>
          </w:tcPr>
          <w:p w:rsidR="001A5D34" w:rsidRPr="007A3C92" w:rsidRDefault="001A5D34" w:rsidP="001A5D34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Приведение образовательных программ общеобразовательных организаций  в соответствие с положениями Федерального закона от 29 декабря 2012 года № 273-ФЗ «Об образовании в Российской Федерации»</w:t>
            </w:r>
          </w:p>
        </w:tc>
        <w:tc>
          <w:tcPr>
            <w:tcW w:w="2682" w:type="dxa"/>
          </w:tcPr>
          <w:p w:rsidR="001A5D34" w:rsidRPr="007A3C92" w:rsidRDefault="001A5D34" w:rsidP="001A5D34">
            <w:pPr>
              <w:spacing w:line="278" w:lineRule="exact"/>
              <w:ind w:left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I квартал 2021 года</w:t>
            </w:r>
          </w:p>
        </w:tc>
        <w:tc>
          <w:tcPr>
            <w:tcW w:w="3274" w:type="dxa"/>
            <w:vAlign w:val="center"/>
          </w:tcPr>
          <w:p w:rsidR="001A5D34" w:rsidRPr="007A3C92" w:rsidRDefault="001A5D34" w:rsidP="001A5D34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ОО</w:t>
            </w:r>
          </w:p>
        </w:tc>
        <w:tc>
          <w:tcPr>
            <w:tcW w:w="2999" w:type="dxa"/>
          </w:tcPr>
          <w:p w:rsidR="001A5D34" w:rsidRPr="007A3C92" w:rsidRDefault="001A5D34" w:rsidP="001A5D34">
            <w:pPr>
              <w:spacing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приказ комитета образования</w:t>
            </w:r>
          </w:p>
        </w:tc>
      </w:tr>
      <w:tr w:rsidR="001A5D34" w:rsidRPr="007A3C92" w:rsidTr="001A5D34">
        <w:tc>
          <w:tcPr>
            <w:tcW w:w="2820" w:type="dxa"/>
          </w:tcPr>
          <w:p w:rsidR="001A5D34" w:rsidRPr="007A3C92" w:rsidRDefault="001A5D34" w:rsidP="001A5D34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38" w:type="dxa"/>
          </w:tcPr>
          <w:p w:rsidR="001A5D34" w:rsidRPr="007A3C92" w:rsidRDefault="001A5D34" w:rsidP="001A5D34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Обновление содержания и технологий социально-гуманитарной, </w:t>
            </w: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 xml:space="preserve">художественной, естественно-научной, технической, туристско </w:t>
            </w: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краеведческой и физкультурно-спортивной направленности дополнительного образования детей в целях реализации направлений системы воспитания</w:t>
            </w:r>
          </w:p>
        </w:tc>
        <w:tc>
          <w:tcPr>
            <w:tcW w:w="2682" w:type="dxa"/>
          </w:tcPr>
          <w:p w:rsidR="001A5D34" w:rsidRPr="007A3C92" w:rsidRDefault="001A5D34" w:rsidP="001A5D34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ежегодно, начиная с 2022 года</w:t>
            </w:r>
          </w:p>
        </w:tc>
        <w:tc>
          <w:tcPr>
            <w:tcW w:w="3274" w:type="dxa"/>
            <w:vAlign w:val="center"/>
          </w:tcPr>
          <w:p w:rsidR="001A5D34" w:rsidRPr="007A3C92" w:rsidRDefault="001A5D34" w:rsidP="001A5D34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комитет образования, спорта и молодежной политики  администрации Парфинского </w:t>
            </w: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муниципального района,ОО</w:t>
            </w:r>
          </w:p>
        </w:tc>
        <w:tc>
          <w:tcPr>
            <w:tcW w:w="2999" w:type="dxa"/>
          </w:tcPr>
          <w:p w:rsidR="001A5D34" w:rsidRPr="007A3C92" w:rsidRDefault="001A5D34" w:rsidP="001A5D34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информационно</w:t>
            </w: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аналитические материалы</w:t>
            </w:r>
          </w:p>
        </w:tc>
      </w:tr>
      <w:tr w:rsidR="001A5D34" w:rsidRPr="007A3C92" w:rsidTr="001A5D34">
        <w:tc>
          <w:tcPr>
            <w:tcW w:w="2820" w:type="dxa"/>
          </w:tcPr>
          <w:p w:rsidR="001A5D34" w:rsidRPr="007A3C92" w:rsidRDefault="001A5D34" w:rsidP="001A5D34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3</w:t>
            </w:r>
          </w:p>
        </w:tc>
        <w:tc>
          <w:tcPr>
            <w:tcW w:w="2938" w:type="dxa"/>
          </w:tcPr>
          <w:p w:rsidR="001A5D34" w:rsidRPr="007A3C92" w:rsidRDefault="001A5D34" w:rsidP="001A5D34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Поддержка и развитие системы мотивации обучающихся образовательных организаций (реализация образовательно-просветительских проектов, проведение детских фестивалей, конкурсов, соревнований, олимпиад, поддержка одаренных детей, развитие научно-технического творчества детей и молодежи)</w:t>
            </w:r>
          </w:p>
        </w:tc>
        <w:tc>
          <w:tcPr>
            <w:tcW w:w="2682" w:type="dxa"/>
          </w:tcPr>
          <w:p w:rsidR="001A5D34" w:rsidRPr="007A3C92" w:rsidRDefault="001A5D34" w:rsidP="001A5D34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ежегодно, начиная с 2022 года</w:t>
            </w:r>
          </w:p>
        </w:tc>
        <w:tc>
          <w:tcPr>
            <w:tcW w:w="3274" w:type="dxa"/>
            <w:vAlign w:val="center"/>
          </w:tcPr>
          <w:p w:rsidR="001A5D34" w:rsidRPr="007A3C92" w:rsidRDefault="001A5D34" w:rsidP="001A5D34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комитет образования, спорта и молодежной политики  администрации Парфинского муниципального района,ОО</w:t>
            </w:r>
          </w:p>
        </w:tc>
        <w:tc>
          <w:tcPr>
            <w:tcW w:w="2999" w:type="dxa"/>
          </w:tcPr>
          <w:p w:rsidR="001A5D34" w:rsidRPr="007A3C92" w:rsidRDefault="001A5D34" w:rsidP="001A5D34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информационно</w:t>
            </w: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аналитические материалы</w:t>
            </w:r>
          </w:p>
        </w:tc>
      </w:tr>
      <w:tr w:rsidR="001A5D34" w:rsidRPr="007A3C92" w:rsidTr="001A5D34">
        <w:tc>
          <w:tcPr>
            <w:tcW w:w="2820" w:type="dxa"/>
          </w:tcPr>
          <w:p w:rsidR="001A5D34" w:rsidRPr="007A3C92" w:rsidRDefault="001A5D34" w:rsidP="001A5D34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4</w:t>
            </w:r>
          </w:p>
        </w:tc>
        <w:tc>
          <w:tcPr>
            <w:tcW w:w="2938" w:type="dxa"/>
            <w:vAlign w:val="bottom"/>
          </w:tcPr>
          <w:p w:rsidR="001A5D34" w:rsidRPr="007A3C92" w:rsidRDefault="001A5D34" w:rsidP="001A5D34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Профилактика безнадзорности и правонарушений несовершеннолетних; психолого-педагогическая поддержка воспитания в период каникулярного отдыха обучающихся; формирование индивидуальной траектории развития личности ребенка с учетом состояния его здоровья и потребностей</w:t>
            </w:r>
          </w:p>
        </w:tc>
        <w:tc>
          <w:tcPr>
            <w:tcW w:w="2682" w:type="dxa"/>
          </w:tcPr>
          <w:p w:rsidR="001A5D34" w:rsidRPr="007A3C92" w:rsidRDefault="001A5D34" w:rsidP="001A5D34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ежегодно, начиная с 2022 года</w:t>
            </w:r>
          </w:p>
        </w:tc>
        <w:tc>
          <w:tcPr>
            <w:tcW w:w="3274" w:type="dxa"/>
            <w:vAlign w:val="center"/>
          </w:tcPr>
          <w:p w:rsidR="001A5D34" w:rsidRPr="007A3C92" w:rsidRDefault="001A5D34" w:rsidP="001A5D34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комитет образования, спорта и молодежной политики  администрации Парфинского муниципального района,ОО</w:t>
            </w:r>
          </w:p>
        </w:tc>
        <w:tc>
          <w:tcPr>
            <w:tcW w:w="2999" w:type="dxa"/>
          </w:tcPr>
          <w:p w:rsidR="001A5D34" w:rsidRPr="007A3C92" w:rsidRDefault="001A5D34" w:rsidP="001A5D34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информационно</w:t>
            </w: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аналитические материалы</w:t>
            </w:r>
          </w:p>
        </w:tc>
      </w:tr>
      <w:tr w:rsidR="001A5D34" w:rsidRPr="007A3C92" w:rsidTr="001A5D34">
        <w:tc>
          <w:tcPr>
            <w:tcW w:w="2820" w:type="dxa"/>
          </w:tcPr>
          <w:p w:rsidR="001A5D34" w:rsidRPr="007A3C92" w:rsidRDefault="001A5D34" w:rsidP="001A5D34">
            <w:pPr>
              <w:pStyle w:val="30"/>
              <w:shd w:val="clear" w:color="auto" w:fill="auto"/>
              <w:spacing w:after="0" w:line="274" w:lineRule="exact"/>
              <w:rPr>
                <w:sz w:val="28"/>
                <w:szCs w:val="28"/>
              </w:rPr>
            </w:pPr>
            <w:r w:rsidRPr="007A3C92">
              <w:rPr>
                <w:sz w:val="28"/>
                <w:szCs w:val="28"/>
              </w:rPr>
              <w:t>5</w:t>
            </w:r>
          </w:p>
        </w:tc>
        <w:tc>
          <w:tcPr>
            <w:tcW w:w="2938" w:type="dxa"/>
            <w:vAlign w:val="bottom"/>
          </w:tcPr>
          <w:p w:rsidR="001A5D34" w:rsidRPr="007A3C92" w:rsidRDefault="001A5D34" w:rsidP="00EE4A44">
            <w:pPr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Организация и проведение научно</w:t>
            </w: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 xml:space="preserve">практических конференций, «круглых столов», семинаров, дискуссионных площадок по актуальным вопросам воспитания, в том числе с использованием возможностей сетевого </w:t>
            </w: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взаимодействия</w:t>
            </w:r>
          </w:p>
        </w:tc>
        <w:tc>
          <w:tcPr>
            <w:tcW w:w="2682" w:type="dxa"/>
            <w:vAlign w:val="center"/>
          </w:tcPr>
          <w:p w:rsidR="001A5D34" w:rsidRPr="007A3C92" w:rsidRDefault="001A5D34" w:rsidP="00EE4A44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ежегодно, начиная с 2022 года</w:t>
            </w:r>
          </w:p>
        </w:tc>
        <w:tc>
          <w:tcPr>
            <w:tcW w:w="3274" w:type="dxa"/>
            <w:vAlign w:val="bottom"/>
          </w:tcPr>
          <w:p w:rsidR="001A5D34" w:rsidRPr="007A3C92" w:rsidRDefault="001A5D34" w:rsidP="00EE4A44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комитет образования, спорта и молодежной политики  администрации Парфинского муниципального района,ОО</w:t>
            </w:r>
          </w:p>
        </w:tc>
        <w:tc>
          <w:tcPr>
            <w:tcW w:w="2999" w:type="dxa"/>
          </w:tcPr>
          <w:p w:rsidR="001A5D34" w:rsidRPr="007A3C92" w:rsidRDefault="001A5D34" w:rsidP="00EE4A44">
            <w:pPr>
              <w:spacing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информационно</w:t>
            </w: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аналитические материалы</w:t>
            </w:r>
          </w:p>
        </w:tc>
      </w:tr>
      <w:tr w:rsidR="001A5D34" w:rsidRPr="007A3C92" w:rsidTr="001A5D34">
        <w:tc>
          <w:tcPr>
            <w:tcW w:w="2820" w:type="dxa"/>
          </w:tcPr>
          <w:p w:rsidR="001A5D34" w:rsidRPr="007A3C92" w:rsidRDefault="001A5D34" w:rsidP="001A5D34">
            <w:pPr>
              <w:pStyle w:val="30"/>
              <w:shd w:val="clear" w:color="auto" w:fill="auto"/>
              <w:spacing w:after="0" w:line="274" w:lineRule="exact"/>
              <w:rPr>
                <w:sz w:val="28"/>
                <w:szCs w:val="28"/>
              </w:rPr>
            </w:pPr>
            <w:r w:rsidRPr="007A3C9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938" w:type="dxa"/>
            <w:vAlign w:val="bottom"/>
          </w:tcPr>
          <w:p w:rsidR="001A5D34" w:rsidRPr="007A3C92" w:rsidRDefault="001A5D34" w:rsidP="00EE4A44">
            <w:pPr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Содействие в развитии инфраструктуры детских и молодежных общественных объединений в сфере воспитания</w:t>
            </w:r>
          </w:p>
        </w:tc>
        <w:tc>
          <w:tcPr>
            <w:tcW w:w="2682" w:type="dxa"/>
            <w:vAlign w:val="center"/>
          </w:tcPr>
          <w:p w:rsidR="001A5D34" w:rsidRPr="007A3C92" w:rsidRDefault="001A5D34" w:rsidP="00EE4A44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ежегодно, начиная с 2022 года</w:t>
            </w:r>
          </w:p>
        </w:tc>
        <w:tc>
          <w:tcPr>
            <w:tcW w:w="3274" w:type="dxa"/>
            <w:vAlign w:val="bottom"/>
          </w:tcPr>
          <w:p w:rsidR="001A5D34" w:rsidRPr="007A3C92" w:rsidRDefault="001A5D34" w:rsidP="00EE4A44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комитет образования, спорта и молодежной политики  администрации Парфинского муниципального района,ОО</w:t>
            </w:r>
          </w:p>
        </w:tc>
        <w:tc>
          <w:tcPr>
            <w:tcW w:w="2999" w:type="dxa"/>
          </w:tcPr>
          <w:p w:rsidR="001A5D34" w:rsidRPr="007A3C92" w:rsidRDefault="001A5D34" w:rsidP="00EE4A44">
            <w:pPr>
              <w:spacing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информационно</w:t>
            </w: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аналитические материалы</w:t>
            </w:r>
          </w:p>
        </w:tc>
      </w:tr>
      <w:tr w:rsidR="001A5D34" w:rsidRPr="007A3C92" w:rsidTr="001A5D34">
        <w:tc>
          <w:tcPr>
            <w:tcW w:w="2820" w:type="dxa"/>
          </w:tcPr>
          <w:p w:rsidR="001A5D34" w:rsidRPr="007A3C92" w:rsidRDefault="001A5D34" w:rsidP="001A5D34">
            <w:pPr>
              <w:pStyle w:val="30"/>
              <w:shd w:val="clear" w:color="auto" w:fill="auto"/>
              <w:spacing w:after="0" w:line="274" w:lineRule="exact"/>
              <w:rPr>
                <w:sz w:val="28"/>
                <w:szCs w:val="28"/>
              </w:rPr>
            </w:pPr>
            <w:r w:rsidRPr="007A3C92">
              <w:rPr>
                <w:sz w:val="28"/>
                <w:szCs w:val="28"/>
              </w:rPr>
              <w:t>7</w:t>
            </w:r>
          </w:p>
        </w:tc>
        <w:tc>
          <w:tcPr>
            <w:tcW w:w="2938" w:type="dxa"/>
            <w:vAlign w:val="center"/>
          </w:tcPr>
          <w:p w:rsidR="001A5D34" w:rsidRPr="007A3C92" w:rsidRDefault="001A5D34" w:rsidP="00EE4A44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Расширение воспитательных возможностей с использованием информационных ресурсов. Создание условий, внедрение методов и технологий для эффективного использования возможностей информационных ресурсов в целях воспитания и социализации детей: обеспечение условий защиты детей от информации, причиняющей вред их здоровью и психическому развитию.</w:t>
            </w:r>
          </w:p>
        </w:tc>
        <w:tc>
          <w:tcPr>
            <w:tcW w:w="2682" w:type="dxa"/>
            <w:vAlign w:val="center"/>
          </w:tcPr>
          <w:p w:rsidR="001A5D34" w:rsidRPr="007A3C92" w:rsidRDefault="001A5D34" w:rsidP="00EE4A44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ежегодно, начиная с 2022 года</w:t>
            </w:r>
          </w:p>
        </w:tc>
        <w:tc>
          <w:tcPr>
            <w:tcW w:w="3274" w:type="dxa"/>
            <w:vAlign w:val="bottom"/>
          </w:tcPr>
          <w:p w:rsidR="001A5D34" w:rsidRPr="007A3C92" w:rsidRDefault="001A5D34" w:rsidP="001A5D34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комитет образования, спорта и молодежной политики  администрации Парфинского муниципального района,ОО</w:t>
            </w:r>
          </w:p>
        </w:tc>
        <w:tc>
          <w:tcPr>
            <w:tcW w:w="2999" w:type="dxa"/>
          </w:tcPr>
          <w:p w:rsidR="001A5D34" w:rsidRPr="007A3C92" w:rsidRDefault="001A5D34" w:rsidP="00EE4A44">
            <w:pPr>
              <w:spacing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информационно</w:t>
            </w:r>
            <w:r w:rsidRPr="007A3C9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аналитические материалы</w:t>
            </w:r>
          </w:p>
        </w:tc>
      </w:tr>
    </w:tbl>
    <w:p w:rsidR="001A5D34" w:rsidRPr="007A3C92" w:rsidRDefault="001A5D34" w:rsidP="005A762E">
      <w:pPr>
        <w:pStyle w:val="30"/>
        <w:shd w:val="clear" w:color="auto" w:fill="auto"/>
        <w:spacing w:after="0" w:line="274" w:lineRule="exact"/>
        <w:ind w:left="540"/>
        <w:rPr>
          <w:sz w:val="28"/>
          <w:szCs w:val="28"/>
        </w:rPr>
      </w:pPr>
    </w:p>
    <w:p w:rsidR="005A762E" w:rsidRPr="007A3C92" w:rsidRDefault="005A762E" w:rsidP="005A762E">
      <w:pPr>
        <w:framePr w:w="1525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A762E" w:rsidRPr="007A3C92" w:rsidRDefault="005A762E" w:rsidP="005A762E">
      <w:pPr>
        <w:rPr>
          <w:rFonts w:ascii="Times New Roman" w:hAnsi="Times New Roman" w:cs="Times New Roman"/>
          <w:sz w:val="28"/>
          <w:szCs w:val="28"/>
        </w:rPr>
      </w:pPr>
    </w:p>
    <w:p w:rsidR="005A762E" w:rsidRDefault="005A762E" w:rsidP="005A762E">
      <w:pPr>
        <w:rPr>
          <w:sz w:val="2"/>
          <w:szCs w:val="2"/>
        </w:rPr>
        <w:sectPr w:rsidR="005A762E">
          <w:headerReference w:type="default" r:id="rId11"/>
          <w:pgSz w:w="16840" w:h="11900" w:orient="landscape"/>
          <w:pgMar w:top="1324" w:right="529" w:bottom="1925" w:left="1062" w:header="0" w:footer="3" w:gutter="0"/>
          <w:cols w:space="720"/>
          <w:noEndnote/>
          <w:docGrid w:linePitch="360"/>
        </w:sectPr>
      </w:pPr>
    </w:p>
    <w:p w:rsidR="005A762E" w:rsidRDefault="005A762E" w:rsidP="005A762E">
      <w:pPr>
        <w:framePr w:w="15250" w:wrap="notBeside" w:vAnchor="text" w:hAnchor="text" w:xAlign="center" w:y="1"/>
        <w:rPr>
          <w:sz w:val="2"/>
          <w:szCs w:val="2"/>
        </w:rPr>
      </w:pPr>
    </w:p>
    <w:p w:rsidR="005A762E" w:rsidRDefault="005A762E" w:rsidP="005A762E">
      <w:pPr>
        <w:rPr>
          <w:sz w:val="2"/>
          <w:szCs w:val="2"/>
        </w:rPr>
      </w:pPr>
    </w:p>
    <w:p w:rsidR="005A762E" w:rsidRDefault="005A762E" w:rsidP="005A762E">
      <w:pPr>
        <w:rPr>
          <w:sz w:val="2"/>
          <w:szCs w:val="2"/>
        </w:rPr>
      </w:pPr>
    </w:p>
    <w:p w:rsidR="005A762E" w:rsidRDefault="005A762E" w:rsidP="005A762E">
      <w:pPr>
        <w:rPr>
          <w:sz w:val="2"/>
          <w:szCs w:val="2"/>
        </w:rPr>
      </w:pPr>
    </w:p>
    <w:sectPr w:rsidR="005A762E" w:rsidSect="00B51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EE2" w:rsidRDefault="00875EE2" w:rsidP="00B519B2">
      <w:pPr>
        <w:spacing w:after="0" w:line="240" w:lineRule="auto"/>
      </w:pPr>
      <w:r>
        <w:separator/>
      </w:r>
    </w:p>
  </w:endnote>
  <w:endnote w:type="continuationSeparator" w:id="1">
    <w:p w:rsidR="00875EE2" w:rsidRDefault="00875EE2" w:rsidP="00B5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EE2" w:rsidRDefault="00875EE2" w:rsidP="00B519B2">
      <w:pPr>
        <w:spacing w:after="0" w:line="240" w:lineRule="auto"/>
      </w:pPr>
      <w:r>
        <w:separator/>
      </w:r>
    </w:p>
  </w:footnote>
  <w:footnote w:type="continuationSeparator" w:id="1">
    <w:p w:rsidR="00875EE2" w:rsidRDefault="00875EE2" w:rsidP="00B51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F15" w:rsidRDefault="008A3E7B">
    <w:pPr>
      <w:rPr>
        <w:sz w:val="2"/>
        <w:szCs w:val="2"/>
      </w:rPr>
    </w:pPr>
    <w:r w:rsidRPr="008A3E7B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05pt;margin-top:30.9pt;width:8.4pt;height:6.7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92F15" w:rsidRDefault="008A3E7B">
                <w:pPr>
                  <w:spacing w:line="240" w:lineRule="auto"/>
                </w:pPr>
                <w:fldSimple w:instr=" PAGE \* MERGEFORMAT ">
                  <w:r w:rsidR="007A3C92" w:rsidRPr="007A3C92">
                    <w:rPr>
                      <w:rStyle w:val="a5"/>
                      <w:rFonts w:eastAsiaTheme="minorEastAsia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F15" w:rsidRDefault="00392F1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F15" w:rsidRDefault="008A3E7B">
    <w:pPr>
      <w:rPr>
        <w:sz w:val="2"/>
        <w:szCs w:val="2"/>
      </w:rPr>
    </w:pPr>
    <w:r w:rsidRPr="008A3E7B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6.45pt;margin-top:37.8pt;width:9.1pt;height:6.7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92F15" w:rsidRDefault="008A3E7B">
                <w:pPr>
                  <w:spacing w:line="240" w:lineRule="auto"/>
                </w:pPr>
                <w:fldSimple w:instr=" PAGE \* MERGEFORMAT ">
                  <w:r w:rsidR="007A3C92">
                    <w:rPr>
                      <w:noProof/>
                    </w:rPr>
                    <w:t>40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88A"/>
    <w:multiLevelType w:val="multilevel"/>
    <w:tmpl w:val="1F3ED8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BF55A7"/>
    <w:multiLevelType w:val="multilevel"/>
    <w:tmpl w:val="7B9A2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66541B"/>
    <w:multiLevelType w:val="multilevel"/>
    <w:tmpl w:val="B15CCD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5A6C54"/>
    <w:multiLevelType w:val="multilevel"/>
    <w:tmpl w:val="54F0CB8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383244"/>
    <w:multiLevelType w:val="multilevel"/>
    <w:tmpl w:val="1AD23880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B57883"/>
    <w:multiLevelType w:val="multilevel"/>
    <w:tmpl w:val="3D28B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0F05F0"/>
    <w:multiLevelType w:val="multilevel"/>
    <w:tmpl w:val="FFF28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3E628E"/>
    <w:multiLevelType w:val="multilevel"/>
    <w:tmpl w:val="47588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F67548"/>
    <w:multiLevelType w:val="multilevel"/>
    <w:tmpl w:val="7B4A341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FC4FFE"/>
    <w:multiLevelType w:val="multilevel"/>
    <w:tmpl w:val="2FD21A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D87E42"/>
    <w:multiLevelType w:val="multilevel"/>
    <w:tmpl w:val="21900A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4B0F11"/>
    <w:multiLevelType w:val="multilevel"/>
    <w:tmpl w:val="45D2F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7B4691"/>
    <w:multiLevelType w:val="multilevel"/>
    <w:tmpl w:val="D73480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0F2A86"/>
    <w:multiLevelType w:val="multilevel"/>
    <w:tmpl w:val="2B2A6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C06BEF"/>
    <w:multiLevelType w:val="multilevel"/>
    <w:tmpl w:val="0366B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A64C31"/>
    <w:multiLevelType w:val="multilevel"/>
    <w:tmpl w:val="7E24B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F64322"/>
    <w:multiLevelType w:val="multilevel"/>
    <w:tmpl w:val="6DE20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6D5CB0"/>
    <w:multiLevelType w:val="multilevel"/>
    <w:tmpl w:val="0A52582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2E4F9E"/>
    <w:multiLevelType w:val="multilevel"/>
    <w:tmpl w:val="470C14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A196A8B"/>
    <w:multiLevelType w:val="multilevel"/>
    <w:tmpl w:val="2C6EF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2"/>
  </w:num>
  <w:num w:numId="5">
    <w:abstractNumId w:val="2"/>
  </w:num>
  <w:num w:numId="6">
    <w:abstractNumId w:val="18"/>
  </w:num>
  <w:num w:numId="7">
    <w:abstractNumId w:val="16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  <w:num w:numId="12">
    <w:abstractNumId w:val="1"/>
  </w:num>
  <w:num w:numId="13">
    <w:abstractNumId w:val="19"/>
  </w:num>
  <w:num w:numId="14">
    <w:abstractNumId w:val="11"/>
  </w:num>
  <w:num w:numId="15">
    <w:abstractNumId w:val="15"/>
  </w:num>
  <w:num w:numId="16">
    <w:abstractNumId w:val="17"/>
  </w:num>
  <w:num w:numId="17">
    <w:abstractNumId w:val="6"/>
  </w:num>
  <w:num w:numId="18">
    <w:abstractNumId w:val="3"/>
  </w:num>
  <w:num w:numId="19">
    <w:abstractNumId w:val="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A762E"/>
    <w:rsid w:val="00007EE3"/>
    <w:rsid w:val="00023323"/>
    <w:rsid w:val="00033A0B"/>
    <w:rsid w:val="00053D3B"/>
    <w:rsid w:val="00064636"/>
    <w:rsid w:val="000E3F08"/>
    <w:rsid w:val="00117178"/>
    <w:rsid w:val="001A5D34"/>
    <w:rsid w:val="00202AAA"/>
    <w:rsid w:val="00296C10"/>
    <w:rsid w:val="002B45F0"/>
    <w:rsid w:val="002D5C38"/>
    <w:rsid w:val="0036493A"/>
    <w:rsid w:val="00392F15"/>
    <w:rsid w:val="00393A10"/>
    <w:rsid w:val="003A0F1E"/>
    <w:rsid w:val="00417619"/>
    <w:rsid w:val="00484F1D"/>
    <w:rsid w:val="004943F9"/>
    <w:rsid w:val="004A14FC"/>
    <w:rsid w:val="00511230"/>
    <w:rsid w:val="00523233"/>
    <w:rsid w:val="00544AD2"/>
    <w:rsid w:val="00563FBA"/>
    <w:rsid w:val="00573BCF"/>
    <w:rsid w:val="00576DFC"/>
    <w:rsid w:val="005879A0"/>
    <w:rsid w:val="0059386D"/>
    <w:rsid w:val="005A762E"/>
    <w:rsid w:val="005B0E99"/>
    <w:rsid w:val="005C7477"/>
    <w:rsid w:val="005D1695"/>
    <w:rsid w:val="007A3C92"/>
    <w:rsid w:val="007F554F"/>
    <w:rsid w:val="008525C5"/>
    <w:rsid w:val="00875EE2"/>
    <w:rsid w:val="008901F3"/>
    <w:rsid w:val="008A3E7B"/>
    <w:rsid w:val="008C5D7E"/>
    <w:rsid w:val="00927258"/>
    <w:rsid w:val="009E50EA"/>
    <w:rsid w:val="00B22E15"/>
    <w:rsid w:val="00B519B2"/>
    <w:rsid w:val="00BE0BC2"/>
    <w:rsid w:val="00CE52D6"/>
    <w:rsid w:val="00D12CD5"/>
    <w:rsid w:val="00DD078B"/>
    <w:rsid w:val="00E5111B"/>
    <w:rsid w:val="00E71FA9"/>
    <w:rsid w:val="00EA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A76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A76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A762E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A762E"/>
    <w:pPr>
      <w:widowControl w:val="0"/>
      <w:shd w:val="clear" w:color="auto" w:fill="FFFFFF"/>
      <w:spacing w:before="42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5A762E"/>
    <w:pPr>
      <w:widowControl w:val="0"/>
      <w:shd w:val="clear" w:color="auto" w:fill="FFFFFF"/>
      <w:spacing w:before="360" w:after="540" w:line="322" w:lineRule="exact"/>
      <w:ind w:hanging="17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rsid w:val="005A762E"/>
    <w:rPr>
      <w:color w:val="0066CC"/>
      <w:u w:val="single"/>
    </w:rPr>
  </w:style>
  <w:style w:type="character" w:customStyle="1" w:styleId="2Exact">
    <w:name w:val="Основной текст (2) Exact"/>
    <w:basedOn w:val="a0"/>
    <w:rsid w:val="005A76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5A76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5A762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5A762E"/>
    <w:rPr>
      <w:rFonts w:ascii="Times New Roman" w:eastAsia="Times New Roman" w:hAnsi="Times New Roman" w:cs="Times New Roman"/>
      <w:b/>
      <w:bCs/>
      <w:spacing w:val="50"/>
      <w:sz w:val="32"/>
      <w:szCs w:val="3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A762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4">
    <w:name w:val="Колонтитул_"/>
    <w:basedOn w:val="a0"/>
    <w:rsid w:val="005A76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"/>
    <w:basedOn w:val="a4"/>
    <w:rsid w:val="005A762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5A762E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A762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61">
    <w:name w:val="Основной текст (6) + Не полужирный;Не курсив"/>
    <w:basedOn w:val="6"/>
    <w:rsid w:val="005A762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5A762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Exact">
    <w:name w:val="Основной текст (5) Exact"/>
    <w:basedOn w:val="a0"/>
    <w:rsid w:val="005A76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2pt">
    <w:name w:val="Основной текст (2) + 12 pt;Полужирный"/>
    <w:basedOn w:val="2"/>
    <w:rsid w:val="005A762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A762E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5A762E"/>
    <w:pPr>
      <w:widowControl w:val="0"/>
      <w:shd w:val="clear" w:color="auto" w:fill="FFFFFF"/>
      <w:spacing w:before="18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sz w:val="32"/>
      <w:szCs w:val="32"/>
    </w:rPr>
  </w:style>
  <w:style w:type="paragraph" w:customStyle="1" w:styleId="50">
    <w:name w:val="Основной текст (5)"/>
    <w:basedOn w:val="a"/>
    <w:link w:val="5"/>
    <w:rsid w:val="005A762E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5A762E"/>
    <w:pPr>
      <w:widowControl w:val="0"/>
      <w:shd w:val="clear" w:color="auto" w:fill="FFFFFF"/>
      <w:spacing w:before="60" w:after="0" w:line="322" w:lineRule="exact"/>
      <w:ind w:firstLine="52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styleId="a6">
    <w:name w:val="Table Grid"/>
    <w:basedOn w:val="a1"/>
    <w:uiPriority w:val="59"/>
    <w:rsid w:val="00E71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rbo/checkroi.ru/s/blog/top-soft-skills-dlya-digital-specialistov/?sign=9be2efb345f371ef80c6108cb485654b6eaf1640bd8511f911f0ab17acdcf16a%3A16164461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2FE58-96DF-49A1-8DA1-C1EA0933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40</Pages>
  <Words>11922</Words>
  <Characters>67956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33</cp:revision>
  <dcterms:created xsi:type="dcterms:W3CDTF">2022-08-12T09:06:00Z</dcterms:created>
  <dcterms:modified xsi:type="dcterms:W3CDTF">2022-08-15T06:04:00Z</dcterms:modified>
</cp:coreProperties>
</file>