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DF" w:rsidRPr="009578DF" w:rsidRDefault="009578DF" w:rsidP="009578DF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9578DF" w:rsidRPr="009578DF" w:rsidTr="00140030">
        <w:trPr>
          <w:trHeight w:val="747"/>
        </w:trPr>
        <w:tc>
          <w:tcPr>
            <w:tcW w:w="1379" w:type="dxa"/>
            <w:vAlign w:val="center"/>
          </w:tcPr>
          <w:p w:rsidR="009578DF" w:rsidRPr="009578DF" w:rsidRDefault="009578DF" w:rsidP="009578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9578DF" w:rsidRPr="009578DF" w:rsidRDefault="009578DF" w:rsidP="009578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DF">
              <w:rPr>
                <w:rFonts w:ascii="Arial Unicode MS" w:eastAsia="Arial Unicode MS" w:hAnsi="Arial Unicode MS" w:cs="Arial Unicode MS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4E049ED9" wp14:editId="224ED0A9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257175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8DF" w:rsidRPr="009578DF" w:rsidTr="00140030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9578DF" w:rsidRPr="009578DF" w:rsidRDefault="009578DF" w:rsidP="009578DF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9578DF" w:rsidRPr="009578DF" w:rsidRDefault="009578DF" w:rsidP="009578D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9578DF" w:rsidRPr="009578DF" w:rsidRDefault="009578DF" w:rsidP="009578DF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9578DF" w:rsidRPr="009578DF" w:rsidRDefault="009578DF" w:rsidP="009578DF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78DF" w:rsidRPr="009578DF" w:rsidRDefault="009578DF" w:rsidP="0095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78DF">
              <w:rPr>
                <w:rFonts w:ascii="Times New Roman" w:eastAsia="Calibri" w:hAnsi="Times New Roman" w:cs="Times New Roman"/>
                <w:b/>
                <w:sz w:val="28"/>
              </w:rPr>
              <w:t>Комитет экономического развития, сельского хозяйства и природопользования  Администрации муниципального района</w:t>
            </w:r>
            <w:r w:rsidRPr="00957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578DF" w:rsidRPr="009578DF" w:rsidTr="00140030">
        <w:trPr>
          <w:cantSplit/>
        </w:trPr>
        <w:tc>
          <w:tcPr>
            <w:tcW w:w="4428" w:type="dxa"/>
            <w:gridSpan w:val="4"/>
            <w:hideMark/>
          </w:tcPr>
          <w:p w:rsidR="009578DF" w:rsidRPr="009578DF" w:rsidRDefault="009578DF" w:rsidP="009578D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 и спорта Администрации муниципального района</w:t>
            </w:r>
          </w:p>
          <w:p w:rsidR="009578DF" w:rsidRPr="009578DF" w:rsidRDefault="009578DF" w:rsidP="009578D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gramStart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>арфино</w:t>
            </w:r>
            <w:proofErr w:type="spellEnd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br/>
              <w:t>тел.6-11-30, 6-11-72</w:t>
            </w:r>
          </w:p>
          <w:p w:rsidR="009578DF" w:rsidRPr="009578DF" w:rsidRDefault="009578DF" w:rsidP="009578DF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78DF" w:rsidRPr="009578DF" w:rsidTr="00140030">
        <w:trPr>
          <w:cantSplit/>
        </w:trPr>
        <w:tc>
          <w:tcPr>
            <w:tcW w:w="1947" w:type="dxa"/>
            <w:gridSpan w:val="2"/>
            <w:hideMark/>
          </w:tcPr>
          <w:p w:rsidR="009578DF" w:rsidRPr="009578DF" w:rsidRDefault="00387542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387542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14</w:t>
            </w:r>
            <w:r w:rsidR="009578DF" w:rsidRPr="00387542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.02.2024</w:t>
            </w:r>
          </w:p>
        </w:tc>
        <w:tc>
          <w:tcPr>
            <w:tcW w:w="2481" w:type="dxa"/>
            <w:gridSpan w:val="2"/>
            <w:hideMark/>
          </w:tcPr>
          <w:p w:rsidR="009578DF" w:rsidRPr="009578DF" w:rsidRDefault="009578DF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9578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78DF" w:rsidRPr="009578DF" w:rsidTr="00140030">
        <w:trPr>
          <w:cantSplit/>
        </w:trPr>
        <w:tc>
          <w:tcPr>
            <w:tcW w:w="1947" w:type="dxa"/>
            <w:gridSpan w:val="2"/>
            <w:hideMark/>
          </w:tcPr>
          <w:p w:rsidR="009578DF" w:rsidRPr="009578DF" w:rsidRDefault="009578DF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9578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9578DF" w:rsidRPr="009578DF" w:rsidRDefault="009578DF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9578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78DF" w:rsidRPr="009578DF" w:rsidTr="00140030">
        <w:trPr>
          <w:cantSplit/>
        </w:trPr>
        <w:tc>
          <w:tcPr>
            <w:tcW w:w="4428" w:type="dxa"/>
            <w:gridSpan w:val="4"/>
            <w:hideMark/>
          </w:tcPr>
          <w:p w:rsidR="009578DF" w:rsidRPr="009578DF" w:rsidRDefault="009578DF" w:rsidP="009578DF">
            <w:pPr>
              <w:spacing w:after="120" w:line="24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0"/>
                <w:lang w:eastAsia="ru-RU"/>
              </w:rPr>
              <w:t xml:space="preserve">О ходе реализации </w:t>
            </w:r>
            <w:r w:rsidRPr="009578DF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муниципальной</w:t>
            </w:r>
            <w:r w:rsidRPr="009578DF"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0"/>
                <w:lang w:eastAsia="ru-RU"/>
              </w:rPr>
              <w:t xml:space="preserve"> </w:t>
            </w:r>
            <w:r w:rsidRPr="009578DF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578DF" w:rsidRPr="009578DF" w:rsidRDefault="009578DF" w:rsidP="009578DF">
      <w:pPr>
        <w:autoSpaceDE w:val="0"/>
        <w:autoSpaceDN w:val="0"/>
        <w:adjustRightInd w:val="0"/>
        <w:spacing w:line="3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 и спорта Администрации Парфинского муниципального района в соответствии с Порядком принятия решений о разработке муниципальных программ Парфинского муниципального района, Парфинского городского поселения, их формирования, реализации и проведения оценки эффективности, утвержденным Постановлением Администрации муниципального района от 23 августа 2013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643 представляет отчет за 2023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 ходе реализации  муниципальной программы Парфинского 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«Развитие образования и 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в</w:t>
      </w:r>
      <w:proofErr w:type="gramEnd"/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годы».</w:t>
      </w:r>
    </w:p>
    <w:p w:rsidR="009578DF" w:rsidRPr="009578DF" w:rsidRDefault="00D868D4" w:rsidP="009578DF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E293EE6" wp14:editId="2F5ECDA8">
            <wp:simplePos x="0" y="0"/>
            <wp:positionH relativeFrom="column">
              <wp:posOffset>3263900</wp:posOffset>
            </wp:positionH>
            <wp:positionV relativeFrom="paragraph">
              <wp:posOffset>274320</wp:posOffset>
            </wp:positionV>
            <wp:extent cx="904875" cy="3429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8DF" w:rsidRPr="009578DF" w:rsidRDefault="009578DF" w:rsidP="00957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  Н.Н. Матвеева</w:t>
      </w: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  <w:bookmarkStart w:id="0" w:name="_GoBack"/>
      <w:bookmarkEnd w:id="0"/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387542" w:rsidRDefault="00387542" w:rsidP="003875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  <w:lastRenderedPageBreak/>
        <w:t xml:space="preserve">     </w:t>
      </w:r>
    </w:p>
    <w:p w:rsidR="009578DF" w:rsidRPr="00387542" w:rsidRDefault="00387542" w:rsidP="00387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x-none"/>
        </w:rPr>
      </w:pPr>
      <w:r w:rsidRPr="003875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x-none"/>
        </w:rPr>
        <w:t>Приложение</w:t>
      </w:r>
    </w:p>
    <w:p w:rsidR="00387542" w:rsidRDefault="00387542" w:rsidP="009578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387542" w:rsidRPr="00387542" w:rsidRDefault="00387542" w:rsidP="00957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</w:pPr>
      <w:r w:rsidRPr="009578D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>Пояснительная записка</w:t>
      </w: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  <w:r w:rsidRPr="009578D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 xml:space="preserve">о ходе реализации 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муниципальной программы</w:t>
      </w: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Парфинского муниципального района «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 xml:space="preserve">Развитие образования 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и спорта в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Парфинско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м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муниципально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м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район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е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на 20</w:t>
      </w:r>
      <w:r w:rsidR="00176174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23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-202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5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годы»</w:t>
      </w: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</w:pPr>
      <w:r w:rsidRPr="009578DF">
        <w:rPr>
          <w:rFonts w:ascii="Times New Roman" w:eastAsia="Times New Roman" w:hAnsi="Times New Roman" w:cs="Times New Roman"/>
          <w:b/>
          <w:noProof/>
          <w:spacing w:val="-6"/>
          <w:sz w:val="24"/>
          <w:szCs w:val="24"/>
          <w:lang w:val="x-none" w:eastAsia="x-none"/>
        </w:rPr>
        <w:t>за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20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23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год</w:t>
      </w:r>
    </w:p>
    <w:p w:rsidR="009578DF" w:rsidRPr="009578DF" w:rsidRDefault="009578DF" w:rsidP="009578DF">
      <w:pPr>
        <w:widowControl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8DF" w:rsidRPr="009578DF" w:rsidRDefault="009578DF" w:rsidP="009578DF">
      <w:pPr>
        <w:widowControl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Реализация мероприятий 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муниципальной</w:t>
      </w:r>
      <w:r w:rsidRPr="009578DF">
        <w:rPr>
          <w:rFonts w:ascii="Times New Roman" w:eastAsia="Arial Unicode MS" w:hAnsi="Times New Roman" w:cs="Times New Roman"/>
          <w:spacing w:val="-6"/>
          <w:sz w:val="24"/>
          <w:szCs w:val="24"/>
          <w:lang w:eastAsia="ru-RU"/>
        </w:rPr>
        <w:t xml:space="preserve"> программы 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Парфинского муниципально</w:t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 района «Развитие образования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спорта в </w:t>
      </w:r>
      <w:proofErr w:type="spellStart"/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</w:t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ком</w:t>
      </w:r>
      <w:proofErr w:type="spellEnd"/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муниципальном районе на 2023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-2025 годы» в 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году </w:t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осуществлялась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3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подпрограммам:</w:t>
      </w:r>
    </w:p>
    <w:p w:rsidR="009578DF" w:rsidRPr="009578DF" w:rsidRDefault="002E768A" w:rsidP="009578DF">
      <w:pPr>
        <w:pStyle w:val="a6"/>
        <w:widowControl w:val="0"/>
        <w:numPr>
          <w:ilvl w:val="0"/>
          <w:numId w:val="2"/>
        </w:numPr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подпрограмме «Развитие образования в </w:t>
      </w:r>
      <w:proofErr w:type="spellStart"/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Парфинском</w:t>
      </w:r>
      <w:proofErr w:type="spellEnd"/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муниципальном районе»;</w:t>
      </w:r>
    </w:p>
    <w:p w:rsidR="006041E0" w:rsidRPr="009578DF" w:rsidRDefault="006041E0" w:rsidP="006041E0">
      <w:pPr>
        <w:pStyle w:val="a6"/>
        <w:widowControl w:val="0"/>
        <w:numPr>
          <w:ilvl w:val="0"/>
          <w:numId w:val="2"/>
        </w:numPr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подпрограмме «Развитие физической культуры и спорта на территории Парфинского района»;</w:t>
      </w:r>
    </w:p>
    <w:p w:rsidR="00B872B8" w:rsidRPr="00387542" w:rsidRDefault="002E768A" w:rsidP="00B872B8">
      <w:pPr>
        <w:pStyle w:val="a6"/>
        <w:widowControl w:val="0"/>
        <w:numPr>
          <w:ilvl w:val="0"/>
          <w:numId w:val="2"/>
        </w:numPr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подпрограмме «Безопасность организаций системы образования Парфинского муниципального района»;</w:t>
      </w:r>
    </w:p>
    <w:p w:rsidR="00387542" w:rsidRDefault="00387542" w:rsidP="00B872B8">
      <w:pPr>
        <w:widowControl w:val="0"/>
        <w:spacing w:after="0" w:line="240" w:lineRule="auto"/>
        <w:ind w:right="-52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387542" w:rsidRDefault="00387542" w:rsidP="00387542">
      <w:pPr>
        <w:widowControl w:val="0"/>
        <w:spacing w:after="0" w:line="240" w:lineRule="auto"/>
        <w:ind w:right="-52"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7542">
        <w:rPr>
          <w:rFonts w:ascii="Times New Roman" w:eastAsia="Arial Unicode MS" w:hAnsi="Times New Roman" w:cs="Times New Roman"/>
          <w:sz w:val="24"/>
          <w:szCs w:val="24"/>
          <w:highlight w:val="magenta"/>
          <w:lang w:eastAsia="ru-RU"/>
        </w:rPr>
        <w:t xml:space="preserve">Всего по муниципальной программе «Развитие образования и спорта в </w:t>
      </w:r>
      <w:proofErr w:type="spellStart"/>
      <w:r w:rsidRPr="00387542">
        <w:rPr>
          <w:rFonts w:ascii="Times New Roman" w:eastAsia="Arial Unicode MS" w:hAnsi="Times New Roman" w:cs="Times New Roman"/>
          <w:sz w:val="24"/>
          <w:szCs w:val="24"/>
          <w:highlight w:val="magenta"/>
          <w:lang w:eastAsia="ru-RU"/>
        </w:rPr>
        <w:t>Парфинском</w:t>
      </w:r>
      <w:proofErr w:type="spellEnd"/>
      <w:r w:rsidRPr="00387542">
        <w:rPr>
          <w:rFonts w:ascii="Times New Roman" w:eastAsia="Arial Unicode MS" w:hAnsi="Times New Roman" w:cs="Times New Roman"/>
          <w:sz w:val="24"/>
          <w:szCs w:val="24"/>
          <w:highlight w:val="magenta"/>
          <w:lang w:eastAsia="ru-RU"/>
        </w:rPr>
        <w:t xml:space="preserve"> муниципальном районе на 2023-2025 годы»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запланировано 363549,8 тыс. руб., профинансировано 363377,4 тыс. руб., что составляет 99,9% выполнения мероприятий по муниципальной программе</w:t>
      </w:r>
    </w:p>
    <w:p w:rsidR="00B872B8" w:rsidRDefault="00B872B8" w:rsidP="00B872B8">
      <w:pPr>
        <w:widowControl w:val="0"/>
        <w:spacing w:after="0" w:line="240" w:lineRule="auto"/>
        <w:ind w:right="-52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8DF" w:rsidRPr="00387542" w:rsidRDefault="00B872B8" w:rsidP="00B872B8">
      <w:pPr>
        <w:pStyle w:val="a6"/>
        <w:widowControl w:val="0"/>
        <w:spacing w:after="0" w:line="240" w:lineRule="auto"/>
        <w:ind w:left="0" w:right="-52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eastAsia="ru-RU"/>
        </w:rPr>
        <w:t xml:space="preserve">По подпрограмме </w:t>
      </w:r>
      <w:r w:rsidR="009578DF" w:rsidRPr="00B872B8">
        <w:rPr>
          <w:rFonts w:ascii="Times New Roman" w:eastAsia="Arial Unicode MS" w:hAnsi="Times New Roman" w:cs="Times New Roman"/>
          <w:bCs/>
          <w:color w:val="000000"/>
          <w:sz w:val="24"/>
          <w:szCs w:val="24"/>
          <w:highlight w:val="magenta"/>
          <w:lang w:eastAsia="ru-RU"/>
        </w:rPr>
        <w:t xml:space="preserve">«Развитие образования в </w:t>
      </w:r>
      <w:proofErr w:type="spellStart"/>
      <w:r w:rsidR="009578DF" w:rsidRPr="00B872B8">
        <w:rPr>
          <w:rFonts w:ascii="Times New Roman" w:eastAsia="Arial Unicode MS" w:hAnsi="Times New Roman" w:cs="Times New Roman"/>
          <w:bCs/>
          <w:color w:val="000000"/>
          <w:sz w:val="24"/>
          <w:szCs w:val="24"/>
          <w:highlight w:val="magenta"/>
          <w:lang w:eastAsia="ru-RU"/>
        </w:rPr>
        <w:t>Парфинском</w:t>
      </w:r>
      <w:proofErr w:type="spellEnd"/>
      <w:r w:rsidR="009578DF" w:rsidRPr="00B872B8">
        <w:rPr>
          <w:rFonts w:ascii="Times New Roman" w:eastAsia="Arial Unicode MS" w:hAnsi="Times New Roman" w:cs="Times New Roman"/>
          <w:bCs/>
          <w:color w:val="000000"/>
          <w:sz w:val="24"/>
          <w:szCs w:val="24"/>
          <w:highlight w:val="magenta"/>
          <w:lang w:eastAsia="ru-RU"/>
        </w:rPr>
        <w:t xml:space="preserve"> муниципальном районе»</w:t>
      </w:r>
      <w:r w:rsidR="009578DF" w:rsidRPr="00B872B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программы Парфинского муниципального района «Развитие образования и спорта в </w:t>
      </w:r>
      <w:proofErr w:type="spellStart"/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Парфинском</w:t>
      </w:r>
      <w:proofErr w:type="spellEnd"/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 на 2023-2025 годы»</w:t>
      </w:r>
      <w:r w:rsidR="009578DF" w:rsidRPr="00B872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48198E" w:rsidRPr="00B872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на 2023 год было </w:t>
      </w:r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запланировано 27 мероприятий, </w:t>
      </w:r>
      <w:r w:rsidR="003F7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выполнены</w:t>
      </w:r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578DF"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Запланировано 18 показателей, из которых </w:t>
      </w:r>
      <w:proofErr w:type="gramStart"/>
      <w:r w:rsidR="009578DF"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выполнены</w:t>
      </w:r>
      <w:proofErr w:type="gramEnd"/>
      <w:r w:rsidR="009578DF"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17.</w:t>
      </w:r>
    </w:p>
    <w:p w:rsidR="009578DF" w:rsidRPr="009578DF" w:rsidRDefault="009578DF" w:rsidP="00B872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666B8" w:rsidRPr="009578DF" w:rsidRDefault="00176174" w:rsidP="007B2D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AF">
        <w:rPr>
          <w:rFonts w:ascii="Times New Roman" w:hAnsi="Times New Roman" w:cs="Times New Roman"/>
          <w:b/>
          <w:sz w:val="24"/>
          <w:szCs w:val="24"/>
        </w:rPr>
        <w:t xml:space="preserve">Всего по подпрограмме «Развитие образования в </w:t>
      </w:r>
      <w:proofErr w:type="spellStart"/>
      <w:r w:rsidRPr="008C55AF">
        <w:rPr>
          <w:rFonts w:ascii="Times New Roman" w:hAnsi="Times New Roman" w:cs="Times New Roman"/>
          <w:b/>
          <w:sz w:val="24"/>
          <w:szCs w:val="24"/>
        </w:rPr>
        <w:t>Парфинском</w:t>
      </w:r>
      <w:proofErr w:type="spellEnd"/>
      <w:r w:rsidRPr="008C55AF">
        <w:rPr>
          <w:rFonts w:ascii="Times New Roman" w:hAnsi="Times New Roman" w:cs="Times New Roman"/>
          <w:b/>
          <w:sz w:val="24"/>
          <w:szCs w:val="24"/>
        </w:rPr>
        <w:t xml:space="preserve"> муниц</w:t>
      </w:r>
      <w:r w:rsidR="00B666B8" w:rsidRPr="008C55AF">
        <w:rPr>
          <w:rFonts w:ascii="Times New Roman" w:hAnsi="Times New Roman" w:cs="Times New Roman"/>
          <w:b/>
          <w:sz w:val="24"/>
          <w:szCs w:val="24"/>
        </w:rPr>
        <w:t>ипальном районе» з</w:t>
      </w:r>
      <w:r w:rsidR="00B666B8" w:rsidRPr="008C55AF">
        <w:rPr>
          <w:rFonts w:ascii="Times New Roman" w:hAnsi="Times New Roman" w:cs="Times New Roman"/>
          <w:sz w:val="24"/>
          <w:szCs w:val="24"/>
        </w:rPr>
        <w:t xml:space="preserve">апланировано </w:t>
      </w:r>
      <w:r w:rsidRPr="008C55AF">
        <w:rPr>
          <w:rFonts w:ascii="Times New Roman" w:hAnsi="Times New Roman" w:cs="Times New Roman"/>
          <w:sz w:val="24"/>
          <w:szCs w:val="24"/>
        </w:rPr>
        <w:t>354950,3 тыс.</w:t>
      </w:r>
      <w:r w:rsidR="007B2D86" w:rsidRPr="008C55AF">
        <w:rPr>
          <w:rFonts w:ascii="Times New Roman" w:hAnsi="Times New Roman" w:cs="Times New Roman"/>
          <w:sz w:val="24"/>
          <w:szCs w:val="24"/>
        </w:rPr>
        <w:t xml:space="preserve"> </w:t>
      </w:r>
      <w:r w:rsidRPr="008C55AF">
        <w:rPr>
          <w:rFonts w:ascii="Times New Roman" w:hAnsi="Times New Roman" w:cs="Times New Roman"/>
          <w:sz w:val="24"/>
          <w:szCs w:val="24"/>
        </w:rPr>
        <w:t xml:space="preserve">руб., </w:t>
      </w:r>
      <w:r w:rsidR="00B666B8" w:rsidRPr="008C55AF">
        <w:rPr>
          <w:rFonts w:ascii="Times New Roman" w:hAnsi="Times New Roman" w:cs="Times New Roman"/>
          <w:sz w:val="24"/>
          <w:szCs w:val="24"/>
        </w:rPr>
        <w:t>профинансировано</w:t>
      </w:r>
      <w:r w:rsidRPr="008C55AF">
        <w:rPr>
          <w:rFonts w:ascii="Times New Roman" w:hAnsi="Times New Roman" w:cs="Times New Roman"/>
          <w:sz w:val="24"/>
          <w:szCs w:val="24"/>
        </w:rPr>
        <w:t xml:space="preserve"> за отчетный период 35477</w:t>
      </w:r>
      <w:r w:rsidR="00000592" w:rsidRPr="008C55AF">
        <w:rPr>
          <w:rFonts w:ascii="Times New Roman" w:hAnsi="Times New Roman" w:cs="Times New Roman"/>
          <w:sz w:val="24"/>
          <w:szCs w:val="24"/>
        </w:rPr>
        <w:t>7,9</w:t>
      </w:r>
      <w:r w:rsidRPr="008C55AF">
        <w:rPr>
          <w:rFonts w:ascii="Times New Roman" w:hAnsi="Times New Roman" w:cs="Times New Roman"/>
          <w:sz w:val="24"/>
          <w:szCs w:val="24"/>
        </w:rPr>
        <w:t xml:space="preserve"> тыс.</w:t>
      </w:r>
      <w:r w:rsidR="00B666B8" w:rsidRPr="008C55AF">
        <w:rPr>
          <w:rFonts w:ascii="Times New Roman" w:hAnsi="Times New Roman" w:cs="Times New Roman"/>
          <w:sz w:val="24"/>
          <w:szCs w:val="24"/>
        </w:rPr>
        <w:t xml:space="preserve"> </w:t>
      </w:r>
      <w:r w:rsidRPr="008C55AF">
        <w:rPr>
          <w:rFonts w:ascii="Times New Roman" w:hAnsi="Times New Roman" w:cs="Times New Roman"/>
          <w:sz w:val="24"/>
          <w:szCs w:val="24"/>
        </w:rPr>
        <w:t>руб., что составляет 99,95% выполнения мер</w:t>
      </w:r>
      <w:r w:rsidR="00D47FC3" w:rsidRPr="008C55AF">
        <w:rPr>
          <w:rFonts w:ascii="Times New Roman" w:hAnsi="Times New Roman" w:cs="Times New Roman"/>
          <w:sz w:val="24"/>
          <w:szCs w:val="24"/>
        </w:rPr>
        <w:t>оприятий по данной подпрограмме:</w:t>
      </w:r>
    </w:p>
    <w:p w:rsidR="00FB117A" w:rsidRDefault="009578DF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FB11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100% средств 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федерального бюджета в сумме </w:t>
      </w:r>
      <w:r w:rsidR="00FB117A" w:rsidRPr="00FB117A">
        <w:rPr>
          <w:rFonts w:ascii="Times New Roman" w:eastAsia="Arial Unicode MS" w:hAnsi="Times New Roman" w:cs="Times New Roman"/>
          <w:sz w:val="24"/>
          <w:szCs w:val="24"/>
          <w:lang w:eastAsia="ru-RU"/>
        </w:rPr>
        <w:t>114868,7</w:t>
      </w:r>
      <w:r w:rsidR="00B872B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</w:t>
      </w:r>
      <w:r w:rsidR="00FB117A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9578DF" w:rsidRPr="004B7BE3" w:rsidRDefault="009578DF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4B7BE3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99,9% 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обл</w:t>
      </w:r>
      <w:r w:rsidR="004B7BE3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астного бюджета в сумме </w:t>
      </w:r>
      <w:r w:rsidR="004B7BE3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175631,</w:t>
      </w:r>
      <w:r w:rsidR="00085D9B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7BE3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2B8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</w:t>
      </w:r>
      <w:r w:rsidR="004B7BE3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4B7BE3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175804,0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</w:t>
      </w:r>
      <w:r w:rsidR="00B872B8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9578DF" w:rsidRDefault="009578DF" w:rsidP="00957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DE2F01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100 % средств 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бюджета муниципального района в сумме </w:t>
      </w:r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64277,6 тыс.</w:t>
      </w:r>
      <w:r w:rsidR="00B872B8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из 64277,6 </w:t>
      </w:r>
      <w:proofErr w:type="spellStart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2F01" w:rsidRPr="009578DF" w:rsidRDefault="00DE2F01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7B2D86" w:rsidRDefault="009578DF" w:rsidP="007B2D8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9578D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федерального бюджета</w:t>
      </w:r>
      <w:r w:rsidR="007B2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проведены следующие мероприятия:</w:t>
      </w:r>
    </w:p>
    <w:p w:rsidR="007B2D86" w:rsidRDefault="007B2D86" w:rsidP="007B2D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модернизации школьных систем образования: план -104996,9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профинансировано в отчетном периоде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104996,9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(проведены капитальные ремонты МАОУСШ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Парфино и МАОУСШ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Пола);</w:t>
      </w:r>
    </w:p>
    <w:p w:rsidR="007B2D86" w:rsidRDefault="007B2D86" w:rsidP="007B2D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проведения мероприятий по обеспечению деятельности советников директора по воспитанию и взаимодействию с детскими объединениями в муниципальных общеобра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зовательных организациях: план -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87,3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  87,3 тыс.</w:t>
      </w:r>
      <w:r w:rsidR="0093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CD1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заработной платы советнику директора МАОУСШ п. Парфино)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58CE" w:rsidRDefault="00931F16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ежемесячного денежного вознаграждения за классное руководство в образовательных организациях, реализующих общеобразовательные программы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начального общего, основного общего и среднего общего образования: план- 5384,2 тыс.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– 5384,2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FB117A" w:rsidRDefault="00FB117A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бесплатного горячего питания обучающихся, получающих начальное общее образование в муниципальных образовательных организациях: план – 4400,3 тыс.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4400,3 </w:t>
      </w:r>
      <w:proofErr w:type="spellStart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FB117A" w:rsidRDefault="00FB117A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86" w:rsidRPr="006C765B" w:rsidRDefault="007B2D86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Парфинском</w:t>
      </w:r>
      <w:proofErr w:type="spellEnd"/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муниципальном районе» </w:t>
      </w:r>
      <w:r w:rsidRPr="006C76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счет средств федерального бюджета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запланировано – 114868,7 тыс.</w:t>
      </w:r>
      <w:r w:rsidR="00FB117A"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руб., </w:t>
      </w:r>
      <w:r w:rsid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профинансировано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114868,7 тыс.</w:t>
      </w:r>
      <w:r w:rsidR="00FB117A"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руб.</w:t>
      </w:r>
      <w:r w:rsid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(100% освоение финансовых средств).</w:t>
      </w:r>
    </w:p>
    <w:p w:rsidR="007B2D86" w:rsidRDefault="007B2D86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B117A" w:rsidRDefault="00FB117A" w:rsidP="006958C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областного </w:t>
      </w:r>
      <w:r w:rsidRPr="009578D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бюджета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проведены следующие мероприятия:</w:t>
      </w:r>
    </w:p>
    <w:p w:rsidR="00FB117A" w:rsidRDefault="00FB117A" w:rsidP="001B0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мероприятий по модернизации школьных систем образования: план -34761,6 тыс.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-34761,6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1B0306" w:rsidRPr="001B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30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(проведены капитальные ремонты МАОУСШ п.</w:t>
      </w:r>
      <w:r w:rsidR="001B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30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Парфино и МАОУСШ п.</w:t>
      </w:r>
      <w:r w:rsidR="001B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30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Пола);</w:t>
      </w:r>
    </w:p>
    <w:p w:rsidR="006958CE" w:rsidRDefault="00FB117A" w:rsidP="006958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недрение целевой модели цифровой образовательной среды в 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организациях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проекта «Цифровая образовательная среда» национального проекта «Образование»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- 15,0 тыс. руб., профинансировано в отчетном периоде – 15,0 тыс.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1B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</w:t>
      </w:r>
      <w:r w:rsidR="001B0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педагогов МАОУСШ п. Пола)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8A" w:rsidRDefault="006958CE" w:rsidP="002E76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деятельности центров образования цифрового и гуманитарного профилей в общеобразовательных организациях: план -</w:t>
      </w:r>
      <w:r w:rsidR="00CD1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200,0 тыс.</w:t>
      </w:r>
      <w:r w:rsidR="0013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– 200,0 тыс.</w:t>
      </w:r>
      <w:r w:rsidR="0013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1B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9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произведены </w:t>
      </w:r>
      <w:r w:rsidR="0081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материальные затраты Центров «Точка роста» МАОУСШ п. Пола, МАОУОШ д. </w:t>
      </w:r>
      <w:proofErr w:type="spellStart"/>
      <w:r w:rsidR="0081799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 w:rsidR="008179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8A" w:rsidRDefault="002E768A" w:rsidP="002E76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внедрения целевой модели цифровой образовательной среды: план – 30,0 тыс. руб., профинансировано – 30,0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525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</w:t>
      </w:r>
      <w:r w:rsidR="00525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педагогов МАОУСШ п. Парфино, МАОУОШ д. </w:t>
      </w:r>
      <w:proofErr w:type="spellStart"/>
      <w:r w:rsidR="00525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 w:rsidR="005258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97958" w:rsidRDefault="002E768A" w:rsidP="00B979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деятельности центров образования естественно-научной и технологической направленности в общеобразовательных муниципальных организациях области, расположенных в сельской местности и малых городах в рамках федерального проекта «Современная школа» национального проекта «Образование»: план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1198,0 тыс.</w:t>
      </w:r>
      <w:r w:rsidRP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году – 1198,0 тыс.</w:t>
      </w:r>
      <w:r w:rsidRP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 Центр </w:t>
      </w:r>
      <w:r w:rsidR="00B97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«Точка роста» в филиале МАОУСШ п. Пола в д. Новая Деревня)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236B6" w:rsidRDefault="00B97958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офинансирование приоритетного регионального проекта «Наш выбор»: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- 1457,0 тыс.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-1457,0 тыс.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2F3A9A"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236B6"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софинансирование мероприятий по благоустройству территории дошкольных групп МАОУСШ п. Парфино  по адресу:</w:t>
      </w:r>
      <w:r w:rsid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Парфино,</w:t>
      </w:r>
      <w:r w:rsidR="00C236B6"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Партизанский, д.14)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деятельности центров образования цифрового и гуманитарного профилей, центров образования естественно-научной и технологической направленностей в общеобразовательных муниципальных организациях области в рамках федерального проекта «Современная школа» национального проекта «Образование»: план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2936,9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году – 2936,9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заработной платы работникам Центров образования «Точка роста» МАОУСШ п. Парфино, МАОУСШ п. Пола, МАОУОШ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проведения мероприятий по обеспечению деятельности советников директора по воспитанию и взаимодействию с детскими объединениями в муниципальных общеобразовательных организациях: план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2,7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2,7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заработной платы советнику директора МАОУСШ п. Парфино);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функционирования новых мест в образовательных организациях для реализации дополнительных общеразвивающих программ всех направленностей в рамках федерального проекта «Успех каждого ребенка» национального проекта «Образование»: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- 262,1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году – 262,1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выплата </w:t>
      </w:r>
      <w:r w:rsidR="00140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заработной платы работникам МАОУ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СШ п. Парфино, МАУ ДО ЦДТ, реализующим программы дополнительного образования)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общеобразовательных организаций учебниками и учебными пособиями: план – 440,0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финансирование за отчетный период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- 440,0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доступа к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рамках муниципального задания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-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52,5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профинансировано в отчетном периоде – 52,5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руб.; </w:t>
      </w:r>
    </w:p>
    <w:p w:rsidR="00D16CA0" w:rsidRDefault="00C236B6" w:rsidP="00D16C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риобретение бланков документов об образовании: план – 16,3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– 16,3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D16CA0" w:rsidRDefault="00D16CA0" w:rsidP="00D16C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условий для выполнения муниципальных заданий: план – 123009,9 т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(дошкольное образование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35940,0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организации</w:t>
      </w:r>
      <w:r w:rsid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81147,1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МАУ «Центр сопровождения ОУ» - 667,7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дополнительного образования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5255,1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руб.), профинансирова</w:t>
      </w:r>
      <w:r w:rsidR="000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 отчетный период – 123009,8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(дошкольное образование – 35940,0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организации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81147</w:t>
      </w:r>
      <w:r w:rsidR="00085D9B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МАУ «Центр сопровождения ОУ» - 667,7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дополнительного образования</w:t>
      </w:r>
      <w:proofErr w:type="gramEnd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5255,1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руб.);</w:t>
      </w:r>
      <w:proofErr w:type="gramEnd"/>
    </w:p>
    <w:p w:rsidR="00D16CA0" w:rsidRDefault="00D16CA0" w:rsidP="00D16C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</w:t>
      </w: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сячного денежного вознаграждения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классное руководство в образовательных организациях, реализующих общеобразовательные программы начального общего, основного общего и среднего общего образования: план – 733,0 тыс.</w:t>
      </w: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за отчетный период – 733,0 тыс.</w:t>
      </w: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34124E" w:rsidRPr="00836243" w:rsidRDefault="00D16CA0" w:rsidP="0083624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выполнения публичных обязательств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 – 3423,3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(питание 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299</w:t>
      </w:r>
      <w:r w:rsidR="00085D9B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7,8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компенсация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родительской платы </w:t>
      </w:r>
      <w:r w:rsidR="00535F9F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42</w:t>
      </w:r>
      <w:r w:rsidR="00085D9B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5,5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руб.), профинансировано за отчетный период – 32</w:t>
      </w:r>
      <w:r w:rsidR="00085D9B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69,0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(питание – 29</w:t>
      </w:r>
      <w:r w:rsidR="00085D9B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65,2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компенсация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родительской платы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- 303,8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руб.)</w:t>
      </w:r>
      <w:r w:rsidR="00836243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связи с тем, </w:t>
      </w:r>
      <w:r w:rsidR="00836243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 образовалась экономия по результатам фактической по</w:t>
      </w:r>
      <w:r w:rsidR="00836243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требности в питании обучающихся</w:t>
      </w:r>
      <w:r w:rsidR="00836243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proofErr w:type="gramEnd"/>
    </w:p>
    <w:p w:rsidR="0034124E" w:rsidRDefault="0034124E" w:rsidP="003412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бесплатного горячего питания обучающихся, получающих начальное общее образование в муниципальных образовательных организациях: план – 977,9 тыс.</w:t>
      </w: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-977,9 тыс.</w:t>
      </w: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  <w:proofErr w:type="gramEnd"/>
    </w:p>
    <w:p w:rsidR="0034124E" w:rsidRDefault="0034124E" w:rsidP="003412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расходных обязательств, связанных с реализацией указа Губернатора Новгородской области от 11.10.2022 №584 «О мерах поддержки граждан, призванных на военную службу по мобилизации….»: план -242,9</w:t>
      </w:r>
      <w:r w:rsidR="005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в отчетном периоде – 242,9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140030" w:rsidRDefault="0034124E" w:rsidP="00140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стипендия обучающимся, заключившим договор о целевом обучении по образовательным программам высшего образования по направлению «Педагогическое образование»: план - 66,0 тыс. руб., профинансировано в отчетном периоде – 48,0 тыс. руб.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запланировано финансирование для выплаты стипендии 2 студентам, обучающимся по педагогическим специальностям, однако только 1 студент поступил по данному направлению обучения</w:t>
      </w:r>
      <w:r w:rsid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имеет право на указанную выплату;</w:t>
      </w:r>
      <w:proofErr w:type="gramEnd"/>
    </w:p>
    <w:p w:rsidR="006C765B" w:rsidRPr="006C765B" w:rsidRDefault="00140030" w:rsidP="006C76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400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бесплатной перевозки обучающихся общеобразовательных организаций: план – 4649,0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– 4649,0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48198E" w:rsidRDefault="006C765B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кадровое, материально-техническое и хозяйственное обеспечение деятельности Комитета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спорта Администрации</w:t>
      </w: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района: план – 1329,9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за отчетный период –  1329,9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48198E" w:rsidRDefault="0048198E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98E" w:rsidRDefault="007B2D86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Парфинском</w:t>
      </w:r>
      <w:proofErr w:type="spellEnd"/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муниципальном районе» </w:t>
      </w:r>
      <w:r w:rsidRPr="00481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счет средств областного бюджета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запланировано – 175804,0 тыс.</w:t>
      </w:r>
      <w:r w:rsid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руб., </w:t>
      </w:r>
      <w:r w:rsidR="00DE2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профинансировано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175631,</w:t>
      </w:r>
      <w:r w:rsidR="001F70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</w:t>
      </w:r>
      <w:r w:rsid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руб., что составляет 99,9% выполнения мероп</w:t>
      </w:r>
      <w:r w:rsid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риятий по данной подпрограмме. </w:t>
      </w:r>
    </w:p>
    <w:p w:rsidR="0048198E" w:rsidRDefault="0048198E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8198E" w:rsidRDefault="0048198E" w:rsidP="0048198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4819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муниципального бюджета</w:t>
      </w: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проведены следующие мероприятия:</w:t>
      </w:r>
    </w:p>
    <w:p w:rsidR="00F23EFA" w:rsidRDefault="0048198E" w:rsidP="00F23E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районных педагогических мероприятий, конкурсов, конференций: 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20,0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за отчетный период профинансировано – 20,0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2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педагогов, оформление районных мероприятий: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конкурс профессионального мастерства «Сердце отдаю детям»</w:t>
      </w:r>
      <w:r w:rsidR="00D2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23.03.2023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20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 августовская педагогическая конференция 24.08.2023, районное мероприятие, посвященное Дню учителя 06.10.2023);</w:t>
      </w:r>
    </w:p>
    <w:p w:rsidR="00F23EFA" w:rsidRDefault="00F23EFA" w:rsidP="00F23E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реализация мероприятий по модернизации школьных систем образования: план – 7880,7 </w:t>
      </w:r>
      <w:proofErr w:type="spellStart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профинансировано в отчетном периоде – 7880,7 </w:t>
      </w:r>
      <w:proofErr w:type="spellStart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(проведены капитальные ремонты МАОУСШ п. Парфино, МАОУСШ п. Пола);</w:t>
      </w:r>
    </w:p>
    <w:p w:rsidR="00F310E9" w:rsidRDefault="00F23EFA" w:rsidP="00F310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основных средств в организациях системы образования: план –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493,7 </w:t>
      </w:r>
      <w:proofErr w:type="spellStart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финансирование за отчетный период- 493,7 </w:t>
      </w:r>
      <w:proofErr w:type="spellStart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(приобретение компьютерного оборудования – МАУ «Центр сопровождения ОУ», приобретение посуды и оборудования для пищеблоков дошкольных групп,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светильников для освещения территории МАУДО «СШ» п. Парфино)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0E9" w:rsidRDefault="00F310E9" w:rsidP="00F310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текущий ремонт и содержание имущества организаций системы образования: план – 819,6 </w:t>
      </w:r>
      <w:proofErr w:type="spellStart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профинансировано- 819,6 </w:t>
      </w:r>
      <w:proofErr w:type="spellStart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(замена окон в дошкольных группах МАОУСШ п. Парфино, ремонт кровли гаража МАОУСШ п. Парфино, ремонт сантехники в филиале МАОУСШ п. Пола в д. Новая Деревня, внутренний косметический ремонт стены МАУ «Центр сопровождения ОУ»)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0E9" w:rsidRDefault="00F310E9" w:rsidP="00F310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310E9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проведение  капитальных  ремонтов в о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рганизациях системы образования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 – 697,1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за отчетный период профинансировано – 697,1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7B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(изготовление проектно-сметной документации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капитального ремонта 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МАОУОШ д. </w:t>
      </w:r>
      <w:proofErr w:type="spellStart"/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6409" w:rsidRDefault="00F310E9" w:rsidP="00FD6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софинансирование приоритетного ре</w:t>
      </w:r>
      <w:r w:rsidR="00FD6409"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гионального проекта «Наш выбор»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план- 470,15 тыс.</w:t>
      </w:r>
      <w:r w:rsid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-470,15 тыс.</w:t>
      </w:r>
      <w:r w:rsid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FD6409"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(проведено софинансирование мероприятий по благоустройству территории дошкольных групп МАОУСШ п. Парфино  по адресу: п. Парфино, пер. Партизанский, д.14);</w:t>
      </w:r>
      <w:proofErr w:type="gramEnd"/>
    </w:p>
    <w:p w:rsidR="00E56BAC" w:rsidRDefault="00FD6409" w:rsidP="00E56B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мероприятий с </w:t>
      </w:r>
      <w:proofErr w:type="gramStart"/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 района и участие в областных, всероссийских мероприятиях: план -125,0 тыс.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-125,0 тыс.</w:t>
      </w:r>
      <w:r w:rsid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(награждение обучающихся по результатам районных конкурсов, организация проживания и подвоза обучающихся на областные мероприятия);</w:t>
      </w:r>
    </w:p>
    <w:p w:rsidR="002840FA" w:rsidRDefault="00E56BAC" w:rsidP="002840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летнего труда и отдыха учащихся: план – 967,9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за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тчетный период – 967,9 тыс. руб. 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(питание, проведение </w:t>
      </w:r>
      <w:proofErr w:type="spellStart"/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акарицидной</w:t>
      </w:r>
      <w:proofErr w:type="spellEnd"/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территорий лагерей, оформление, организация культурно-массовых мероприятий, материальные затраты,);</w:t>
      </w:r>
      <w:proofErr w:type="gramEnd"/>
    </w:p>
    <w:p w:rsidR="00C370D9" w:rsidRDefault="002840FA" w:rsidP="00C3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персонифицированного финансирования дополнительного образования детей: план – 524,8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за отчетный период – 524,8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(реализация сертификатов персонифицированного финансирования программ дополнительного образования);</w:t>
      </w:r>
    </w:p>
    <w:p w:rsidR="00F25873" w:rsidRDefault="00C370D9" w:rsidP="00F25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бланков документов 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рамках муниципального задания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план- 1,8 тыс.</w:t>
      </w:r>
      <w:r w:rsid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– 1,8 тыс.</w:t>
      </w:r>
      <w:r w:rsid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2F01" w:rsidRDefault="00F25873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условий для выполнения муниципальных заданий: план – 48817,6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 (дошкольное образование – 18233,6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общее образование – 15758,8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дополнительное образование- 5293,9 тыс. руб., МАУ «Центр сопровождения ОУ» - 9531,3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руб.), профинансировано за отчетный период – 48817,6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(дошкольное образование – 18233,6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общее образование – 15758,8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дополнительное образование- 5293,9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МАУ «Центр сопровождения ОУ» - 9531,3 тыс</w:t>
      </w:r>
      <w:proofErr w:type="gramEnd"/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руб.);</w:t>
      </w:r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бесплатного горячего питания обучающихся, получающих начальное общее образование в муниципальных образовательных организациях: план – 54,3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  54,3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  <w:proofErr w:type="gramEnd"/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бесплатной перевозки обучающихся общеобразовательных организаций: план – 193,7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– 193,7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кадровое, материально-техническое и хозяйственное обеспечение деятельности Комитета образования муниципального района: план – 3211,3 </w:t>
      </w:r>
      <w:proofErr w:type="spell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3025, профинансировано за отчетный период – 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11,3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0D9" w:rsidRPr="00012567" w:rsidRDefault="00DE2F01" w:rsidP="000125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Парфинском</w:t>
      </w:r>
      <w:proofErr w:type="spellEnd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муниципальном районе» </w:t>
      </w:r>
      <w:r w:rsidRPr="00B872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счет средств муниципального бюджета</w:t>
      </w: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запланировано – 64277,6 </w:t>
      </w:r>
      <w:proofErr w:type="spellStart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тыс</w:t>
      </w:r>
      <w:proofErr w:type="gramStart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.р</w:t>
      </w:r>
      <w:proofErr w:type="gramEnd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</w:t>
      </w:r>
      <w:proofErr w:type="spellEnd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профинансировано – 64277,6 тыс. руб., что составляет 100% выполнения мероприятий по данной подпрограмме. </w:t>
      </w:r>
    </w:p>
    <w:p w:rsidR="009578DF" w:rsidRDefault="009578DF" w:rsidP="00957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2B8" w:rsidRPr="009578DF" w:rsidRDefault="00B872B8" w:rsidP="00B872B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78DF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 xml:space="preserve">По подпрограмме </w:t>
      </w:r>
      <w:r w:rsidRPr="009578DF">
        <w:rPr>
          <w:rFonts w:ascii="Times New Roman" w:eastAsia="Times New Roman" w:hAnsi="Times New Roman" w:cs="Times New Roman"/>
          <w:b/>
          <w:sz w:val="24"/>
          <w:szCs w:val="24"/>
          <w:highlight w:val="magenta"/>
          <w:lang w:eastAsia="ru-RU"/>
        </w:rPr>
        <w:t>«Развитие физической культуры и спорта</w:t>
      </w:r>
      <w:r w:rsidRPr="0095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Парфинского района»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Парфинского муниципально</w:t>
      </w:r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«Развитие образования и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спорта в </w:t>
      </w:r>
      <w:proofErr w:type="spellStart"/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</w:t>
      </w:r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proofErr w:type="spellEnd"/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2023-2025 годы» на 2023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3558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10 мероприятий, 10 из которых выполнены.</w:t>
      </w:r>
      <w:r w:rsidRPr="00355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7542"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Запланировано 7</w:t>
      </w:r>
      <w:r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</w:t>
      </w:r>
      <w:r w:rsid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телей, из которых </w:t>
      </w:r>
      <w:proofErr w:type="gramStart"/>
      <w:r w:rsid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выполнены</w:t>
      </w:r>
      <w:proofErr w:type="gramEnd"/>
      <w:r w:rsid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387542"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72B8" w:rsidRPr="009578DF" w:rsidRDefault="00B872B8" w:rsidP="00B872B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7FC3" w:rsidRDefault="00E355C8" w:rsidP="00D47F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C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Всего 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подпрограмме «Развитие физической культуры и спорта на территории Парфинского района» муниципальной программы Парфинского муниципально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 района «Развитие образования и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спорта в </w:t>
      </w:r>
      <w:proofErr w:type="spellStart"/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Парфинском</w:t>
      </w:r>
      <w:proofErr w:type="spellEnd"/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мун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иципальном районе на 2023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-2025 годы» на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2023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 запланировано</w:t>
      </w:r>
      <w:r w:rsidR="00B872B8"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041E0"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4581,2</w:t>
      </w:r>
      <w:r w:rsidR="006041E0" w:rsidRPr="0060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тыс. руб., профинансировано 4581,2 тыс. руб., что составляет 100% </w:t>
      </w:r>
      <w:r w:rsidR="00D47FC3" w:rsidRPr="00B666B8">
        <w:rPr>
          <w:rFonts w:ascii="Times New Roman" w:hAnsi="Times New Roman" w:cs="Times New Roman"/>
          <w:sz w:val="24"/>
          <w:szCs w:val="24"/>
        </w:rPr>
        <w:t>выполнения мер</w:t>
      </w:r>
      <w:r w:rsidR="00D47FC3">
        <w:rPr>
          <w:rFonts w:ascii="Times New Roman" w:hAnsi="Times New Roman" w:cs="Times New Roman"/>
          <w:sz w:val="24"/>
          <w:szCs w:val="24"/>
        </w:rPr>
        <w:t>оприятий по данной подпрограмме:</w:t>
      </w:r>
    </w:p>
    <w:p w:rsidR="00B872B8" w:rsidRPr="00D47FC3" w:rsidRDefault="00D47FC3" w:rsidP="00D47F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освоено 100% средств 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бюджета муниципального района в сумме </w:t>
      </w:r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4429,7</w:t>
      </w:r>
      <w:r w:rsidR="006041E0" w:rsidRPr="0060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тыс. руб.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бюджета сельских поселений – 151,5 тыс. руб.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B872B8" w:rsidRPr="009578DF" w:rsidRDefault="00B872B8" w:rsidP="00B872B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:rsidR="006041E0" w:rsidRDefault="006041E0" w:rsidP="006041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4819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бюджета</w:t>
      </w: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5582D" w:rsidRPr="0035582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муниципального района и сельских поселений</w:t>
      </w:r>
      <w:r w:rsidR="003558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проведены следующие мероприятия:</w:t>
      </w:r>
    </w:p>
    <w:p w:rsidR="006041E0" w:rsidRPr="00584FA5" w:rsidRDefault="006041E0" w:rsidP="00584F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спортивных мероприятий согласно ежегодному календарному плану спортивных и физкультурно-массовых мероприятий района, в том числе в рамках мун</w:t>
      </w:r>
      <w:r w:rsidR="0058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задания: план – 249,3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</w:t>
      </w:r>
      <w:r w:rsidR="0058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ировано в отчетном периоде – 249,3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проведены в соответствии с календарным планом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мероприятий);</w:t>
      </w:r>
    </w:p>
    <w:p w:rsidR="00B872B8" w:rsidRPr="009578DF" w:rsidRDefault="00584FA5" w:rsidP="00B872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B872B8" w:rsidRPr="00957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еализация приоритетного регионального проекта «Будь в спорте» - </w:t>
      </w:r>
      <w:r w:rsidRPr="00584FA5">
        <w:rPr>
          <w:rFonts w:ascii="Times New Roman" w:eastAsia="Times New Roman" w:hAnsi="Times New Roman" w:cs="Times New Roman"/>
          <w:sz w:val="24"/>
          <w:szCs w:val="24"/>
        </w:rPr>
        <w:t>проведено 3818 мероп</w:t>
      </w:r>
      <w:r>
        <w:rPr>
          <w:rFonts w:ascii="Times New Roman" w:eastAsia="Times New Roman" w:hAnsi="Times New Roman" w:cs="Times New Roman"/>
          <w:sz w:val="24"/>
          <w:szCs w:val="24"/>
        </w:rPr>
        <w:t>риятий, охвачено 51256 участников</w:t>
      </w:r>
      <w:r w:rsidRPr="00584FA5">
        <w:rPr>
          <w:rFonts w:ascii="Times New Roman" w:eastAsia="Times New Roman" w:hAnsi="Times New Roman" w:cs="Times New Roman"/>
          <w:sz w:val="24"/>
          <w:szCs w:val="24"/>
        </w:rPr>
        <w:t>, размещено 450 публ</w:t>
      </w:r>
      <w:r>
        <w:rPr>
          <w:rFonts w:ascii="Times New Roman" w:eastAsia="Times New Roman" w:hAnsi="Times New Roman" w:cs="Times New Roman"/>
          <w:sz w:val="24"/>
          <w:szCs w:val="24"/>
        </w:rPr>
        <w:t>икаций в соц. сетях и 160 в СМИ;</w:t>
      </w:r>
    </w:p>
    <w:p w:rsidR="00584FA5" w:rsidRDefault="00B872B8" w:rsidP="00584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8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84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57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еализация приоритетного регионального проекта «Активное долголетие» - </w:t>
      </w:r>
      <w:r w:rsidR="00584FA5" w:rsidRPr="00584FA5">
        <w:rPr>
          <w:rFonts w:ascii="Times New Roman" w:eastAsia="Times New Roman" w:hAnsi="Times New Roman" w:cs="Times New Roman"/>
          <w:sz w:val="24"/>
          <w:szCs w:val="24"/>
        </w:rPr>
        <w:t xml:space="preserve">проведено 754 мероприятия, в которых приняли участие 8862 </w:t>
      </w:r>
      <w:r w:rsidR="00584FA5">
        <w:rPr>
          <w:rFonts w:ascii="Times New Roman" w:eastAsia="Times New Roman" w:hAnsi="Times New Roman" w:cs="Times New Roman"/>
          <w:sz w:val="24"/>
          <w:szCs w:val="24"/>
        </w:rPr>
        <w:t>человек (размещено 235 публикаций);</w:t>
      </w:r>
    </w:p>
    <w:p w:rsidR="00B872B8" w:rsidRPr="009578DF" w:rsidRDefault="00584FA5" w:rsidP="00584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</w:t>
      </w:r>
      <w:r w:rsidR="00B872B8" w:rsidRPr="009578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еализация Всероссийского физкультурно-спортивного комплекса «Готов к труду и обороне» (ГТО) - </w:t>
      </w:r>
      <w:r w:rsidR="00B872B8" w:rsidRPr="009578DF">
        <w:rPr>
          <w:rFonts w:ascii="Times New Roman" w:eastAsia="Calibri" w:hAnsi="Times New Roman" w:cs="Times New Roman"/>
          <w:sz w:val="24"/>
          <w:szCs w:val="24"/>
        </w:rPr>
        <w:t>активно велась работа Центра тестирования Всероссийского физкультурно-спортивного комплекса «Готов к труду и обороне» (ГТО).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итогам сдачи нормативов знаки отличия получили 70 обучающихся;</w:t>
      </w:r>
    </w:p>
    <w:p w:rsidR="00C13FB4" w:rsidRDefault="00584FA5" w:rsidP="00C13FB4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р</w:t>
      </w:r>
      <w:r w:rsidR="00B872B8" w:rsidRPr="009578DF">
        <w:rPr>
          <w:rFonts w:ascii="Times New Roman" w:eastAsia="Calibri" w:hAnsi="Times New Roman" w:cs="Times New Roman"/>
          <w:sz w:val="24"/>
          <w:szCs w:val="24"/>
        </w:rPr>
        <w:t>еализация плана мероприятий, направленных на организацию пропагандистских акций по физической культуре, спорту и продвижению комплекса ВФСК «ГТО»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план- 280,0 тыс. руб., профинансировано в отчетном периоде - 280,0 тыс.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</w:t>
      </w:r>
      <w:r w:rsidR="00B872B8" w:rsidRPr="009578DF">
        <w:rPr>
          <w:rFonts w:ascii="Times New Roman" w:eastAsia="Calibri" w:hAnsi="Times New Roman" w:cs="Times New Roman"/>
          <w:sz w:val="24"/>
          <w:szCs w:val="24"/>
        </w:rPr>
        <w:t>организованы все запланированные мероприятия муниципального уровня, а также организовано участие в облас</w:t>
      </w:r>
      <w:r>
        <w:rPr>
          <w:rFonts w:ascii="Times New Roman" w:eastAsia="Calibri" w:hAnsi="Times New Roman" w:cs="Times New Roman"/>
          <w:sz w:val="24"/>
          <w:szCs w:val="24"/>
        </w:rPr>
        <w:t>тных соревнованиях и фестивалях, приобретены электронный тир – 199,0 тыс. руб., оборудование для занятий спортивной борьбой – 81,0 тыс. руб.);</w:t>
      </w:r>
      <w:proofErr w:type="gramEnd"/>
    </w:p>
    <w:p w:rsidR="00B872B8" w:rsidRPr="00C13FB4" w:rsidRDefault="00B872B8" w:rsidP="00C13FB4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9578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ежегодных спортивных мероприятий среди населения с ограниченными возможностями здоровья, организация участия в областных соревнованиях – мероприятия проведены в соответствии с календарным планом;</w:t>
      </w:r>
    </w:p>
    <w:p w:rsidR="00C13FB4" w:rsidRDefault="00C13FB4" w:rsidP="00C13F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72B8"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рганизован</w:t>
      </w:r>
      <w:proofErr w:type="gramEnd"/>
      <w:r w:rsidR="00B872B8"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 ежегодный районный смотра-конкурс среди общеобразовательных организаций района;</w:t>
      </w:r>
    </w:p>
    <w:p w:rsidR="00C13FB4" w:rsidRPr="00C13FB4" w:rsidRDefault="00C13FB4" w:rsidP="00C13F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условий для выполнения муниципальных заданий: план- 4051,9 </w:t>
      </w:r>
      <w:proofErr w:type="spellStart"/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профинансировано в отчетном периоде -  4051,9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B872B8" w:rsidRPr="009578DF" w:rsidRDefault="00C13FB4" w:rsidP="00B872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</w:t>
      </w:r>
      <w:r w:rsidR="00B872B8"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планом работы ежеквартально проводились районные семинары, совещания для учителей физической культуры, тренеров-преподавателей дополнительного образования детей.</w:t>
      </w:r>
    </w:p>
    <w:p w:rsidR="00B872B8" w:rsidRPr="009578DF" w:rsidRDefault="00B872B8" w:rsidP="00B872B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12567" w:rsidRDefault="00012567" w:rsidP="00957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9578DF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 xml:space="preserve">По подпрограмме </w:t>
      </w:r>
      <w:r w:rsidRPr="009578DF">
        <w:rPr>
          <w:rFonts w:ascii="Times New Roman" w:eastAsia="Times New Roman" w:hAnsi="Times New Roman" w:cs="Times New Roman"/>
          <w:b/>
          <w:sz w:val="24"/>
          <w:szCs w:val="24"/>
          <w:highlight w:val="magenta"/>
          <w:lang w:eastAsia="ru-RU"/>
        </w:rPr>
        <w:t>«Безопасность организаций системы образования</w:t>
      </w:r>
      <w:r w:rsidRPr="0095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Парфинского муниципального района»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Парфинского муниципальног</w:t>
      </w:r>
      <w:r w:rsid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района «Развитие образования 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спорта в </w:t>
      </w:r>
      <w:proofErr w:type="spellStart"/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</w:t>
      </w:r>
      <w:r w:rsid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иципальном районе на 2023-2025 годы» на 2023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запланировано 6 мероприятий, 6 из которых выполнены.</w:t>
      </w:r>
      <w:r w:rsidRPr="00957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Запланировано 7 показателей, все они выполнены.</w:t>
      </w:r>
    </w:p>
    <w:p w:rsidR="009578DF" w:rsidRPr="009578DF" w:rsidRDefault="009578DF" w:rsidP="009578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C8" w:rsidRPr="00012567" w:rsidRDefault="00EC63C8" w:rsidP="00EC6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по подпрограмме «Безопасность организаций системы образования Парфинского муниципального района» запланировано – 4018,3 тыс. руб., финансирование в отчетном периоде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4018,3 тыс. руб., что составляет 100,0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выполнения мероприятий по данной подпрограмме.</w:t>
      </w:r>
    </w:p>
    <w:p w:rsidR="00012567" w:rsidRPr="004B7BE3" w:rsidRDefault="00012567" w:rsidP="0001256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EC63C8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освоено 100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% </w:t>
      </w:r>
      <w:r w:rsidR="000B6C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средств 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областного бюджета в сумме </w:t>
      </w:r>
      <w:r w:rsidR="00EC63C8">
        <w:rPr>
          <w:rFonts w:ascii="Times New Roman" w:eastAsia="Times New Roman" w:hAnsi="Times New Roman" w:cs="Times New Roman"/>
          <w:sz w:val="24"/>
          <w:szCs w:val="24"/>
          <w:lang w:eastAsia="ru-RU"/>
        </w:rPr>
        <w:t>2025,2</w:t>
      </w:r>
      <w:r w:rsidRP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</w:t>
      </w:r>
      <w:r w:rsidRP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EC63C8">
        <w:rPr>
          <w:rFonts w:ascii="Times New Roman" w:eastAsia="Arial Unicode MS" w:hAnsi="Times New Roman" w:cs="Times New Roman"/>
          <w:sz w:val="24"/>
          <w:szCs w:val="24"/>
          <w:lang w:eastAsia="ru-RU"/>
        </w:rPr>
        <w:t>2025,2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012567" w:rsidRDefault="00012567" w:rsidP="000125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EC63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100 % средств </w:t>
      </w:r>
      <w:r w:rsidRPr="00DE2F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бюджета муниципального района в сумме </w:t>
      </w:r>
      <w:r w:rsidR="00EC63C8">
        <w:rPr>
          <w:rFonts w:ascii="Times New Roman" w:eastAsia="Times New Roman" w:hAnsi="Times New Roman" w:cs="Times New Roman"/>
          <w:sz w:val="24"/>
          <w:szCs w:val="24"/>
          <w:lang w:eastAsia="ru-RU"/>
        </w:rPr>
        <w:t>1993,1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</w:t>
      </w:r>
      <w:r w:rsidR="00EC63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из 1993,1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0B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</w:p>
    <w:p w:rsidR="00012567" w:rsidRPr="009578DF" w:rsidRDefault="00012567" w:rsidP="0001256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8DF" w:rsidRPr="009578DF" w:rsidRDefault="009578DF" w:rsidP="009578DF">
      <w:pPr>
        <w:widowControl w:val="0"/>
        <w:spacing w:after="0" w:line="240" w:lineRule="auto"/>
        <w:ind w:right="-52"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В рамках подпрограммы за счет средств областного бюджета в сумме </w:t>
      </w:r>
      <w:r w:rsidR="00EC63C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2025,2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тыс. рублей 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ab/>
      </w:r>
      <w:r w:rsidR="00EC63C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проведены следующие мероприятия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578DF" w:rsidRPr="009578DF" w:rsidRDefault="00903328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бслуживание автоматической пожарной сигнализации и системы оповещения и управления эвакуацией людей при пожаре в рамках муни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 147,7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руб. (</w:t>
      </w:r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профинансировано обслуживание АПС в дошкольные группах МАОУСШ п. Парфино – 58240,0 тыс. руб., в школе и дошкольных группах МАОУСШ п. Пола – 53040,0 тыс. руб., в школе МАОУОШ д. </w:t>
      </w:r>
      <w:proofErr w:type="spellStart"/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36400,0 тыс. руб.)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9578DF" w:rsidRPr="009578DF" w:rsidRDefault="00903328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беспечение средствами пожаротушения и средствами защ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иты органов дыхания в сумме 4,3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(приобретены средства индивидуальной защиты в МАОУОШ д. </w:t>
      </w:r>
      <w:proofErr w:type="spellStart"/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приведение путей эвакуации в нормативное со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стояние – финансирование на 2023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 не предусмотрено;</w:t>
      </w:r>
    </w:p>
    <w:p w:rsidR="00475569" w:rsidRDefault="005276E1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др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угие мероприятия по обеспечению пожарной безопасности </w:t>
      </w:r>
      <w:r w:rsidR="0047556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сумме 71,0 тыс. руб. </w:t>
      </w:r>
      <w:r w:rsidR="009578DF" w:rsidRPr="0047556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(замеры сопротивления</w:t>
      </w:r>
      <w:r w:rsidR="00E21271" w:rsidRPr="0047556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дошкольные группы МАОУСШ п. Парфино,</w:t>
      </w:r>
      <w:r w:rsidR="00E212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дошкольные группы и школа МАОУСШ п. Пола,</w:t>
      </w:r>
      <w:r w:rsidR="0047556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МАОУОШ д. </w:t>
      </w:r>
      <w:proofErr w:type="spellStart"/>
      <w:r w:rsidR="0047556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47556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1271"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замена входных дверей, дверей запасного выхода</w:t>
      </w:r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475569"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дошкольные группы МАОУСШ п. Парфино,</w:t>
      </w:r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филиал МАОУСШ п. Пола в д. Новая Деревня</w:t>
      </w:r>
      <w:r w:rsidR="00E21271"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филиал МАОУОШ д. </w:t>
      </w:r>
      <w:proofErr w:type="spellStart"/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д. </w:t>
      </w:r>
      <w:proofErr w:type="spellStart"/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Сергеево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212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обработка  деревянных конструкций огнезащитным составом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МАОУОШ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E212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ремонт автоматическо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й пожарной сигнализации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МАОУОШ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47556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9578DF" w:rsidRPr="009578DF" w:rsidRDefault="001724CB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служивание кнопки экстренного вызова полиции в рамках муни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 357,0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 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дошкольные группы, общеобразовательные организации, организации дополнительного образования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9578DF" w:rsidRPr="009578DF" w:rsidRDefault="001724CB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д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ругие мероприятия по обеспечению антитеррористической и антикриминальной безопасности 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 1445,2</w:t>
      </w:r>
      <w:r w:rsidR="00AE5CEA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тыс.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руб.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 w:rsidR="00E212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ремонт ограждения в дошкольных группах</w:t>
      </w:r>
      <w:r w:rsidR="005276E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в школе</w:t>
      </w:r>
      <w:r w:rsidR="00E212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МАОУСШ п. Парфино, установка видеонаблюдения в дошкольных группах, </w:t>
      </w:r>
      <w:r w:rsidR="005276E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212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школе МАОУСШ п. Парфино, замена распределителя с камерами в дошкольных группах МАОУСШ п. Парфино, изготовление стендов по антитеррористической защищенности – МАОУСШ п. Пола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03328" w:rsidRPr="009578DF" w:rsidRDefault="00903328" w:rsidP="00903328">
      <w:pPr>
        <w:widowControl w:val="0"/>
        <w:spacing w:after="0" w:line="240" w:lineRule="auto"/>
        <w:ind w:right="-52"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рамках подпрограммы за счет средств бюджета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 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в сумме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1993,1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тыс. рублей 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проведены следующие мероприятия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578DF" w:rsidRPr="009578DF" w:rsidRDefault="00903328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служивание автоматической пожарной сигнализации и системы оповещения и управления эвакуацией людей при пожаре в рамках муни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 74,1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тыс.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профинансировано обслуживание АПС в школах и дошкольных группах МАОУСШ п. Парфино, МАОУСШ п. Пола, МАОУОШ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МАУ ДО ЦДТ, МАУДО «СШ» п. Парфино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9578DF" w:rsidRPr="009578DF" w:rsidRDefault="00475569" w:rsidP="0047556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-обеспечение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средствами пожаротушения и средствами за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щиты органов дыхания в сумме </w:t>
      </w:r>
      <w:r w:rsidR="00992A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1,1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(приобретены средства индивидуальной защиты в МАОУОШ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приведение путей эвакуации в нормативное со</w:t>
      </w:r>
      <w:r w:rsidR="0047556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стояние – финансирование на 2023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 не предусмотрено;</w:t>
      </w:r>
    </w:p>
    <w:p w:rsidR="00475569" w:rsidRPr="00AE5CEA" w:rsidRDefault="00475569" w:rsidP="00AE5CE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-д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ругие мероприятия по об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еспечению пожарной безопасности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 17,8 тыс. руб.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(замеры сопротивления – дошкольные группы МАОУСШ п. Парфино, дошкольные группы и школа МАОУСШ п. Пола, МАОУОШ д. </w:t>
      </w:r>
      <w:proofErr w:type="spellStart"/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замена входных дверей, дверей запасного выхода – дошкольные группы МАОУСШ п. Парфино, филиал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МАОУСШ п. Пола в д. Новая Деревня, филиал МАОУОШ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Сергеево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 обработка  деревянных конструкций огнезащитным составом – МАОУОШ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ремонт автоматическо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й пожарной сигнализации – МАОУОШ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9578DF" w:rsidRPr="009578DF" w:rsidRDefault="00AE5CEA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бслуживание кнопки экстренного вызова полиции в рамках муни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 61,9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 (все образовательные организации района);</w:t>
      </w:r>
    </w:p>
    <w:p w:rsidR="00AE5CEA" w:rsidRPr="009578DF" w:rsidRDefault="00AE5CEA" w:rsidP="00AE5CE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д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ругие мероприятия по обеспечению антитеррористической и антикриминальной безопасности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 1838,2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руб. 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ремонт ограждения в дошкольных группах и в школе МАОУСШ п. Парфино, установка видеонаблюдения в дошкольных группах, в школе МАОУСШ п. Парфино, замена распределителя с камерами в дошкольных группах МАОУСШ п. Парфино, изготовление стендов по антитеррористической защищенности – МАОУСШ п. Пола, установка ограждения МАУДО «СШ» п. Парфино).</w:t>
      </w:r>
      <w:proofErr w:type="gramEnd"/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:rsidR="00012567" w:rsidRPr="00012567" w:rsidRDefault="00012567" w:rsidP="0001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2EC" w:rsidRDefault="00E462EC"/>
    <w:sectPr w:rsidR="00E462EC" w:rsidSect="00140030">
      <w:headerReference w:type="even" r:id="rId10"/>
      <w:headerReference w:type="default" r:id="rId11"/>
      <w:pgSz w:w="11906" w:h="16838"/>
      <w:pgMar w:top="42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DD3" w:rsidRDefault="00BD1DD3">
      <w:pPr>
        <w:spacing w:after="0" w:line="240" w:lineRule="auto"/>
      </w:pPr>
      <w:r>
        <w:separator/>
      </w:r>
    </w:p>
  </w:endnote>
  <w:endnote w:type="continuationSeparator" w:id="0">
    <w:p w:rsidR="00BD1DD3" w:rsidRDefault="00BD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DD3" w:rsidRDefault="00BD1DD3">
      <w:pPr>
        <w:spacing w:after="0" w:line="240" w:lineRule="auto"/>
      </w:pPr>
      <w:r>
        <w:separator/>
      </w:r>
    </w:p>
  </w:footnote>
  <w:footnote w:type="continuationSeparator" w:id="0">
    <w:p w:rsidR="00BD1DD3" w:rsidRDefault="00BD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30" w:rsidRDefault="00140030" w:rsidP="001400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65B">
      <w:rPr>
        <w:rStyle w:val="a5"/>
        <w:noProof/>
      </w:rPr>
      <w:t>4</w:t>
    </w:r>
    <w:r>
      <w:rPr>
        <w:rStyle w:val="a5"/>
      </w:rPr>
      <w:fldChar w:fldCharType="end"/>
    </w:r>
  </w:p>
  <w:p w:rsidR="00140030" w:rsidRDefault="001400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30" w:rsidRDefault="00140030" w:rsidP="001400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68D4">
      <w:rPr>
        <w:rStyle w:val="a5"/>
        <w:noProof/>
      </w:rPr>
      <w:t>8</w:t>
    </w:r>
    <w:r>
      <w:rPr>
        <w:rStyle w:val="a5"/>
      </w:rPr>
      <w:fldChar w:fldCharType="end"/>
    </w:r>
  </w:p>
  <w:p w:rsidR="00140030" w:rsidRDefault="001400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2A8A"/>
    <w:multiLevelType w:val="hybridMultilevel"/>
    <w:tmpl w:val="511E669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3A1E8A"/>
    <w:multiLevelType w:val="hybridMultilevel"/>
    <w:tmpl w:val="CEF6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08DD"/>
    <w:multiLevelType w:val="hybridMultilevel"/>
    <w:tmpl w:val="476C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329A4"/>
    <w:multiLevelType w:val="hybridMultilevel"/>
    <w:tmpl w:val="628AA73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D5079B"/>
    <w:multiLevelType w:val="hybridMultilevel"/>
    <w:tmpl w:val="E12CFBD6"/>
    <w:lvl w:ilvl="0" w:tplc="BF1C18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173B5C"/>
    <w:multiLevelType w:val="hybridMultilevel"/>
    <w:tmpl w:val="092C40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FB7779"/>
    <w:multiLevelType w:val="hybridMultilevel"/>
    <w:tmpl w:val="AFF2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6C00A8"/>
    <w:multiLevelType w:val="hybridMultilevel"/>
    <w:tmpl w:val="CD76AA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6F308A"/>
    <w:multiLevelType w:val="hybridMultilevel"/>
    <w:tmpl w:val="088C2DD2"/>
    <w:lvl w:ilvl="0" w:tplc="357AF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DB2118"/>
    <w:multiLevelType w:val="hybridMultilevel"/>
    <w:tmpl w:val="7748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DF"/>
    <w:rsid w:val="00000592"/>
    <w:rsid w:val="00012567"/>
    <w:rsid w:val="00085D9B"/>
    <w:rsid w:val="000B6C3E"/>
    <w:rsid w:val="00134EF5"/>
    <w:rsid w:val="00140030"/>
    <w:rsid w:val="00140DDB"/>
    <w:rsid w:val="001724CB"/>
    <w:rsid w:val="00176174"/>
    <w:rsid w:val="001B0306"/>
    <w:rsid w:val="001F7089"/>
    <w:rsid w:val="00253290"/>
    <w:rsid w:val="002840FA"/>
    <w:rsid w:val="002A549C"/>
    <w:rsid w:val="002E768A"/>
    <w:rsid w:val="002F3A9A"/>
    <w:rsid w:val="00321D75"/>
    <w:rsid w:val="0034124E"/>
    <w:rsid w:val="00345EF1"/>
    <w:rsid w:val="0035582D"/>
    <w:rsid w:val="00387542"/>
    <w:rsid w:val="003F7F5E"/>
    <w:rsid w:val="00475569"/>
    <w:rsid w:val="0048198E"/>
    <w:rsid w:val="004B7BE3"/>
    <w:rsid w:val="005258F7"/>
    <w:rsid w:val="005276E1"/>
    <w:rsid w:val="00535F9F"/>
    <w:rsid w:val="00584FA5"/>
    <w:rsid w:val="006041E0"/>
    <w:rsid w:val="006958CE"/>
    <w:rsid w:val="006C765B"/>
    <w:rsid w:val="00713966"/>
    <w:rsid w:val="0071626F"/>
    <w:rsid w:val="007B2D86"/>
    <w:rsid w:val="00817997"/>
    <w:rsid w:val="00836243"/>
    <w:rsid w:val="008C55AF"/>
    <w:rsid w:val="00903328"/>
    <w:rsid w:val="00931F16"/>
    <w:rsid w:val="009578DF"/>
    <w:rsid w:val="00992AA0"/>
    <w:rsid w:val="00AE5CEA"/>
    <w:rsid w:val="00B20E5B"/>
    <w:rsid w:val="00B666B8"/>
    <w:rsid w:val="00B872B8"/>
    <w:rsid w:val="00B97958"/>
    <w:rsid w:val="00BD1DD3"/>
    <w:rsid w:val="00C13FB4"/>
    <w:rsid w:val="00C236B6"/>
    <w:rsid w:val="00C370D9"/>
    <w:rsid w:val="00CC7B8A"/>
    <w:rsid w:val="00CD17B5"/>
    <w:rsid w:val="00D16CA0"/>
    <w:rsid w:val="00D20E43"/>
    <w:rsid w:val="00D47FC3"/>
    <w:rsid w:val="00D868D4"/>
    <w:rsid w:val="00D9412C"/>
    <w:rsid w:val="00DE2F01"/>
    <w:rsid w:val="00E21271"/>
    <w:rsid w:val="00E355C8"/>
    <w:rsid w:val="00E462EC"/>
    <w:rsid w:val="00E474E2"/>
    <w:rsid w:val="00E56BAC"/>
    <w:rsid w:val="00EC63C8"/>
    <w:rsid w:val="00EF6C6B"/>
    <w:rsid w:val="00F15E61"/>
    <w:rsid w:val="00F23EFA"/>
    <w:rsid w:val="00F25873"/>
    <w:rsid w:val="00F310E9"/>
    <w:rsid w:val="00FB117A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8DF"/>
  </w:style>
  <w:style w:type="character" w:styleId="a5">
    <w:name w:val="page number"/>
    <w:basedOn w:val="a0"/>
    <w:rsid w:val="009578DF"/>
  </w:style>
  <w:style w:type="paragraph" w:styleId="a6">
    <w:name w:val="List Paragraph"/>
    <w:basedOn w:val="a"/>
    <w:uiPriority w:val="34"/>
    <w:qFormat/>
    <w:rsid w:val="00957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8DF"/>
  </w:style>
  <w:style w:type="character" w:styleId="a5">
    <w:name w:val="page number"/>
    <w:basedOn w:val="a0"/>
    <w:rsid w:val="009578DF"/>
  </w:style>
  <w:style w:type="paragraph" w:styleId="a6">
    <w:name w:val="List Paragraph"/>
    <w:basedOn w:val="a"/>
    <w:uiPriority w:val="34"/>
    <w:qFormat/>
    <w:rsid w:val="00957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6</cp:revision>
  <cp:lastPrinted>2024-02-13T14:32:00Z</cp:lastPrinted>
  <dcterms:created xsi:type="dcterms:W3CDTF">2024-02-13T12:02:00Z</dcterms:created>
  <dcterms:modified xsi:type="dcterms:W3CDTF">2024-02-14T07:30:00Z</dcterms:modified>
</cp:coreProperties>
</file>