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66" w:rsidRPr="00191366" w:rsidRDefault="00191366" w:rsidP="001913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ДЕПАРТАМЕНТ ОБРАЗОВАНИЯ И МОЛОДЕЖНОЙ ПОЛИТИКИ НОВГОРОДСКОЙ ОБЛАСТИ</w:t>
      </w:r>
    </w:p>
    <w:p w:rsidR="00191366" w:rsidRPr="00191366" w:rsidRDefault="00191366" w:rsidP="001913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91366" w:rsidRPr="00191366" w:rsidRDefault="00191366" w:rsidP="001913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09.07.2015 № 23</w:t>
      </w:r>
    </w:p>
    <w:p w:rsidR="00191366" w:rsidRPr="00191366" w:rsidRDefault="00191366" w:rsidP="001913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ГОСУДАРСТВЕННОЙ УСЛУГИ "ВЫДАЧА РАЗРЕШЕНИЯ НА РАЗДЕЛЬНОЕ ПРОЖИВАНИЕ ПОПЕЧИТЕЛЯ С НЕСОВЕРШЕННОЛЕТНИМ ПОДОПЕЧНЫМ, ДОСТИГШИМ ШЕСТНАДЦАТИЛЕТНЕГО ВОЗРАСТА"</w:t>
      </w:r>
    </w:p>
    <w:p w:rsidR="00191366" w:rsidRPr="00191366" w:rsidRDefault="00191366" w:rsidP="001913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департамента образования и молодежной политики Новгородской области от </w:t>
      </w:r>
      <w:hyperlink r:id="rId5" w:tgtFrame="_blank" w:history="1">
        <w:r w:rsidRPr="0019136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23.09.2015 № 43</w:t>
        </w:r>
      </w:hyperlink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министерства образования Новгородской области от </w:t>
      </w:r>
      <w:hyperlink r:id="rId6" w:tgtFrame="_blank" w:history="1">
        <w:r w:rsidRPr="0019136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20.06.2024 № 10</w:t>
        </w:r>
      </w:hyperlink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91366" w:rsidRPr="00191366" w:rsidRDefault="00191366" w:rsidP="001913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2010 года № 210-ФЗ "Об организации предоставления государственных и муниципальных услуг" департамент образования и молодежной политики Новгородской области постановляет: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государственной услуги "Выдача разрешения на раздельное проживание попечителя с несовершеннолетним подопечным, достигшим шестнадцатилетнего возраста".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постановление в газете "Новгородские ведомости".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департамента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Е.Е.СЕРГЕЕВА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департамента образования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молодежной политики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</w:t>
      </w:r>
    </w:p>
    <w:p w:rsidR="00191366" w:rsidRPr="00191366" w:rsidRDefault="00191366" w:rsidP="001913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09.07.2015 № 23</w:t>
      </w:r>
    </w:p>
    <w:p w:rsidR="00191366" w:rsidRPr="00191366" w:rsidRDefault="00191366" w:rsidP="001913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7" w:tgtFrame="_blank" w:history="1">
        <w:r w:rsidRPr="0019136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20.06.2024 № 10</w:t>
        </w:r>
      </w:hyperlink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предоставления государственной услуги «Выдача разрешения на раздельное проживание попечителя с несовершеннолетним подопечным, достигшим шестнадцатилетнего возраста»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Предметом регулирования административного регламента предоставления государственной услуги по выдаче разрешения на раздельное проживание попечителя с несовершеннолетним подопечным, достигшим шестнадцатилетнего возраста, (далее административный регламент) является определение порядка, сроков и последовательности действий (административных процедур) выдачи разрешения на раздельное проживание попечителя с несовершеннолетним подопечным, достигшим шестнадцатилетнего возраста, проживающего на территории Новгородской области.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являются: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граждане, являющиеся попечителями несовершеннолетних подопечных, достигших шестнадцатилетнего возраста;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для детей-сирот и детей, оставшихся без попечения родителей, осуществляющие полномочия попечителя в отношении детей, находящихся в данной организации;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несовершеннолетние граждане в возрасте от 16 до 18 лет (далее заявитель).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в целях получения государственной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именуемый также заявитель).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адресах электронной почты и официальных сайтах органов местного самоуправления городского округа, муниципальных районов Новгородской области, непосредственно предоставляющих государственную услугу, (далее органы опеки и попечительства), а также 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услуг» (далее МФЦ).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размещается на официальных сайтах органов опеки и попечительства, предоставляющих государственную услугу, в информационно-телекоммуникационной сети «Интернет» (далее сеть «Интернет»),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 Информация о порядке предоставления государственной услуги предоставляется: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на информационных стендах в местах предоставления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  http://www.gosuslugi.ru;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региональная государственная информационная система «Портал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http://uslugi.novreg.ru.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следующая информация: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 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0"/>
      <w:bookmarkEnd w:id="0"/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отказа в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 из нормативных правовых актов, регулирующих порядок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 справочных служб, телефона-автоинформатора (при наличии), номера факсов органов опеки  и попечительства;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Информационный стенд должен быть максимально заметен, хорошо просматриваем и функционален, оборудован карманами формата А4, в которых размещаются информационные листки.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информацию по вопросам о предоставлении государственной услуги в пределах своей компетенции в соответствии с административным регламентом.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дней со дня регистрации письменного обращения.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 Выдача разрешения на раздельное проживание попечителя с несовершеннолетним подопечным, достигшим шестнадцатилетнего возраста.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 государственную услугу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</w:t>
      </w:r>
      <w:r w:rsidRPr="0019136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предоставлении государственной услуги участвуют: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органы ЗАГС в части получения сведений о рождении несовершеннолетнего;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отделы Министерства внутренних дел </w:t>
      </w:r>
      <w:r w:rsidRPr="00191366">
        <w:rPr>
          <w:rFonts w:ascii="Arial" w:eastAsia="Times New Roman" w:hAnsi="Arial" w:cs="Arial"/>
          <w:color w:val="212121"/>
          <w:spacing w:val="5"/>
          <w:sz w:val="24"/>
          <w:szCs w:val="24"/>
          <w:lang w:eastAsia="ru-RU"/>
        </w:rPr>
        <w:t>Российской Федерации</w:t>
      </w: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в части предоставления сведений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регистрации несовершеннолетнего по месту жительства (по месту пребывания);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образовательные организации в части получения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 об обучении подопечного в образовательной организации с предоставлением места в общежитии;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медицинские организации </w:t>
      </w: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части получения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 подтверждающих необходимость лечения подопечного в медицинской организации в другом районе (регионе);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территориальные налоговые органы либо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организации, в которых осуществляет трудовую деятельность подопечный,  </w:t>
      </w: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части получения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 о должности подопечного.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2.2.3. 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  услуги и связанных с обращением 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предоставления государственных услуг, утверждаемый Правительством Новгородской области.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 Описание результата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2.3.1. Результатом предоставления государственной услуги является: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органа опеки и попечительства на раздельное проживание попечителя с несовершеннолетним подопечным, достигшим шестнадцатилетнего возраста;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разрешении на раздельное проживание попечителя с несовершеннолетним подопечным, достигшим шестнадцатилетнего возраста.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2.4.1.  Срок предоставления государственной услуги, принятия решения о разрешении либо об отказе в выдаче разрешения на раздельное проживание попечителя с несовершеннолетним подопечным, достигшим шестнадцатилетнего возраста, и выдачи (направления) документа, являющегося результатом предоставления государственной услуги, составляет 10 рабочих дней со дня представления документов, указанных в подпункте 2.6.1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 Нормативные правовые акты, регулирующие предоставление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 области»,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получения, в том числе в электронной форме, порядок их представления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государственной услуги заявитель представляет 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 услуг (функций)»,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 через МФЦ следующие документы: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попечителя (руководителя организации для детей-сирот и детей, оставшихся без попечения родителей) по форме согласно приложению № 1 к административному регламенту;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заявление несовершеннолетнего подопечного, достигшего шестнадцатилетнего возраста,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 согласно приложению № 2 к административному регламенту.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Подача заявления свидетельствует о согласии заявителя на обработку его персональных данных (для заявителя - физического лица).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 согласия указанного лица или его представителя на обработку персональных данных указанного лица по форме согласно приложению № 3 к административному регламенту.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В случае личного обращения в орган опеки и попечительства гражданин или его представитель при подаче заявления должен предъявить паспорт или иной документ, удостоверяющий его личность.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 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Ответственность за достоверность и полноту представляемых сведений и документов возлагается на заявителя.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представления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Документы и сведения, 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регистрации несовершеннолетнего по месту жительства (по месту пребывания);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необходимость раздельного проживания  попечителя с подопечным (справка об обучении подопечного в образовательной организации с предоставлением места в общежитии либо с места работы подопечного в другом районе (регионе), документ, подтверждающий необходимость лечения подопечного в медицинской организации в другом районе (регионе)).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 В случае, если документы и сведения, указанные в подпункте 2.7.1 административного регламента, заявитель не представил самостоятельно, они должны быть получены органами опеки и попечительства в порядке межведомственного взаимодействия.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органов опеки и попечительства  направляют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соответствующие документы и сведения, если иное не предусмотрено федеральным законодательством.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Запрещается требовать от заявителя: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областными нормативными правовыми актами и муниципальными правовыми актами находятся в распоряжении органа опеки и попечительства,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«Об организации предоставления государственных и муниципальных услуг»;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 предоставлении государственной услуги и не включенных в представленный ранее комплект документов;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2.9.1. Основания для отказа в приеме документов, необходимых для предоставления государственной услуги, отсутствуют.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 либо отказа в предоставлении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государственной услуги отсутствуют</w:t>
      </w:r>
      <w:r w:rsidRPr="001913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Основанием для отказа в предоставлении государственной услуги является: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с заявлением лица, не указанного в пункте 1.2 административного регламента;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представление неполного комплекта документов, предусмотренного   подпунктом 2.6.1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 и обязательными для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2.12.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2.13.1. 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2.15. Срок и порядок регистрации заявления о предоставлении государственной услуги, в том числе в электронной форме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системы «Портал государственных и муниципальных услуг (функций)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области», осуществляется в день его  поступления в орган опеки и попечительства либо на следующий рабочий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2.16.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</w:t>
      </w: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Помещения, в которых предоставляется государственная услуга, в соответствии с законодательством Российской Федерации должны соответствовать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 печатающим и сканирующим устройством, 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2.16.3. Места ожидания должны быть оборудованы стульями (кресельными секциями) и (или) скамьями (банкетками).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2.16.4. На территории, прилегающей к органам опеки и попечительства, оборудуются места для парковки автотранспортных средств не менее чем на 2 (два) машино-мест.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2.16.5. Кабинеты для приема заявителей должны быть оборудованы информационными табличками с указанием: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номера кабинета;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режима работы и режима приема граждан.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2.16.8. Требования к 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2.17. Показатели доступности и качества предоставления государственной услуги,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обеспечение предоставления государственной </w:t>
      </w:r>
      <w:r w:rsidRPr="00191366">
        <w:rPr>
          <w:rFonts w:ascii="Calibri" w:eastAsia="Times New Roman" w:hAnsi="Calibri" w:cs="Calibri"/>
          <w:color w:val="000000"/>
          <w:spacing w:val="-1"/>
          <w:sz w:val="24"/>
          <w:szCs w:val="24"/>
          <w:lang w:eastAsia="ru-RU"/>
        </w:rPr>
        <w:t>услуги с использованием федеральной государственной информационной </w:t>
      </w: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системы «Единый портал государственных и муниципальных услуг (функций)».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соблюдение сроков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соответствие предоставляемой государственной услуги требованиям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2.18. 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 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 заявителям обеспечивается возможность: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документов, необходимых для предоставления государственной услуги, в электронной форме;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приглашения на прием в орган опеки и попечительства для предъявления оригиналов документов, необходимых для предоставления государственной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 заполнения специальной интерактивной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(функций) Новгородской области» 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промежуточных сообщений и ответа заявителю в электронном виде.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электронного заявления может быть использована простая электронная подпись согласно части 2 статьи 6 Федерального закона от 06 апреля 2011 года №63-Ф3 «Об электронной подписи». Простой электронной подписью является регистрация заявителя в Единой системе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идентификации и аутентификации (ЕСИА). «Логин» и «пароль» выступают в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 авторизации в федеральной государственной информационной системе «Единый портал 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подтверждающей правомочность производимых посредством информационно-телекоммуникационной сети «Интернет»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заявлении,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по выбору заявителя.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мониторинг хода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предоставления государственной услуги.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 осуществляется по телефонам и в соответствии с режимом работы органов опеки и попечительства.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регистрация заявления о предоставлении государственной услуги и проверка необходимых документов;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межведомственного запроса в органы (организации), участвующие в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принятие решения о выдаче разрешения либо отказ в выдаче  разрешения на раздельное проживание попечителя с несовершеннолетним подопечным, достигшим шестнадцатилетнего возраста; выдача результата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                         в результате предоставления государственной услуги документах.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Перечень административных процедур, предоставляемых в электронной форме: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получении заявления, направленного в электронной форме;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уведомление заявителя (представителя) о принятии решения о разрешении либо об отказе в выдаче разрешения на раздельное проживание попечителя с несовершеннолетним подопечным, достигшим шестнадцатилетнего возраста.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 в электронной форме изложен в пунктах 3.2 и 3.4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Перечень административных процедур, предоставляемых в ГОАУ «МФЦ»: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принятии решения о разрешении либо об отказе в выдаче разрешения на раздельное проживание попечителя с несовершеннолетним подопечным, достигшим шестнадцатилетнего возраста.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процедур, указанных в настоящем подпункте, изложен в пунктах 3.2 и 3.4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Запись на прием в орган опеки и попечительства для подачи заявления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не осуществляется.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в ГОАУ «МФЦ» может осуществляться посредством официального сайта ГОАУ «МФЦ» https://mfc53.novreg.ru/.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 государственной услуги и проверка представленных документов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</w:t>
      </w: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и комплектом документов, указанных в подпункте 2.6.1 административного регламента, лично, либо с использованием федеральной государственной информационной системы  «Единый портал государственных и муниципальных услуг (функций)»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 органов опеки и попечительства в сети «Интернет», либо посредством почтовой связи, либо через МФЦ.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надлежащее оформление заявления о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выполняет копирование подлинников документов, представленных заявителем;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сверяет подлинники и копии документов, если их верность не засвидетельствована нотариально, заверяет копии документов своей подписью и печатью органа опеки и попечительства, оригиналы документов возвращает заявителю;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запись о приеме (поступлении) заявления и документов: порядковый номер записи, дату приема (поступления) документов, данные о заявителе (фамилию, имя, отчество (при наличии), адрес места жительства);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 информирует заявителя о сроках принятия решения о предоставлении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личное дело заявителя.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Заявление и документы, направленные заявителем в форме электронных документов по информационно-телекоммуникационным сетям общего доступа, в том числе сети «Интернет», включая региональную  государственную информационную систему «Портал государственных и муниципальных услуг (функций) Новгородской области» или федеральную  государственную информационную систему «Единый портал государственных и муниципальных услуг (функций)», поступают в орган опеки и попечительства через информационную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систему межведомственного взаимодействия «SMART ROUTE» (далее – информационная система).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электронной цифровой подписи, открывает электронное обращение, после чего: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электронного заявления, а также полноту указанных сведений;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первичную проверку электронных документов на предмет соответствия их установленным административным регламентом требованиям, а именно на наличие документов, необходимых для предоставления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четкого изображения сканированных документов;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распечатывает электронные документы посредством электронных печатных устройств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 приобщает к личному делу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заявителя;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виде, по форме согласно приложению № 4 к административному регламенту и приобщает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 личному делу заявителя;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вносит в журнал регистрации обращений граждан за государственной услугой в электронном виде с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использованием федеральной государственной информационной системы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«Единый портал государственных и муниципальных услуг (функций)» или региональной государственной информационной системы «Портал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о приеме электронного заявления и документов;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путем заполнения в информационной системе интерактивных полей.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случае, если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заявлении, указаны не в полном объеме,</w:t>
      </w:r>
      <w:r w:rsidRPr="0019136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специалист  органа опеки и попечительства, ответственный за прием документов, в течение 2 рабочих дней со дня поступления документов уведомляет заявителя путём заполнения в информационной системе интерактивных полей и сообщает о регистрации его заявления и поступивших документов, дате и времени личного приема заявителя для внесения необходимых изменений в заявление, а также контактный телефон специалиста органа опеки и попечительства для получения дополнительных разъяснений, адрес, № кабинета.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 и предоставления государственной услуги, предоставляются гражданином лично, для чего специалист органа опеки и попечительства назначает заявителю дату и время приема.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осуществляется в день его  поступления в орган опеки и попечительства либо на следующий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 </w:t>
      </w:r>
      <w:r w:rsidRPr="0019136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 и документы,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Критерием принятия решения является  представление  заявителем  заявления и документов, указанных в пункте 2.6 административного регламента.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3.2.7. Способом фиксации результата выполнения административной процедуры является наличие личного дела заявителя.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1 рабочий день  со дня поступления заявления и документов, указанных в подпункте 2.6.1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3.3.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 регистрация органом опеки и попечительства заявления и формирование личного дела заявителя.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В случае непредставления заявителем документов или сведений, указанных в пункте 2.7 административного регламента, специалист органа опеки и попечительства, ответственный за направление межведомственных запросов, формирует в соответствии со 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Время выполнения административной процедуры по формированию и направлению межведомственных запросов</w:t>
      </w: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2 рабочих дня со дня представления документов, предусмотренных подпунктом 2.6.1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Критерием принятия решения является непредставление заявителем по собственной инициативе и отсутствие документов, указанных в пункте 2.7 административного регламента.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3.3.6. Способом фиксации результата выполнения административной процедуры является  регистрация межведомственных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запросов о предоставлении документов или сведений, указанных в пункте 2.7 административного регламента</w:t>
      </w: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Результатом административной процедуры является направление межведомственных запросов о предоставлении документов или сведений, указанных в пункте 2.7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Принятие решения о разрешении либо об отказе в выдаче разрешения на раздельное проживание попечителя с несовершеннолетним подопечным, достигшим шестнадцатилетнего возраста; выдача результата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</w:t>
      </w: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регистрация заявления, формирование личного дела заявителя и получение запрошенных в порядке межведомственного взаимодействия документов и сведений либо отказа в их предоставлении.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Решение о разрешении либо об отказе в выдаче разрешения на раздельное проживание попечителя с несовершеннолетним подопечным, достигшим шестнадцатилетнего возраста, принимается органом опеки и попечительства в течение 10 рабочих дней со дня представления заявления и документов, предусмотренных подпунктом 2.6.1 административного регламента, на основании представленных заявителем и полученных в рамках межведомственного взаимодействия документов исходя из интересов несовершеннолетнего и оформляется в форме документа, оформленного на бланке органа опеки и попечительства.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принятии решения орган опеки и попечительства устанавливает право заявителя на выдачу разрешения либо об отказе в выдаче разрешения на раздельное проживание попечителя с несовершеннолетним подопечным, достигшим шестнадцатилетнего возраста, рассматривает документы, проверяет законность  выдачи разрешения о разрешении либо об отказе в выдаче разрешения на раздельное проживание попечителя с несовершеннолетним подопечным, достигшим шестнадцатилетнего возраста.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Решение об отказе в выдаче  разрешения  на раздельное проживание попечителя с несовершеннолетним подопечным, достигшим шестнадцатилетнего возраста, принимается при наличии оснований, предусмотренных подпунктом 2.10.2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 органа опеки и попечительства, ответственный за предоставление государственной услуги, готовит проект  о разрешении либо об отказе в выдаче разрешения на раздельное проживание попечителя с несовершеннолетним подопечным, достигшим шестнадцатилетнего возраста, и обеспечивает его подписание руководителем органа опеки и попечительства в течение 2 рабочих дней.</w:t>
      </w:r>
    </w:p>
    <w:p w:rsidR="00191366" w:rsidRPr="00191366" w:rsidRDefault="00191366" w:rsidP="00191366">
      <w:pPr>
        <w:shd w:val="clear" w:color="auto" w:fill="FFFFFF"/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Один экземпляр  разрешения либо отказа  направляется заявителю посредством почтовой связи либо </w:t>
      </w:r>
      <w:r w:rsidRPr="0019136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посредством отправления на адрес электронной почты заявителя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вручается лично в органе опеки и попечительства или в МФЦ в течение 2 дней со дня его подписания.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обращения заявителя через региональную 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 (функций)» специалист органа опеки и попечительства направляет уведомление заявителю о принятом решении о предоставлении или отказе в предоставлении государственной услуги с использованием подсистемы «Личный кабинет». В уведомлении указывается место и дата выдачи решения органа опеки и попечительства, принятого по результатам рассмотрения заявления и документов заявителя.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Критерием принятия решения является</w:t>
      </w:r>
      <w:r w:rsidRPr="0019136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или отсутствие оснований для отказа в предоставлении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 Способом фиксации результата выполнения административной процедуры является  регистрация  решения  органа опеки и попечительства о  разрешении на раздельное проживание попечителя с несовершеннолетним подопечным, достигшим шестнадцатилетнего возраста, либо регистрация отказа в даче  разрешении  на раздельное проживание попечителя с несовершеннолетним подопечным, достигшим шестнадцатилетнего возраста.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Срок выполнения административной процедуры составляет 5 рабочих дней со дня получения запрошенных в порядке межведомственного взаимодействия документов и сведений либо отказа в их предоставлении, предусмотренных подпунктом  2.7.1 административного регламента.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Результатом административной процедуры является выдача решения о разрешении либо об отказе в выдаче разрешения на раздельное проживание попечителя с несовершеннолетним подопечным, достигшим шестнадцатилетнего возраста, в форме документа органа опеки и попечительства.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3.5. Порядок исправления допущенных опечаток и ошибок в выданных в результате предоставления государственной услуги документах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выявления заявителем (представителем) в документах, являющихся результатом предоставления государственной услуги, опечаток и (или) ошибок заявитель (представитель) обращается в орган опеки и попечительства  с заявлением об исправлении таких опечаток и (или) ошибок посредством личного обращения или почтовым отправлением.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оригинал документа, в котором допущена опечатка и (или) ошибка. Также заявитель (представитель) вправе приобщить документы, обосновывающие доводы, изложенные в заявлении.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Специалист органа опеки и попечительства  проводит проверку указанных в заявлении сведений.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В случае обнаружения ошибок и опечаток в выданных в результате предоставления государственной услуги документах они подлежат исправлению в течение 5 (пяти) календарных дней с момента обращения заявителя (представителя) в орган опеки и попечительства за исправлением допущенных ошибок и опечаток.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В случае отсутствия опечаток и (или) ошибок в документах, выданных в результате предоставления государственной услуги, областное учреждение направляет уведомление об отсутствии таких опечаток и (или) ошибок в срок, не превышающий 5 (пяти) рабочих дней со дня регистрации соответствующего заявления.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Результатом административной процедуры является направление исправленного документа.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Критерием принятия решения является наличие или отсутствие опечаток и (или) ошибок в документах, выданных в результате предоставления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Способом фиксации результата административной процедуры является выдача (направление) результата рассмотрения заявления об исправлении опечаток и (или) ошибок, в соответствии со способом, указанным в заявлении.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Формы контроля за исполнением административного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4.1.1. Контроль за соблюдением и исполнением специалистами органов 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 осуществляется должностными лицами министерства образования 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Новгородской области (далее министерство), ответственными за организацию работы по предоставлению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4.1.2. Текущий контроль за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Контроль осуществляется путем проведения должностными лицами министерства,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исполнением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(бездействия) специалистов органов опеки и попечительства, участвующих в предоставлении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02 марта 2007 года № 25-ФЗ «О муниципальной службе в Российской Федерации».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4.4.1. Граждане, их объединения и организации осуществляют контроль за предоставлением государственной услуги в форме: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 регламентирующих предоставление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4.4.2. Граждане,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органов опеки и попечительства, их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должностных лиц и специалистов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 Информация для заинтересованных лиц об их праве на досудебное (внесудебное) обжалование действий (бездействия) и (или) решений,  принятых (осуществленных) в ходе предоставления государственной услуги (далее - жалоба)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 Заявитель, права и законные интересы которого нарушены должностными лицами и специалистами органа опеки и попечительства (в том числе в случае ненадлежащего исполнения ими обязанностей при предоставлении государственной услуги) либо работником МФЦ,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жалобе не указаны фамилия заявителя или почтовый адрес, по которому должен быть направлен ответ, ответ на жалобу не дается.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5.2. 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ar27"/>
      <w:bookmarkEnd w:id="1"/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5.2.1. 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специалистов органов опеки и попечительства  подается  в органы местного самоуправления муниципальных районов, муниципальных округов, городского округа Новгородской области;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 органов опеки и попечительства  подается в органы местного самоуправления муниципальных районов, муниципальных округов, городского округа Новгородской области;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 и рассмотрения жалобы, в том числе с использованием 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</w:t>
      </w:r>
      <w:r w:rsidRPr="0019136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услуг (функций) Новгородской области»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13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Органы опеки и попечительства, МФЦ обеспечивают: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органов опеки и попечительства, его должностных лиц либо специалистов посредством размещения информации на стендах  органов опеки и попечительства, МФЦ, 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 заявителей о порядке обжалования решений и действий (бездействия) областного учреждения, его должностных лиц либо специалистов, в том числе по телефону, электронной почте, при личном приеме.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областного учреждения, а также его должностных лиц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Досудебное (внесудебное) обжалование решений и действий (бездействий) органов опеки и попечительства, его должностных лиц, МФЦ, работников МФЦ осуществляется в соответствии с: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322-5 ОД  «Об утверждении Правил подачи и рассмотрения жалоб на решения 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области».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3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3"/>
      </w:tblGrid>
      <w:tr w:rsidR="00191366" w:rsidRPr="00191366" w:rsidTr="00191366">
        <w:tc>
          <w:tcPr>
            <w:tcW w:w="6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 «Выдача разрешения на раздельное проживание попечителя с несовершеннолетним </w:t>
            </w: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подопечным, достигшим шестнадцатилетнего возраста»</w:t>
            </w:r>
          </w:p>
        </w:tc>
      </w:tr>
    </w:tbl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4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5105"/>
        <w:gridCol w:w="4625"/>
      </w:tblGrid>
      <w:tr w:rsidR="00191366" w:rsidRPr="00191366" w:rsidTr="0019136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  <w:r w:rsidRPr="0019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________________________________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заявителя, адрес проживания, паспорт: серия, номер, когда и кем выдан)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__________________________________,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 (при наличии), наименование, адрес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организации, реквизиты документа, подтверждающего полномочия лица действовать от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имени организации)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  ______________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91366" w:rsidRPr="00191366" w:rsidRDefault="00191366" w:rsidP="001913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Я______________________________________________________________________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 попечителя)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раздельное проживание с несовершеннолетним подопечным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фамилия, имя, отчество (при наличии) подопечного, дата рождения)</w:t>
      </w:r>
    </w:p>
    <w:p w:rsidR="00191366" w:rsidRPr="00191366" w:rsidRDefault="00191366" w:rsidP="001913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проживающим  по адресу: _______________________________________________ ____________________________________________________________________________Причина _________________________________________________________.</w:t>
      </w:r>
    </w:p>
    <w:p w:rsidR="00191366" w:rsidRPr="00191366" w:rsidRDefault="00191366" w:rsidP="001913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 (фамилия, имя, отчество заявителя)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 2006 г. № 152-ФЗ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 персональных данных» даю согласие на обработку и использование моих персональных данных (персональных данных несовершеннолетнего, законным представителем которого я являюсь), содержащихся в настоящем заявлении и в представленных мною документах.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(подпись, дата)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191366" w:rsidRPr="00191366" w:rsidRDefault="00191366" w:rsidP="00191366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91366" w:rsidRPr="00191366" w:rsidRDefault="00191366" w:rsidP="00191366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государственной</w:t>
      </w:r>
    </w:p>
    <w:p w:rsidR="00191366" w:rsidRPr="00191366" w:rsidRDefault="00191366" w:rsidP="00191366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«Выдача разрешения на раздельное проживание попечителя с несовершеннолетним подопечным, достигшим шестнадцатилетнего возраста»</w:t>
      </w:r>
    </w:p>
    <w:tbl>
      <w:tblPr>
        <w:tblW w:w="14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  <w:gridCol w:w="4785"/>
      </w:tblGrid>
      <w:tr w:rsidR="00191366" w:rsidRPr="00191366" w:rsidTr="0019136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  <w:r w:rsidRPr="0019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________________________________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  заявителя, адрес проживания, паспорт: серия, номер, когда и кем выдан)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  ____________</w:t>
            </w:r>
          </w:p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91366" w:rsidRPr="00191366" w:rsidRDefault="00191366" w:rsidP="001913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Я___________________________________________________________________________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 подопечного)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раздельное проживание с попечителем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фамилия, имя, отчество (при наличии) попечителя)</w:t>
      </w:r>
    </w:p>
    <w:p w:rsidR="00191366" w:rsidRPr="00191366" w:rsidRDefault="00191366" w:rsidP="001913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проживающим  по адресу: _______________________________________________ ____________________________________________________________________________Причина _________________________________________________________.</w:t>
      </w:r>
    </w:p>
    <w:p w:rsidR="00191366" w:rsidRPr="00191366" w:rsidRDefault="00191366" w:rsidP="001913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 (фамилия, имя, отчество заявителя)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 2006 г. № 152-ФЗ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 персональных данных» даю согласие на обработку и использование моих персональных данных (персональных данных несовершеннолетнего, законным представителем которого я являюсь), содержащихся в настоящем заявлении и в представленных мною документах.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(подпись, дата)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91366" w:rsidRPr="00191366" w:rsidRDefault="00191366" w:rsidP="0019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Приложение № 3</w:t>
      </w:r>
    </w:p>
    <w:p w:rsidR="00191366" w:rsidRPr="00191366" w:rsidRDefault="00191366" w:rsidP="001913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 к административному регламенту</w:t>
      </w:r>
    </w:p>
    <w:p w:rsidR="00191366" w:rsidRPr="00191366" w:rsidRDefault="00191366" w:rsidP="001913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предоставления государственной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услуги «Выдача разрешения на раздельное               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проживание попечителя с несовершеннолет-      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ним подопечным, достигшим шестнадцати-                              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летнего возраста»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В орган опеки и попечительства</w:t>
      </w: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 от _______________________________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(ФИО)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  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____________________________________________________________,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проживающий(ая) по адресу ________________________________________,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серия _________ № _______________, выдан _____________________________________________________________,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 и когда выдан)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  даю  свое  согласие  _____________________________________,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 (указать оператора, получающего согласие на обработку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персональных данных)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расположенному по адресу: ____________,  на  обработку  моих персональных данных и подтверждаю, что, принимая такое решение, я действую своей волей и в своих интересах.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  дается  мной  для  целей,  связанных  с предоставлением государственной услуги «Выдача разрешения на раздельное проживание попечителя с несовершеннолетним подопечным, достигшим шестнадцатилетнего возраста», и распространяется  на   персональные  данные: __________________________________________ .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(указать персональные данные, на обработку которых дается согласие)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  проинформирован(а)  о  том,  что  под обработкой персональных данных понимаются  действия (операции) с персональными данными в рамках выполнения Федерального  закона от 27 июля 2006 года № 152-ФЗ «О персональных данных». Конфиденциальность  персональных  данных  соблюдается в рамках исполнения законодательства Российской Федерации.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 согласие  предоставляется  на  осуществление любых действий, совершаемых с использованием средств автоматизации или  без использования таких средств с моими персональными данными, включая сбор,  запись, систематизацию, накопление, хранение, уточнение (обновление, изменение),    извлечение,    использование,   передачу   (распространение, предоставление, доступ), обезличивание, блокирование, удаление, уничтожение персональных данных.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Данное согласие действует до момента отзыва моего согласия на обработку моих  персональных  данных в письменной форме. Мне разъяснен порядок отзыва моего согласия на обработку моих персональных данных.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 И.О.Фамилия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 (подпись лица, давшего согласие)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683" w:type="dxa"/>
        <w:tblInd w:w="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</w:tblGrid>
      <w:tr w:rsidR="00191366" w:rsidRPr="00191366" w:rsidTr="00191366">
        <w:trPr>
          <w:trHeight w:val="1436"/>
        </w:trPr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  <w:p w:rsidR="00191366" w:rsidRPr="00191366" w:rsidRDefault="00191366" w:rsidP="001913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  предоставления государственной</w:t>
            </w:r>
          </w:p>
          <w:p w:rsidR="00191366" w:rsidRPr="00191366" w:rsidRDefault="00191366" w:rsidP="001913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 «Выдача разрешения на раздельное   проживание попечителя с несовершеннолетним подопечным, достигшим шестнадцатилетнего возраста»</w:t>
            </w:r>
          </w:p>
        </w:tc>
      </w:tr>
    </w:tbl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Вкладыш в личное дело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предоставление государственной услуги, содержащий сведения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</w:t>
      </w:r>
      <w:r w:rsidRPr="00191366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на предоставление государственной услуги представлены в ____________________________________________________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наименование органа опеки и попечительства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области», федеральной государственной информационной системы «Единый портал государственных и муниципальных услуг (функций)» (далее РПГУ, ЕПГУ).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5075"/>
      </w:tblGrid>
      <w:tr w:rsidR="00191366" w:rsidRPr="00191366" w:rsidTr="00191366"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191366" w:rsidRPr="00191366" w:rsidTr="00191366">
        <w:trPr>
          <w:trHeight w:val="365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214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2409"/>
        <w:gridCol w:w="3941"/>
      </w:tblGrid>
      <w:tr w:rsidR="00191366" w:rsidRPr="00191366" w:rsidTr="00191366">
        <w:trPr>
          <w:trHeight w:val="400"/>
        </w:trPr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91366" w:rsidRPr="00191366" w:rsidTr="00191366">
        <w:trPr>
          <w:trHeight w:val="585"/>
        </w:trPr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 (РПГУ)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 документов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66" w:rsidRPr="00191366" w:rsidRDefault="00191366" w:rsidP="00191366">
            <w:pPr>
              <w:spacing w:after="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3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специалиста, принявшего документы</w:t>
            </w:r>
          </w:p>
        </w:tc>
      </w:tr>
    </w:tbl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Заявление, полученное в электронном виде, проверено специалистом  __________________: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в полном объеме __________________;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не в полном объеме, в связи с этим заявителю назначена дата приема для подачи заявления __________________                          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назначенная дата приема                                       подпись специалиста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Оригиналы документов представлены заявителем  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дата представления оригиналов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 _______________________</w:t>
      </w:r>
    </w:p>
    <w:p w:rsidR="00191366" w:rsidRPr="00191366" w:rsidRDefault="00191366" w:rsidP="00191366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              расшифровка подписи</w:t>
      </w:r>
    </w:p>
    <w:p w:rsidR="00191366" w:rsidRPr="00191366" w:rsidRDefault="00191366" w:rsidP="00191366">
      <w:pPr>
        <w:spacing w:after="0" w:line="240" w:lineRule="auto"/>
        <w:ind w:lef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1366" w:rsidRPr="00191366" w:rsidRDefault="00191366" w:rsidP="00191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2" w:name="_GoBack"/>
      <w:bookmarkEnd w:id="2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66"/>
    <w:rsid w:val="00191366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2496E87-9586-45C8-8EAE-B13B403DB8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2496E87-9586-45C8-8EAE-B13B403DB8BF" TargetMode="External"/><Relationship Id="rId5" Type="http://schemas.openxmlformats.org/officeDocument/2006/relationships/hyperlink" Target="https://pravo-search.minjust.ru/bigs/showDocument.html?id=E7F2BA89-C505-4157-801A-F4C06CF562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10470</Words>
  <Characters>59680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2024-11-26T09:45:00Z</dcterms:created>
  <dcterms:modified xsi:type="dcterms:W3CDTF">2024-11-26T09:46:00Z</dcterms:modified>
</cp:coreProperties>
</file>