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E5" w:rsidRPr="001D5907" w:rsidRDefault="008D49E5" w:rsidP="008D49E5">
      <w:pPr>
        <w:spacing w:before="0" w:after="0" w:line="240" w:lineRule="exact"/>
        <w:ind w:firstLine="708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Таблица 3 – Сведения о достижении значений целевых показателей муниципальной программы</w:t>
      </w:r>
    </w:p>
    <w:p w:rsidR="008D49E5" w:rsidRPr="001D5907" w:rsidRDefault="008D49E5" w:rsidP="008D49E5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Парфинского муниципального района</w:t>
      </w:r>
    </w:p>
    <w:p w:rsidR="008D49E5" w:rsidRPr="001D5907" w:rsidRDefault="008D49E5" w:rsidP="008D49E5">
      <w:pPr>
        <w:spacing w:before="0"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D5907">
        <w:rPr>
          <w:b/>
          <w:sz w:val="24"/>
          <w:szCs w:val="24"/>
        </w:rPr>
        <w:t xml:space="preserve">Развитие образования и спорта в </w:t>
      </w:r>
      <w:proofErr w:type="spellStart"/>
      <w:r w:rsidRPr="001D5907">
        <w:rPr>
          <w:b/>
          <w:sz w:val="24"/>
          <w:szCs w:val="24"/>
        </w:rPr>
        <w:t>Парфинском</w:t>
      </w:r>
      <w:proofErr w:type="spellEnd"/>
    </w:p>
    <w:p w:rsidR="008D49E5" w:rsidRPr="001D5907" w:rsidRDefault="008D49E5" w:rsidP="008D49E5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мун</w:t>
      </w:r>
      <w:r>
        <w:rPr>
          <w:b/>
          <w:sz w:val="24"/>
          <w:szCs w:val="24"/>
        </w:rPr>
        <w:t xml:space="preserve">иципальном </w:t>
      </w:r>
      <w:proofErr w:type="gramStart"/>
      <w:r>
        <w:rPr>
          <w:b/>
          <w:sz w:val="24"/>
          <w:szCs w:val="24"/>
        </w:rPr>
        <w:t>районе</w:t>
      </w:r>
      <w:proofErr w:type="gramEnd"/>
      <w:r>
        <w:rPr>
          <w:b/>
          <w:sz w:val="24"/>
          <w:szCs w:val="24"/>
        </w:rPr>
        <w:t xml:space="preserve"> на 2023 – 2027</w:t>
      </w:r>
      <w:r w:rsidRPr="001D5907">
        <w:rPr>
          <w:b/>
          <w:sz w:val="24"/>
          <w:szCs w:val="24"/>
        </w:rPr>
        <w:t xml:space="preserve"> годы»</w:t>
      </w:r>
    </w:p>
    <w:p w:rsidR="008D49E5" w:rsidRPr="001D5907" w:rsidRDefault="008D49E5" w:rsidP="008D49E5">
      <w:pPr>
        <w:spacing w:before="0" w:after="0"/>
        <w:ind w:right="386"/>
        <w:jc w:val="center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683"/>
        <w:gridCol w:w="1412"/>
        <w:gridCol w:w="1418"/>
        <w:gridCol w:w="2551"/>
      </w:tblGrid>
      <w:tr w:rsidR="008D49E5" w:rsidRPr="001D5907" w:rsidTr="00B7455F">
        <w:trPr>
          <w:tblHeader/>
        </w:trPr>
        <w:tc>
          <w:tcPr>
            <w:tcW w:w="959" w:type="dxa"/>
            <w:vMerge w:val="restart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№</w:t>
            </w:r>
          </w:p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D5907">
              <w:rPr>
                <w:sz w:val="24"/>
                <w:szCs w:val="24"/>
              </w:rPr>
              <w:t>п</w:t>
            </w:r>
            <w:proofErr w:type="gramEnd"/>
            <w:r w:rsidRPr="001D5907">
              <w:rPr>
                <w:sz w:val="24"/>
                <w:szCs w:val="24"/>
              </w:rPr>
              <w:t>/п по муниципальной программе</w:t>
            </w:r>
          </w:p>
        </w:tc>
        <w:tc>
          <w:tcPr>
            <w:tcW w:w="4683" w:type="dxa"/>
            <w:vMerge w:val="restart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2830" w:type="dxa"/>
            <w:gridSpan w:val="2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Значение целевого показателя</w:t>
            </w:r>
          </w:p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8D49E5" w:rsidRPr="001D5907" w:rsidTr="00B7455F">
        <w:trPr>
          <w:tblHeader/>
        </w:trPr>
        <w:tc>
          <w:tcPr>
            <w:tcW w:w="959" w:type="dxa"/>
            <w:vMerge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2025</w:t>
            </w:r>
            <w:r>
              <w:rPr>
                <w:sz w:val="24"/>
                <w:szCs w:val="24"/>
              </w:rPr>
              <w:t xml:space="preserve"> </w:t>
            </w:r>
            <w:r w:rsidRPr="001D5907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 за 2025</w:t>
            </w:r>
            <w:r>
              <w:rPr>
                <w:sz w:val="24"/>
                <w:szCs w:val="24"/>
              </w:rPr>
              <w:t xml:space="preserve"> </w:t>
            </w:r>
            <w:r w:rsidRPr="001D5907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551" w:type="dxa"/>
            <w:vMerge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8D49E5" w:rsidRPr="001D5907" w:rsidTr="00B7455F">
        <w:trPr>
          <w:tblHeader/>
        </w:trPr>
        <w:tc>
          <w:tcPr>
            <w:tcW w:w="959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</w:tr>
      <w:tr w:rsidR="008D49E5" w:rsidRPr="001D5907" w:rsidTr="00B7455F">
        <w:trPr>
          <w:trHeight w:val="291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4"/>
          </w:tcPr>
          <w:p w:rsidR="008D49E5" w:rsidRPr="001D5907" w:rsidRDefault="008D49E5" w:rsidP="00B7455F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1D5907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8D49E5" w:rsidRPr="001D5907" w:rsidTr="00B7455F">
        <w:trPr>
          <w:trHeight w:val="801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sz w:val="24"/>
                <w:szCs w:val="24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детей в возрасте от 3 до 7 лет, получающих услуги дошкольного образования, в общей численности детей данного возраста, н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уждающихся в таких услугах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Pr="001D5907" w:rsidRDefault="008D49E5" w:rsidP="001936FE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</w:t>
            </w:r>
            <w:bookmarkStart w:id="0" w:name="_GoBack"/>
            <w:bookmarkEnd w:id="0"/>
            <w:r>
              <w:rPr>
                <w:sz w:val="24"/>
                <w:szCs w:val="24"/>
              </w:rPr>
              <w:t>лнено</w:t>
            </w:r>
          </w:p>
        </w:tc>
      </w:tr>
      <w:tr w:rsidR="008D49E5" w:rsidRPr="001D5907" w:rsidTr="00B7455F">
        <w:trPr>
          <w:trHeight w:val="1471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1.2.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pacing w:val="-8"/>
                <w:sz w:val="24"/>
                <w:szCs w:val="24"/>
                <w:lang w:eastAsia="ru-RU"/>
              </w:rPr>
              <w:t>Доля детей в возрасте от 1 года до 7 лет, поставленных на учет для предоставления места в дошкольной образовательной организации, но таким местом по состоянию на 01 сентября текущего года  не обеспеченных, в общей численности детей в возрасте от 1 года до</w:t>
            </w:r>
            <w:r>
              <w:rPr>
                <w:rFonts w:eastAsia="Calibri"/>
                <w:spacing w:val="-8"/>
                <w:sz w:val="24"/>
                <w:szCs w:val="24"/>
                <w:lang w:eastAsia="ru-RU"/>
              </w:rPr>
              <w:t xml:space="preserve"> 7 лет (актуальная очередь)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D49E5" w:rsidRDefault="008D49E5" w:rsidP="00B7455F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pacing w:val="-8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в которых реализуется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ФГОС дошкольного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left="69" w:right="-20" w:firstLine="0"/>
              <w:jc w:val="center"/>
              <w:rPr>
                <w:sz w:val="24"/>
                <w:szCs w:val="24"/>
              </w:rPr>
            </w:pPr>
            <w:r w:rsidRPr="001D5907">
              <w:rPr>
                <w:spacing w:val="1"/>
                <w:sz w:val="24"/>
                <w:szCs w:val="24"/>
              </w:rPr>
              <w:t>1</w:t>
            </w:r>
            <w:r w:rsidRPr="001D5907">
              <w:rPr>
                <w:sz w:val="24"/>
                <w:szCs w:val="24"/>
              </w:rPr>
              <w:t>.</w:t>
            </w:r>
            <w:r w:rsidRPr="001D5907">
              <w:rPr>
                <w:spacing w:val="-3"/>
                <w:sz w:val="24"/>
                <w:szCs w:val="24"/>
              </w:rPr>
              <w:t>4.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Удельный вес обучающихся образовательных организаций в соответствии с федеральными государственными образовательными с</w:t>
            </w:r>
            <w:r>
              <w:rPr>
                <w:rFonts w:eastAsia="Calibri"/>
                <w:sz w:val="24"/>
                <w:szCs w:val="24"/>
                <w:lang w:eastAsia="ru-RU"/>
              </w:rPr>
              <w:t>тандартами общего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учителей общеобразовательных организаций в возрасте до 35 лет в общей численности учителей об</w:t>
            </w:r>
            <w:r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2551" w:type="dxa"/>
          </w:tcPr>
          <w:p w:rsidR="008D49E5" w:rsidRPr="001D5907" w:rsidRDefault="008D49E5" w:rsidP="008D49E5">
            <w:pPr>
              <w:spacing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Удовлетворенность на</w:t>
            </w:r>
            <w:r>
              <w:rPr>
                <w:rFonts w:eastAsia="Calibri"/>
                <w:sz w:val="24"/>
                <w:szCs w:val="24"/>
                <w:lang w:eastAsia="ru-RU"/>
              </w:rPr>
              <w:t>селения качеством образования</w:t>
            </w:r>
          </w:p>
        </w:tc>
        <w:tc>
          <w:tcPr>
            <w:tcW w:w="1412" w:type="dxa"/>
          </w:tcPr>
          <w:p w:rsidR="008D49E5" w:rsidRPr="001D5907" w:rsidRDefault="00DF15A3" w:rsidP="00B7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8D49E5" w:rsidRDefault="008D49E5" w:rsidP="00B7455F">
            <w:r w:rsidRPr="002D4BC4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детей в возрасте 5-18 лет, охваченных программами дополнительного образования, (получающих услуги дополнительного образования), в общей численности детей в </w:t>
            </w:r>
            <w:r>
              <w:rPr>
                <w:rFonts w:eastAsia="Calibri"/>
                <w:sz w:val="24"/>
                <w:szCs w:val="24"/>
                <w:lang w:eastAsia="ru-RU"/>
              </w:rPr>
              <w:t>возрасте 5-18 лет</w:t>
            </w:r>
          </w:p>
        </w:tc>
        <w:tc>
          <w:tcPr>
            <w:tcW w:w="1412" w:type="dxa"/>
          </w:tcPr>
          <w:p w:rsidR="008D49E5" w:rsidRPr="001D5907" w:rsidRDefault="00DF15A3" w:rsidP="00B7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DF15A3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81,32</w:t>
            </w:r>
          </w:p>
        </w:tc>
        <w:tc>
          <w:tcPr>
            <w:tcW w:w="2551" w:type="dxa"/>
          </w:tcPr>
          <w:p w:rsidR="008D49E5" w:rsidRDefault="008D49E5" w:rsidP="00B7455F">
            <w:pPr>
              <w:ind w:firstLine="0"/>
            </w:pPr>
            <w:r w:rsidRPr="00E800EE">
              <w:rPr>
                <w:sz w:val="24"/>
                <w:szCs w:val="24"/>
              </w:rPr>
              <w:t>не выполнен</w:t>
            </w:r>
            <w:r>
              <w:rPr>
                <w:sz w:val="24"/>
                <w:szCs w:val="24"/>
              </w:rPr>
              <w:t>о:</w:t>
            </w:r>
            <w:r w:rsidRPr="00E800EE">
              <w:rPr>
                <w:sz w:val="24"/>
                <w:szCs w:val="24"/>
              </w:rPr>
              <w:t xml:space="preserve"> в связи со снижением числа обучающихся в возрасте от 5</w:t>
            </w:r>
            <w:r w:rsidR="00DF15A3">
              <w:rPr>
                <w:sz w:val="24"/>
                <w:szCs w:val="24"/>
              </w:rPr>
              <w:t xml:space="preserve"> до 18 лет с 01.09.2025</w:t>
            </w:r>
            <w:r w:rsidRPr="00E800EE">
              <w:rPr>
                <w:sz w:val="24"/>
                <w:szCs w:val="24"/>
              </w:rPr>
              <w:t xml:space="preserve">  г.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проведенных творческих мероприятий к количеству муниципальных мероприятий, утвержденных </w:t>
            </w:r>
            <w:r>
              <w:rPr>
                <w:rFonts w:eastAsia="Calibri"/>
                <w:sz w:val="24"/>
                <w:szCs w:val="24"/>
                <w:lang w:eastAsia="ru-RU"/>
              </w:rPr>
              <w:t>приказом Комитета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1.9.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детей, охваченных различными формами летнего отдыха, отнесенных к комп</w:t>
            </w:r>
            <w:r>
              <w:rPr>
                <w:rFonts w:eastAsia="Calibri"/>
                <w:sz w:val="24"/>
                <w:szCs w:val="24"/>
                <w:lang w:eastAsia="ru-RU"/>
              </w:rPr>
              <w:t>етенции Комитета 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выполнено:</w:t>
            </w:r>
          </w:p>
          <w:p w:rsidR="008D49E5" w:rsidRPr="001D5907" w:rsidRDefault="008D49E5" w:rsidP="00B7455F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 xml:space="preserve">Охвачено 517 детей, что составляет 100% от планового значения </w:t>
            </w:r>
            <w:r w:rsidRPr="001D5907">
              <w:rPr>
                <w:sz w:val="24"/>
                <w:szCs w:val="24"/>
              </w:rPr>
              <w:lastRenderedPageBreak/>
              <w:t>показателя</w:t>
            </w:r>
          </w:p>
        </w:tc>
      </w:tr>
      <w:tr w:rsidR="008D49E5" w:rsidRPr="001D5907" w:rsidTr="00B7455F">
        <w:trPr>
          <w:trHeight w:val="533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получающих дополнительного образование с использованием сертификата дополнительного образования, в общей численности детей, получающих дополнительное образова</w:t>
            </w:r>
            <w:r>
              <w:rPr>
                <w:rFonts w:eastAsia="Calibri"/>
                <w:sz w:val="24"/>
                <w:szCs w:val="24"/>
                <w:lang w:eastAsia="ru-RU"/>
              </w:rPr>
              <w:t>ние за счет бюджетных средств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7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1.11.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дополнительного персон</w:t>
            </w:r>
            <w:r>
              <w:rPr>
                <w:rFonts w:eastAsia="Calibri"/>
                <w:sz w:val="24"/>
                <w:szCs w:val="24"/>
                <w:lang w:eastAsia="ru-RU"/>
              </w:rPr>
              <w:t>ифицированного финансирования</w:t>
            </w:r>
          </w:p>
        </w:tc>
        <w:tc>
          <w:tcPr>
            <w:tcW w:w="1412" w:type="dxa"/>
          </w:tcPr>
          <w:p w:rsidR="008D49E5" w:rsidRPr="001D5907" w:rsidRDefault="002836F0" w:rsidP="00B7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8D49E5" w:rsidRDefault="008D49E5" w:rsidP="00B7455F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1.12.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</w:t>
            </w:r>
            <w:r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8D49E5" w:rsidRPr="001D5907" w:rsidRDefault="002836F0" w:rsidP="00B7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1.13.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программы общего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D49E5" w:rsidRDefault="008D49E5" w:rsidP="00B7455F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1.14.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в которых обеспечена возможность пользоваться широкополосн</w:t>
            </w:r>
            <w:r>
              <w:rPr>
                <w:rFonts w:eastAsia="Calibri"/>
                <w:sz w:val="24"/>
                <w:szCs w:val="24"/>
                <w:lang w:eastAsia="ru-RU"/>
              </w:rPr>
              <w:t>ым Интернетом не менее 2 Мб/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1.15.</w:t>
            </w:r>
          </w:p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организаций дошкольного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1.16.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</w:t>
            </w:r>
            <w:r>
              <w:rPr>
                <w:rFonts w:eastAsia="Calibri"/>
                <w:sz w:val="24"/>
                <w:szCs w:val="24"/>
                <w:lang w:eastAsia="ru-RU"/>
              </w:rPr>
              <w:t>рганизаций общего образования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1.17.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организаций дополнительного образов</w:t>
            </w:r>
            <w:r>
              <w:rPr>
                <w:rFonts w:eastAsia="Calibri"/>
                <w:sz w:val="24"/>
                <w:szCs w:val="24"/>
                <w:lang w:eastAsia="ru-RU"/>
              </w:rPr>
              <w:t>ания детей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Уровень финансирования реа</w:t>
            </w:r>
            <w:r>
              <w:rPr>
                <w:rFonts w:eastAsia="Calibri"/>
                <w:sz w:val="24"/>
                <w:szCs w:val="24"/>
                <w:lang w:eastAsia="ru-RU"/>
              </w:rPr>
              <w:t>лизации мероприятий Программы</w:t>
            </w:r>
          </w:p>
        </w:tc>
        <w:tc>
          <w:tcPr>
            <w:tcW w:w="1412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4"/>
          </w:tcPr>
          <w:p w:rsidR="008D49E5" w:rsidRPr="001D5907" w:rsidRDefault="008D49E5" w:rsidP="00B7455F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5907">
              <w:rPr>
                <w:sz w:val="24"/>
                <w:szCs w:val="24"/>
              </w:rPr>
              <w:t>.1.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населения, систематически занимающегося физической культурой и спортом, </w:t>
            </w:r>
            <w:r>
              <w:rPr>
                <w:rFonts w:eastAsia="Calibri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412" w:type="dxa"/>
          </w:tcPr>
          <w:p w:rsidR="008D49E5" w:rsidRPr="001D5907" w:rsidRDefault="002836F0" w:rsidP="00B745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8D49E5"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</w:tcPr>
          <w:p w:rsidR="008D49E5" w:rsidRPr="001D5907" w:rsidRDefault="002836F0" w:rsidP="00B745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бщей численности обучающихся</w:t>
            </w:r>
          </w:p>
        </w:tc>
        <w:tc>
          <w:tcPr>
            <w:tcW w:w="1412" w:type="dxa"/>
          </w:tcPr>
          <w:p w:rsidR="008D49E5" w:rsidRPr="001D5907" w:rsidRDefault="002836F0" w:rsidP="00B745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92,7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61716">
              <w:rPr>
                <w:rFonts w:eastAsia="Calibri"/>
                <w:sz w:val="24"/>
                <w:szCs w:val="24"/>
                <w:lang w:eastAsia="ru-RU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</w:t>
            </w:r>
            <w:r>
              <w:rPr>
                <w:rFonts w:eastAsia="Calibri"/>
                <w:sz w:val="24"/>
                <w:szCs w:val="24"/>
                <w:lang w:eastAsia="ru-RU"/>
              </w:rPr>
              <w:t>частие в сдаче нормативов ГТО</w:t>
            </w:r>
          </w:p>
        </w:tc>
        <w:tc>
          <w:tcPr>
            <w:tcW w:w="1412" w:type="dxa"/>
            <w:vAlign w:val="center"/>
          </w:tcPr>
          <w:p w:rsidR="008D49E5" w:rsidRPr="001D5907" w:rsidRDefault="002836F0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65,0</w:t>
            </w:r>
          </w:p>
        </w:tc>
        <w:tc>
          <w:tcPr>
            <w:tcW w:w="1418" w:type="dxa"/>
            <w:vAlign w:val="center"/>
          </w:tcPr>
          <w:p w:rsidR="008D49E5" w:rsidRPr="001D5907" w:rsidRDefault="002836F0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65,0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й способности объектов спорта</w:t>
            </w:r>
          </w:p>
        </w:tc>
        <w:tc>
          <w:tcPr>
            <w:tcW w:w="1412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836F0">
              <w:rPr>
                <w:sz w:val="24"/>
                <w:szCs w:val="24"/>
              </w:rPr>
              <w:t>65,0</w:t>
            </w:r>
          </w:p>
        </w:tc>
        <w:tc>
          <w:tcPr>
            <w:tcW w:w="1418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79,3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Количество квалифицированных тренеров и тренеров – преподавателей физкультурно-спортивных организаций района, %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Уровень выполнения муниципальными учреждениями,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р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айона, муниципального задания</w:t>
            </w:r>
          </w:p>
        </w:tc>
        <w:tc>
          <w:tcPr>
            <w:tcW w:w="1412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rPr>
          <w:trHeight w:val="420"/>
        </w:trPr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 района, %</w:t>
            </w:r>
          </w:p>
        </w:tc>
        <w:tc>
          <w:tcPr>
            <w:tcW w:w="1412" w:type="dxa"/>
            <w:vAlign w:val="center"/>
          </w:tcPr>
          <w:p w:rsidR="008D49E5" w:rsidRPr="001D5907" w:rsidRDefault="002836F0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D49E5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8D49E5" w:rsidRPr="001D5907" w:rsidRDefault="008D49E5" w:rsidP="00B7455F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8D49E5" w:rsidRDefault="008D49E5" w:rsidP="00B7455F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4"/>
          </w:tcPr>
          <w:p w:rsidR="008D49E5" w:rsidRPr="001D5907" w:rsidRDefault="008D49E5" w:rsidP="00B7455F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где  установлены и осуществляется обслуживание автоматической пожарной сигнализации и системы оповещения и управлени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я эвакуацией людей при пожаре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обеспеченных первичными средствами пожаротушения и сред</w:t>
            </w:r>
            <w:r>
              <w:rPr>
                <w:rFonts w:eastAsia="Calibri"/>
                <w:sz w:val="24"/>
                <w:szCs w:val="24"/>
                <w:lang w:eastAsia="ru-RU"/>
              </w:rPr>
              <w:t>ствами защиты органов дыхания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sz w:val="24"/>
                <w:szCs w:val="24"/>
                <w:lang w:eastAsia="ru-RU"/>
              </w:rPr>
              <w:t>Доля организаций, где проведена обработка огнеопасных поверхностей огнезащитным составом (</w:t>
            </w:r>
            <w:r>
              <w:rPr>
                <w:sz w:val="24"/>
                <w:szCs w:val="24"/>
                <w:lang w:eastAsia="ru-RU"/>
              </w:rPr>
              <w:t xml:space="preserve">в зависимости от </w:t>
            </w:r>
            <w:r>
              <w:rPr>
                <w:sz w:val="24"/>
                <w:szCs w:val="24"/>
                <w:lang w:eastAsia="ru-RU"/>
              </w:rPr>
              <w:lastRenderedPageBreak/>
              <w:t>потребности)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образовательных организаций, обеспеченных кнопкой экстренного вызова полиции, 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существляющих их обслуживание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общеобразовательных организаций, имеющих школьные автобусы, на которые установлены системы ГЛОНАСС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проводится их обслуживание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3.6.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замеры сопротивлен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ия электромагнитных излучений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8D49E5" w:rsidRPr="001D5907" w:rsidTr="00B7455F">
        <w:tc>
          <w:tcPr>
            <w:tcW w:w="959" w:type="dxa"/>
            <w:vAlign w:val="center"/>
          </w:tcPr>
          <w:p w:rsidR="008D49E5" w:rsidRPr="001D5907" w:rsidRDefault="008D49E5" w:rsidP="00B7455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3.7.</w:t>
            </w:r>
          </w:p>
        </w:tc>
        <w:tc>
          <w:tcPr>
            <w:tcW w:w="4683" w:type="dxa"/>
          </w:tcPr>
          <w:p w:rsidR="008D49E5" w:rsidRPr="001D5907" w:rsidRDefault="008D49E5" w:rsidP="00B7455F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промывка и гидравлические испытания внутренних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трубопроводов теплоснабжения</w:t>
            </w:r>
          </w:p>
        </w:tc>
        <w:tc>
          <w:tcPr>
            <w:tcW w:w="1412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D49E5" w:rsidRPr="001D5907" w:rsidRDefault="008D49E5" w:rsidP="00B7455F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8D49E5" w:rsidRDefault="008D49E5" w:rsidP="00B7455F">
            <w:r w:rsidRPr="00EA6A40">
              <w:rPr>
                <w:sz w:val="24"/>
                <w:szCs w:val="24"/>
              </w:rPr>
              <w:t>выполнено</w:t>
            </w:r>
          </w:p>
        </w:tc>
      </w:tr>
    </w:tbl>
    <w:p w:rsidR="008D49E5" w:rsidRPr="001D5907" w:rsidRDefault="008D49E5" w:rsidP="008D49E5">
      <w:pPr>
        <w:rPr>
          <w:sz w:val="24"/>
          <w:szCs w:val="24"/>
        </w:rPr>
      </w:pPr>
    </w:p>
    <w:p w:rsidR="00457562" w:rsidRDefault="00457562"/>
    <w:sectPr w:rsidR="00457562" w:rsidSect="00E657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5"/>
    <w:rsid w:val="001936FE"/>
    <w:rsid w:val="002836F0"/>
    <w:rsid w:val="00457562"/>
    <w:rsid w:val="008D49E5"/>
    <w:rsid w:val="00D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E5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E5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3</cp:revision>
  <cp:lastPrinted>2026-02-26T09:11:00Z</cp:lastPrinted>
  <dcterms:created xsi:type="dcterms:W3CDTF">2026-02-26T08:53:00Z</dcterms:created>
  <dcterms:modified xsi:type="dcterms:W3CDTF">2026-02-26T09:11:00Z</dcterms:modified>
</cp:coreProperties>
</file>