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Look w:val="04A0"/>
      </w:tblPr>
      <w:tblGrid>
        <w:gridCol w:w="3481"/>
        <w:gridCol w:w="3480"/>
        <w:gridCol w:w="3481"/>
      </w:tblGrid>
      <w:tr w:rsidR="000C0BE8" w:rsidTr="000C0BE8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0BE8" w:rsidRDefault="000C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</w:t>
            </w:r>
            <w:r w:rsidR="0089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1_</w:t>
            </w:r>
          </w:p>
          <w:p w:rsidR="000C0BE8" w:rsidRDefault="000C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</w:t>
            </w:r>
            <w:r w:rsidR="0089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0BE8" w:rsidRDefault="000C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_</w:t>
            </w:r>
            <w:r w:rsidR="0089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89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__"августа  2023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0BE8" w:rsidRDefault="000C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_</w:t>
            </w:r>
            <w:r w:rsidR="0089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</w:t>
            </w:r>
            <w:r w:rsidR="0089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____" августа 2023 г.</w:t>
            </w:r>
          </w:p>
        </w:tc>
      </w:tr>
    </w:tbl>
    <w:p w:rsidR="000C0BE8" w:rsidRDefault="000C0BE8" w:rsidP="000C0BE8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0C0BE8" w:rsidRDefault="000C0BE8" w:rsidP="000C0BE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0C0BE8" w:rsidRDefault="000C0BE8" w:rsidP="000C0BE8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0C0BE8" w:rsidRDefault="000C0BE8" w:rsidP="000C0BE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0C0BE8" w:rsidRDefault="000C0BE8" w:rsidP="000C0BE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«История»</w:t>
      </w:r>
    </w:p>
    <w:p w:rsidR="000C0BE8" w:rsidRDefault="000C0BE8" w:rsidP="000C0BE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D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3136808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5 А класса основного общего образования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 учебный год</w:t>
      </w:r>
    </w:p>
    <w:p w:rsidR="000C0BE8" w:rsidRDefault="000C0BE8" w:rsidP="000C0BE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Составитель: Бармина  Наталья  Сергеевна,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C0BE8" w:rsidRDefault="000C0BE8" w:rsidP="000C0BE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1A68BE" w:rsidRDefault="001A68BE" w:rsidP="00867F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по истории на уровне основного общего образования подготовлена на основе Федерального государственного  образовательного стандарта основного общего образования (Приказ Минпросвещения России от 31.05.2021г. № 287, зарегистрирован Министерством юстиции Российской Федерации 05.07.2021г., рег. номер – 64101) (далее – ФГОС ООО), Концепции преподавания истории в Российской Федерации (утверждена распоряжением Правительства Российской Федерации (утверждена распоряжением Правительства Российской Федерации от 9 апреля 2016г.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1A68BE" w:rsidRDefault="001A68B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867F9E" w:rsidRPr="001A68BE" w:rsidRDefault="00867F9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867F9E" w:rsidRPr="001A68BE" w:rsidRDefault="00867F9E" w:rsidP="00867F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особенностей преподавания истории в основной общеобразовательной школе с учётом методических традиций построения школьного курса истории, реализованных в большей части входящих в Федеральный перечень УМК по истории.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ОБЩАЯ ХАРАКТЕРИСТИКА УЧЕБНОГО ПРЕДМЕТА «ИСТОРИЯ»</w:t>
      </w:r>
    </w:p>
    <w:p w:rsidR="0015723C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67F9E" w:rsidRDefault="00867F9E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23C" w:rsidRPr="001A68BE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 «ИСТОРИЯ»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ключевыми задачами являются: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15723C" w:rsidRPr="001A68BE" w:rsidRDefault="0015723C" w:rsidP="001572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 — 2020. — № 8. — С. 7—8).</w:t>
      </w:r>
    </w:p>
    <w:p w:rsidR="005E414B" w:rsidRDefault="0015723C" w:rsidP="001A6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1A68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«ИСТОРИЯ» В УЧЕБНОМ ПЛАНЕ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E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образования учебный предмет «История» входит в предметную область «История» и является обязательным для изучения. </w:t>
      </w:r>
    </w:p>
    <w:p w:rsidR="005E414B" w:rsidRDefault="005E414B" w:rsidP="001A6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учебного предмета «История»,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15723C" w:rsidRPr="001A68BE" w:rsidRDefault="005E414B" w:rsidP="001A6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Учебным планом на изучение истории в 5 классе отводится – 68 часов (2 часа в неделю). </w:t>
      </w:r>
      <w:r w:rsidR="0015723C"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00C2"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23C"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5723C" w:rsidRPr="001A68BE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ДРЕВНЕГО МИРА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 э.» и «н. э.»). Историческая карта.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ПЕРВОБЫТНОСТЬ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первобытнообщинных отношений. На пороге цивилизации.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ДРЕВНИЙ МИР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хронологические рамки истории Древнего мира. Карта Древнего мира.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Древний Восток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«Древний Восток». Карта Древневосточного мира.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Древний Египет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 Ф. Шампольона. Искусство Древнего Египта (архитектура, рельефы, фрески).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Древние цивилизации Месопотамии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Древний Вавилон. Царь Хаммурапи и его законы.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Нововавилонского царства. Легендарные памятники города Вавилона.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Восточное Средиземноморье в древности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Персидская держава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Древняя Индия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Древний Китай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Древняя Греция. Эллинизм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Древнейшая Греция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Греческие полисы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Древней Греции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Македонские завоевания. Эллинизм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Древний Рим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Возникновение Римского государства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Римские завоевания в Средиземноморье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Поздняя Римская республика. Гражданские войны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 гражданских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войнах. Первый триумвират. Гай Юлий Цезарь: путь к власти, диктатура. Борьба между наследниками Цезаря. Победа Октавиана.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Расцвет и падение Римской империи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Великого переселения народов. Рим и варвары. Падение Западной Римской империи.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Древнего Рима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15723C" w:rsidRPr="001A68BE" w:rsidRDefault="0015723C" w:rsidP="0015723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723C" w:rsidRPr="001A68BE" w:rsidRDefault="0015723C" w:rsidP="0015723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 и культурное наследие цивилизаций Древнего мира. </w:t>
      </w:r>
    </w:p>
    <w:p w:rsidR="008D1D37" w:rsidRPr="001A68BE" w:rsidRDefault="008D1D37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15723C" w:rsidRPr="001A68BE" w:rsidRDefault="0015723C">
      <w:pPr>
        <w:rPr>
          <w:rFonts w:ascii="Times New Roman" w:hAnsi="Times New Roman" w:cs="Times New Roman"/>
          <w:sz w:val="24"/>
          <w:szCs w:val="24"/>
        </w:rPr>
      </w:pPr>
    </w:p>
    <w:p w:rsidR="006B00C2" w:rsidRDefault="006B00C2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6B00C2" w:rsidRDefault="006B00C2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6B00C2" w:rsidRDefault="006B00C2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79344E" w:rsidRDefault="0079344E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</w:p>
    <w:p w:rsidR="0015723C" w:rsidRPr="001A68BE" w:rsidRDefault="0015723C" w:rsidP="0015723C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lastRenderedPageBreak/>
        <w:t>ПЛАНИРУЕМЫЕ РЕЗУЛЬТАТЫ 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5723C" w:rsidRPr="001A68BE" w:rsidRDefault="0015723C" w:rsidP="0015723C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ЛИЧНОСТНЫЕ РЕЗУЛЬТАТЫ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К важнейшим </w:t>
      </w:r>
      <w:r w:rsidRPr="001A68BE">
        <w:rPr>
          <w:b/>
          <w:bCs/>
          <w:color w:val="000000"/>
        </w:rPr>
        <w:t>личностным результатам</w:t>
      </w:r>
      <w:r w:rsidRPr="001A68BE">
        <w:rPr>
          <w:color w:val="000000"/>
        </w:rPr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патриотического воспитания:</w:t>
      </w:r>
      <w:r w:rsidRPr="001A68BE">
        <w:rPr>
          <w:color w:val="000000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гражданского воспитания:</w:t>
      </w:r>
      <w:r w:rsidRPr="001A68BE">
        <w:rPr>
          <w:color w:val="000000"/>
        </w:rPr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 </w:t>
      </w:r>
      <w:r w:rsidRPr="001A68BE">
        <w:rPr>
          <w:i/>
          <w:iCs/>
          <w:color w:val="000000"/>
        </w:rPr>
        <w:t>духовно-нравственной сфере</w:t>
      </w:r>
      <w:r w:rsidRPr="001A68BE">
        <w:rPr>
          <w:color w:val="000000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эстетического воспитания</w:t>
      </w:r>
      <w:r w:rsidRPr="001A68BE">
        <w:rPr>
          <w:color w:val="000000"/>
        </w:rPr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трудового воспитания</w:t>
      </w:r>
      <w:r w:rsidRPr="001A68BE">
        <w:rPr>
          <w:color w:val="000000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экологического воспитания:</w:t>
      </w:r>
      <w:r w:rsidRPr="001A68BE">
        <w:rPr>
          <w:color w:val="000000"/>
        </w:rPr>
        <w:t xml:space="preserve"> 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</w:t>
      </w:r>
      <w:r w:rsidRPr="001A68BE">
        <w:rPr>
          <w:color w:val="000000"/>
        </w:rPr>
        <w:lastRenderedPageBreak/>
        <w:t>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 сфере </w:t>
      </w:r>
      <w:r w:rsidRPr="001A68BE">
        <w:rPr>
          <w:i/>
          <w:iCs/>
          <w:color w:val="000000"/>
        </w:rPr>
        <w:t>адаптации к меняющимся условиям социальной и природной среды:</w:t>
      </w:r>
      <w:r w:rsidRPr="001A68BE">
        <w:rPr>
          <w:color w:val="000000"/>
        </w:rPr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15723C" w:rsidRPr="001A68BE" w:rsidRDefault="0015723C" w:rsidP="0015723C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МЕТАПРЕДМЕТНЫЕ РЕЗУЛЬТАТЫ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b/>
          <w:bCs/>
          <w:i/>
          <w:iCs/>
          <w:color w:val="000000"/>
        </w:rPr>
        <w:t>Метапредметные результаты</w:t>
      </w:r>
      <w:r w:rsidRPr="001A68BE">
        <w:rPr>
          <w:color w:val="000000"/>
        </w:rPr>
        <w:t> изучения истории в основной школе выражаются в следующих качествах и действиях.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универсальных учебных познавательных действий: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владение базовыми логическими действиями:</w:t>
      </w:r>
      <w:r w:rsidRPr="001A68BE">
        <w:rPr>
          <w:color w:val="000000"/>
        </w:rPr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владение базовыми исследовательскими действиями:</w:t>
      </w:r>
      <w:r w:rsidRPr="001A68BE">
        <w:rPr>
          <w:color w:val="000000"/>
        </w:rPr>
        <w:t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работа с информацией:</w:t>
      </w:r>
      <w:r w:rsidRPr="001A68BE">
        <w:rPr>
          <w:color w:val="000000"/>
        </w:rPr>
        <w:t> 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универсальных учебных коммуникативных действий: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общение:</w:t>
      </w:r>
      <w:r w:rsidRPr="001A68BE">
        <w:rPr>
          <w:color w:val="000000"/>
        </w:rPr>
        <w:t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осуществление совместной деятельности:</w:t>
      </w:r>
      <w:r w:rsidRPr="001A68BE">
        <w:rPr>
          <w:color w:val="000000"/>
        </w:rPr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универсальных учебных регулятивных действий: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</w:t>
      </w:r>
      <w:r w:rsidRPr="001A68BE">
        <w:rPr>
          <w:i/>
          <w:iCs/>
          <w:color w:val="000000"/>
        </w:rPr>
        <w:t>ладение приемами самоорганизации</w:t>
      </w:r>
      <w:r w:rsidRPr="001A68BE">
        <w:rPr>
          <w:color w:val="000000"/>
        </w:rPr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В сфере эмоционального интеллекта</w:t>
      </w:r>
      <w:r w:rsidRPr="001A68BE">
        <w:rPr>
          <w:color w:val="000000"/>
        </w:rPr>
        <w:t>,</w:t>
      </w:r>
      <w:r w:rsidRPr="001A68BE">
        <w:rPr>
          <w:i/>
          <w:iCs/>
          <w:color w:val="000000"/>
        </w:rPr>
        <w:t> понимания себя и других: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выявлять на примерах исторических ситуаций роль эмоций в отношениях между людьми;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регулировать способ выражения своих эмоций с учетом позиций и мнений других участников общения.</w:t>
      </w:r>
    </w:p>
    <w:p w:rsidR="0015723C" w:rsidRPr="001A68BE" w:rsidRDefault="0015723C" w:rsidP="0015723C">
      <w:pPr>
        <w:pStyle w:val="2"/>
        <w:spacing w:before="240" w:beforeAutospacing="0" w:after="120" w:afterAutospacing="0" w:line="240" w:lineRule="atLeast"/>
        <w:rPr>
          <w:caps/>
          <w:color w:val="000000"/>
          <w:sz w:val="24"/>
          <w:szCs w:val="24"/>
        </w:rPr>
      </w:pPr>
      <w:r w:rsidRPr="001A68BE">
        <w:rPr>
          <w:caps/>
          <w:color w:val="000000"/>
          <w:sz w:val="24"/>
          <w:szCs w:val="24"/>
        </w:rPr>
        <w:t>ПРЕДМЕТНЫЕ РЕЗУЛЬТАТЫ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1. Знание хронологии, работа с хронологией: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объяснять смысл основных хронологических понятий (век, тысячелетие, до нашей эры, наша эра);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2. Знание исторических фактов, работа с фактами: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группировать, систематизировать факты по заданному признаку.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3. Работа с исторической картой: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находить и показывать на исторической карте природные и 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4. Работа с историческими источниками: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5. Историческое описание (реконструкция):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характеризовать условия жизни людей в древности;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рассказывать о значительных событиях древней истории, их участниках;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давать краткое описание памятников культуры эпохи первобытности и древнейших цивилизаций.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6. Анализ, объяснение исторических событий, явлений: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сравнивать исторические явления, определять их общие черты;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иллюстрировать общие явления, черты конкретными примерами;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объяснять причины и следствия важнейших событий древней истории.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высказывать на уровне эмоциональных оценок отношение к поступкам людей прошлого, к памятникам культуры.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i/>
          <w:iCs/>
          <w:color w:val="000000"/>
        </w:rPr>
        <w:t>8. Применение исторических знаний: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lastRenderedPageBreak/>
        <w:t>раскрывать значение памятников древней истории и культуры, необходимость сохранения их в современном мире;</w:t>
      </w:r>
    </w:p>
    <w:p w:rsidR="0015723C" w:rsidRPr="001A68BE" w:rsidRDefault="0015723C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1A68BE">
        <w:rPr>
          <w:color w:val="000000"/>
        </w:rPr>
        <w:t>выполнять учебные проекты по истории Первобытности и 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15723C" w:rsidRDefault="0015723C">
      <w:pPr>
        <w:sectPr w:rsidR="0015723C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4822"/>
        <w:gridCol w:w="752"/>
        <w:gridCol w:w="2189"/>
        <w:gridCol w:w="3148"/>
        <w:gridCol w:w="4253"/>
      </w:tblGrid>
      <w:tr w:rsidR="00907DF2" w:rsidRPr="0015723C" w:rsidTr="00907D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07DF2" w:rsidRPr="0015723C" w:rsidTr="00907D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Введение</w:t>
            </w:r>
          </w:p>
        </w:tc>
      </w:tr>
      <w:tr w:rsidR="008D3E7B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8D3E7B" w:rsidRPr="0015723C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8D3E7B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8D3E7B"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 </w:t>
            </w:r>
            <w:r w:rsidRPr="0015723C">
              <w:rPr>
                <w:rFonts w:ascii="Calibri" w:eastAsia="Times New Roman" w:hAnsi="Calibri" w:cs="Calibri"/>
                <w:b/>
                <w:bCs/>
                <w:lang w:eastAsia="ru-RU"/>
              </w:rPr>
              <w:t>Первобытность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Первобытность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8D3E7B" w:rsidRPr="0015723C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P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D3E7B" w:rsidRP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 Древний Восток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Древний Египет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Древние цивилизации Месопотамии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Восточное Средиземноморье в древности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A73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Персидская держава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Древняя Индия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Древний Китай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 </w:t>
            </w:r>
            <w:r w:rsidRPr="007934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Древняя Греция. Эллинизм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Древнейшая Греция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Греческие полисы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Македонские завоевания.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Древний Рим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Возникновение Римского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Римские завоевания в Средиземноморье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Расцвет и падение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 Древнего 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6. 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30B3" w:rsidRPr="0015723C" w:rsidTr="002E20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723C" w:rsidRDefault="0015723C"/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3143"/>
        <w:gridCol w:w="752"/>
        <w:gridCol w:w="1833"/>
        <w:gridCol w:w="4520"/>
      </w:tblGrid>
      <w:tr w:rsidR="006C7252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C7252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Введение в историю Древнего мира. Древнейшие люди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Родовые общины охотников и собирателей. Возникновение земледелия и скотоводства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Мини-сочинение на тему: «В родовой общине»</w:t>
            </w: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Рисунок на тему: «Пещерная живопись»</w:t>
            </w:r>
          </w:p>
        </w:tc>
      </w:tr>
      <w:tr w:rsidR="006C7252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Решение творческой задачи, кроссворда «Сумей прочитать»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C9674E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74E">
              <w:rPr>
                <w:rFonts w:ascii="Times New Roman" w:hAnsi="Times New Roman" w:cs="Times New Roman"/>
                <w:sz w:val="24"/>
                <w:szCs w:val="24"/>
              </w:rPr>
              <w:t>Рассказ по теме: «Как считали время в древности»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по разделу: «Жизнь первобытных людей»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далекое прошлое наших предков»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Государство на берегах Нила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источником «Историческая библиотека (Египет)» Диодор Сицилийский. Работа по карте «Древний Восток»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 «Поучение Хети»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историческому документу «Жизнеописание вельможи Уны»</w:t>
            </w:r>
          </w:p>
        </w:tc>
      </w:tr>
      <w:tr w:rsidR="00C9674E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картой,составление карты походов фараона Тутмоса </w:t>
            </w:r>
            <w:r w:rsidRPr="00311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таблицей, решение творческой задачи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Культура Древнего Египта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составление буклета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по теме «Древний Египет»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карте, с историческим </w:t>
            </w:r>
            <w:r w:rsidRPr="00311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документом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 «Законы царя Хаммурапи»</w:t>
            </w:r>
          </w:p>
        </w:tc>
      </w:tr>
      <w:tr w:rsidR="009E0D0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00D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картине «Возвращение ассирийского войска из похода»</w:t>
            </w:r>
          </w:p>
        </w:tc>
      </w:tr>
      <w:tr w:rsidR="00D63A69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6A090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документом. Рассказ по теме «Открытия финикийцев»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Библейские сказани</w:t>
            </w:r>
            <w:r w:rsidR="009E0D03" w:rsidRPr="003117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Рисунок по теме: «Библейские сказания»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Персидская держава «Царя царей»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2E2088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</w:tr>
      <w:tr w:rsidR="009E0D03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люди Древнего Китая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9E0D03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Китайский мудрец Конфуций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Рассказ о письменности и книгах древних китайцев</w:t>
            </w:r>
          </w:p>
        </w:tc>
      </w:tr>
      <w:tr w:rsidR="009E0D03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Творческий проект «Открытия китайцев»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Греки и Критяне. Микены и Троя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«Илиада»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«Одиссея»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Оформление иллюстрации к поэме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9142E6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Древняя Спарта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Составление распорядка дня спартанской школы или рассказ «Как воспитывали спартанцев?»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Основание греческих колоний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Игра «Эстафета»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игры в </w:t>
            </w:r>
            <w:r w:rsidRPr="00311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буклета «Олимпийские игры </w:t>
            </w:r>
            <w:r w:rsidRPr="00311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древности»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таблицей «Греко-персидские войны»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Рассказ от имени путешественника, посетившего древний порт Пирей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Творческий проект «Достопримечательности Афин»</w:t>
            </w:r>
          </w:p>
        </w:tc>
      </w:tr>
      <w:tr w:rsidR="00311787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Культура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Творческий проект «Культура Древней Греции»</w:t>
            </w: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Мини-сочинение на тему: «Древнегреческий театр»</w:t>
            </w: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по теме «Путешествие по Древней Греции»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9C5A44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9C5A44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В Древней Александрии Египетской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A44" w:rsidRPr="009C5A44" w:rsidRDefault="009C5A4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44">
              <w:rPr>
                <w:rFonts w:ascii="Times New Roman" w:hAnsi="Times New Roman" w:cs="Times New Roman"/>
                <w:sz w:val="24"/>
                <w:szCs w:val="24"/>
              </w:rPr>
              <w:t>Составление буклета – путеводителя «Александрия Египетская»</w:t>
            </w:r>
          </w:p>
        </w:tc>
      </w:tr>
      <w:tr w:rsidR="00715DAC" w:rsidRPr="0015723C" w:rsidTr="00AD7C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Древнейший Рим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</w:t>
            </w:r>
          </w:p>
        </w:tc>
      </w:tr>
      <w:tr w:rsidR="00715DAC" w:rsidRPr="0015723C" w:rsidTr="00401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по карте, с историческим документом</w:t>
            </w:r>
          </w:p>
        </w:tc>
      </w:tr>
      <w:tr w:rsidR="00715DAC" w:rsidRPr="0015723C" w:rsidTr="00BB3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Сообщение по теме «Римская армия»</w:t>
            </w:r>
          </w:p>
        </w:tc>
      </w:tr>
      <w:tr w:rsidR="00715DAC" w:rsidRPr="0015723C" w:rsidTr="00840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Вторая война Рима с Карфагеном (218-201гг.до н.э.)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</w:tr>
      <w:tr w:rsidR="00715DAC" w:rsidRPr="0015723C" w:rsidTr="00B01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господства Рима в Средиземноморье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</w:tr>
      <w:tr w:rsidR="00715DAC" w:rsidRPr="0015723C" w:rsidTr="001E0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Римские провинции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карте, с историческим документом</w:t>
            </w:r>
          </w:p>
        </w:tc>
      </w:tr>
      <w:tr w:rsidR="00715DAC" w:rsidRPr="0015723C" w:rsidTr="007A4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264D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Земельный закон братьев Гракхов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E17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6117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Единовластие Цезаря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документом. Сообщение «Правление Цезаря»</w:t>
            </w:r>
          </w:p>
        </w:tc>
      </w:tr>
      <w:tr w:rsidR="00715DAC" w:rsidRPr="0015723C" w:rsidTr="000A3D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 в Риме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Рассказ на тему «Какими качествами должен обладать император?»</w:t>
            </w:r>
          </w:p>
        </w:tc>
      </w:tr>
      <w:tr w:rsidR="00715DAC" w:rsidRPr="0015723C" w:rsidTr="00DF1F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Соседи Римской империи в первые века нашей эры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2628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В Риме при императоре Нероне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Мини-сочинение «В золотом дворце Нерона»</w:t>
            </w:r>
          </w:p>
        </w:tc>
      </w:tr>
      <w:tr w:rsidR="00715DAC" w:rsidRPr="0015723C" w:rsidTr="005331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</w:tr>
      <w:tr w:rsidR="00715DAC" w:rsidRPr="0015723C" w:rsidTr="009109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Римская империя при Диоклетиане и Константине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 документом</w:t>
            </w:r>
          </w:p>
        </w:tc>
      </w:tr>
      <w:tr w:rsidR="00715DAC" w:rsidRPr="0015723C" w:rsidTr="000E54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Взятие Рима готами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по карте и с историческим документом</w:t>
            </w:r>
          </w:p>
        </w:tc>
      </w:tr>
      <w:tr w:rsidR="00715DAC" w:rsidRPr="0015723C" w:rsidTr="002C78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Римская империя при императрице Елене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по карте и с историческим документом</w:t>
            </w:r>
          </w:p>
        </w:tc>
      </w:tr>
      <w:tr w:rsidR="00715DAC" w:rsidRPr="0015723C" w:rsidTr="000C28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Жизнь в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</w:tr>
      <w:tr w:rsidR="00715DAC" w:rsidRPr="0015723C" w:rsidTr="00B364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Древнего 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«Культура Древнего Рима»</w:t>
            </w:r>
          </w:p>
        </w:tc>
      </w:tr>
      <w:tr w:rsidR="00715DAC" w:rsidRPr="0015723C" w:rsidTr="008345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по теме «Путешествие по Древней Греции»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«Звездный час»</w:t>
            </w:r>
          </w:p>
        </w:tc>
      </w:tr>
      <w:tr w:rsidR="00715DAC" w:rsidRPr="0015723C" w:rsidTr="00E17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Семь чудес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«Семь чудес света»</w:t>
            </w:r>
          </w:p>
        </w:tc>
      </w:tr>
      <w:tr w:rsidR="00715DAC" w:rsidRPr="0015723C" w:rsidTr="009C35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hAnsi="Times New Roman" w:cs="Times New Roman"/>
                <w:sz w:val="24"/>
                <w:szCs w:val="24"/>
              </w:rPr>
              <w:t>Итоговый урок. Годовая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715DA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15DAC" w:rsidRPr="0015723C" w:rsidTr="00BD0C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9344E" w:rsidRDefault="0079344E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15723C" w:rsidRPr="00C91899" w:rsidRDefault="00C91899" w:rsidP="00C91899">
      <w:pPr>
        <w:pStyle w:val="a5"/>
        <w:numPr>
          <w:ilvl w:val="0"/>
          <w:numId w:val="2"/>
        </w:num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А.А.Вигасин, Г.И.Годер, И.С. Свенцицкая. История Древнего мира. Издательство «Просвещение», Москва, 2021г.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79344E" w:rsidRPr="00C91899" w:rsidRDefault="0079344E" w:rsidP="0079344E">
      <w:pPr>
        <w:pStyle w:val="a5"/>
        <w:numPr>
          <w:ilvl w:val="0"/>
          <w:numId w:val="3"/>
        </w:num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А.А.Вигасин, Г.И.Годер, И.С. Свенцицкая. История Древнего мира. Издательство «Просвещение», Москва, 2021г.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79344E" w:rsidRPr="008D3E7B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8D3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.ru</w:t>
      </w:r>
    </w:p>
    <w:p w:rsidR="0079344E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Infourok.ru</w:t>
      </w:r>
    </w:p>
    <w:p w:rsidR="0079344E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Nsportal.ru</w:t>
      </w:r>
    </w:p>
    <w:p w:rsidR="0079344E" w:rsidRPr="008D3E7B" w:rsidRDefault="0079344E" w:rsidP="00793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</w:t>
      </w:r>
      <w:r w:rsidRPr="008D3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723C" w:rsidRDefault="0079344E" w:rsidP="0079344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 РФ</w:t>
      </w:r>
    </w:p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EA7"/>
    <w:multiLevelType w:val="hybridMultilevel"/>
    <w:tmpl w:val="80C4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512DE"/>
    <w:multiLevelType w:val="multilevel"/>
    <w:tmpl w:val="E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C681A"/>
    <w:multiLevelType w:val="hybridMultilevel"/>
    <w:tmpl w:val="80C4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23C"/>
    <w:rsid w:val="000C0BE8"/>
    <w:rsid w:val="000C4270"/>
    <w:rsid w:val="0015723C"/>
    <w:rsid w:val="001A68BE"/>
    <w:rsid w:val="002826B9"/>
    <w:rsid w:val="002C5FE8"/>
    <w:rsid w:val="002E2088"/>
    <w:rsid w:val="00311787"/>
    <w:rsid w:val="00312228"/>
    <w:rsid w:val="00367F0A"/>
    <w:rsid w:val="00437E76"/>
    <w:rsid w:val="00452EDF"/>
    <w:rsid w:val="004927B6"/>
    <w:rsid w:val="004E0BF2"/>
    <w:rsid w:val="00515DE1"/>
    <w:rsid w:val="005E414B"/>
    <w:rsid w:val="006104DE"/>
    <w:rsid w:val="006A0900"/>
    <w:rsid w:val="006B00C2"/>
    <w:rsid w:val="006C7252"/>
    <w:rsid w:val="00715DAC"/>
    <w:rsid w:val="0079344E"/>
    <w:rsid w:val="00800D52"/>
    <w:rsid w:val="00867F9E"/>
    <w:rsid w:val="0089095C"/>
    <w:rsid w:val="008C72FF"/>
    <w:rsid w:val="008D1D37"/>
    <w:rsid w:val="008D3E7B"/>
    <w:rsid w:val="00907DF2"/>
    <w:rsid w:val="009142E6"/>
    <w:rsid w:val="0095319B"/>
    <w:rsid w:val="009C5A44"/>
    <w:rsid w:val="009E0D03"/>
    <w:rsid w:val="00A730B3"/>
    <w:rsid w:val="00AA2DA1"/>
    <w:rsid w:val="00C334A0"/>
    <w:rsid w:val="00C37CB8"/>
    <w:rsid w:val="00C47BFE"/>
    <w:rsid w:val="00C91899"/>
    <w:rsid w:val="00C9674E"/>
    <w:rsid w:val="00CA62D2"/>
    <w:rsid w:val="00CC09BB"/>
    <w:rsid w:val="00D63A69"/>
    <w:rsid w:val="00D91D09"/>
    <w:rsid w:val="00E56A3B"/>
    <w:rsid w:val="00EE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styleId="a5">
    <w:name w:val="List Paragraph"/>
    <w:basedOn w:val="a"/>
    <w:uiPriority w:val="34"/>
    <w:qFormat/>
    <w:rsid w:val="00C91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91A0-EB24-4C8C-B9B8-F435C66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4957</Words>
  <Characters>28258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Home</cp:lastModifiedBy>
  <cp:revision>12</cp:revision>
  <cp:lastPrinted>2023-09-07T14:23:00Z</cp:lastPrinted>
  <dcterms:created xsi:type="dcterms:W3CDTF">2022-06-06T04:21:00Z</dcterms:created>
  <dcterms:modified xsi:type="dcterms:W3CDTF">2023-10-09T15:37:00Z</dcterms:modified>
</cp:coreProperties>
</file>