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0F6" w:rsidRDefault="00DA40F6" w:rsidP="00DA40F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Аннотация  к рабочей программе по  родной  литературе 8  класса (УО)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     Рабочая программа  составлена  на основе программы специальных (коррекционных) образовательных  учреждений  8  вида  с 5-9 класс, М.,   «Просвещение»,  2010г.</w:t>
      </w:r>
      <w:r>
        <w:rPr>
          <w:sz w:val="28"/>
          <w:szCs w:val="28"/>
        </w:rPr>
        <w:br/>
        <w:t xml:space="preserve">      В  рабочей программе отражены цели и  задачи обучения родному русскому языку на ступени основного общего образования, результаты освоение учебного предмета. На основе Базисных учебных планов, утвержденных Министерством образования и согласно учебного плана «Новолялинская школа» предусмотрено   обучение родной литературе:</w:t>
      </w:r>
      <w:r>
        <w:rPr>
          <w:sz w:val="28"/>
          <w:szCs w:val="28"/>
        </w:rPr>
        <w:br/>
        <w:t>в 8 классе – 17 часов  ( 0,5 часа в неделю),</w:t>
      </w:r>
      <w:r>
        <w:rPr>
          <w:sz w:val="28"/>
          <w:szCs w:val="28"/>
        </w:rPr>
        <w:br/>
        <w:t xml:space="preserve">             </w:t>
      </w:r>
      <w:r w:rsidR="00D362DD">
        <w:rPr>
          <w:sz w:val="28"/>
          <w:szCs w:val="28"/>
        </w:rPr>
        <w:br/>
        <w:t xml:space="preserve">         Изучение литературы на ступени основного общего образования направлено на достижение следующих целей и задач:</w:t>
      </w:r>
      <w:r w:rsidR="00D362DD">
        <w:rPr>
          <w:sz w:val="28"/>
          <w:szCs w:val="28"/>
        </w:rPr>
        <w:br/>
        <w:t>1.Совершенствование умения  устанавливать смысловые связи событий, поступков героев.</w:t>
      </w:r>
      <w:r w:rsidR="00D362DD">
        <w:rPr>
          <w:sz w:val="28"/>
          <w:szCs w:val="28"/>
        </w:rPr>
        <w:br/>
        <w:t>2.Анализ  (с помощью учителя) литературного произведения с точки зрения отражения в нем нравственных истин.</w:t>
      </w:r>
      <w:r w:rsidR="00D362DD">
        <w:rPr>
          <w:sz w:val="28"/>
          <w:szCs w:val="28"/>
        </w:rPr>
        <w:br/>
        <w:t>3.Составлять характеристики героев путем отбора соответствующих мест текста для подтверждения определенных черт характера.</w:t>
      </w:r>
      <w:r w:rsidR="00D362DD">
        <w:rPr>
          <w:sz w:val="28"/>
          <w:szCs w:val="28"/>
        </w:rPr>
        <w:br/>
        <w:t>4.Формировать умения размышлять над поступками героев.</w:t>
      </w:r>
      <w:r w:rsidR="00D362DD">
        <w:rPr>
          <w:sz w:val="28"/>
          <w:szCs w:val="28"/>
        </w:rPr>
        <w:br/>
        <w:t>5.Выделять авторское отношение к изображаемым событиям.</w:t>
      </w:r>
      <w:r w:rsidR="00D362DD">
        <w:rPr>
          <w:sz w:val="28"/>
          <w:szCs w:val="28"/>
        </w:rPr>
        <w:br/>
        <w:t>6.Различать литературные жанры изучаемых произведений.</w:t>
      </w:r>
      <w:r w:rsidR="00D362DD">
        <w:rPr>
          <w:sz w:val="28"/>
          <w:szCs w:val="28"/>
        </w:rPr>
        <w:br/>
        <w:t>7.Обеспечение  реализации</w:t>
      </w:r>
      <w:r>
        <w:rPr>
          <w:sz w:val="28"/>
          <w:szCs w:val="28"/>
        </w:rPr>
        <w:t xml:space="preserve"> коммуникативной функции речи и возможность развернуто выражать мысли,  точнее понимать высказывания других людей,</w:t>
      </w:r>
      <w:r>
        <w:rPr>
          <w:sz w:val="28"/>
          <w:szCs w:val="28"/>
        </w:rPr>
        <w:br/>
        <w:t>воспитание гражданств</w:t>
      </w:r>
      <w:r w:rsidR="00D362DD">
        <w:rPr>
          <w:sz w:val="28"/>
          <w:szCs w:val="28"/>
        </w:rPr>
        <w:t>енности и любви  к чтению произведений</w:t>
      </w:r>
      <w:r>
        <w:rPr>
          <w:sz w:val="28"/>
          <w:szCs w:val="28"/>
        </w:rPr>
        <w:t>.</w:t>
      </w:r>
      <w:r>
        <w:rPr>
          <w:sz w:val="28"/>
          <w:szCs w:val="28"/>
        </w:rPr>
        <w:br/>
      </w:r>
      <w:r w:rsidR="00D362DD">
        <w:rPr>
          <w:sz w:val="28"/>
          <w:szCs w:val="28"/>
        </w:rPr>
        <w:t xml:space="preserve">                             Содержание учебного предмета.</w:t>
      </w:r>
      <w:r w:rsidR="00D362DD">
        <w:rPr>
          <w:sz w:val="28"/>
          <w:szCs w:val="28"/>
        </w:rPr>
        <w:br/>
        <w:t xml:space="preserve">       Введение. Слово  как средство создания образа.</w:t>
      </w:r>
      <w:r w:rsidR="00D362DD">
        <w:rPr>
          <w:sz w:val="28"/>
          <w:szCs w:val="28"/>
        </w:rPr>
        <w:br/>
        <w:t xml:space="preserve">       Из литературы </w:t>
      </w:r>
      <w:r w:rsidR="00D362DD">
        <w:rPr>
          <w:sz w:val="28"/>
          <w:szCs w:val="28"/>
          <w:lang w:val="en-US"/>
        </w:rPr>
        <w:t>XIX</w:t>
      </w:r>
      <w:r w:rsidR="00D362DD">
        <w:rPr>
          <w:sz w:val="28"/>
          <w:szCs w:val="28"/>
        </w:rPr>
        <w:t xml:space="preserve"> века.</w:t>
      </w:r>
      <w:r w:rsidR="00D362DD" w:rsidRPr="00545ACF">
        <w:rPr>
          <w:sz w:val="28"/>
          <w:szCs w:val="28"/>
        </w:rPr>
        <w:br/>
      </w:r>
      <w:r w:rsidR="00D362DD">
        <w:rPr>
          <w:sz w:val="28"/>
          <w:szCs w:val="28"/>
        </w:rPr>
        <w:t>В.И.Даль. Сказка «Что значит досуг?».</w:t>
      </w:r>
      <w:r w:rsidR="00D362DD">
        <w:rPr>
          <w:sz w:val="28"/>
          <w:szCs w:val="28"/>
        </w:rPr>
        <w:br/>
        <w:t>А.С.Пушкин. «Выстрел».</w:t>
      </w:r>
      <w:r w:rsidR="00D362DD">
        <w:rPr>
          <w:sz w:val="28"/>
          <w:szCs w:val="28"/>
        </w:rPr>
        <w:br/>
        <w:t xml:space="preserve">         Поэзия  </w:t>
      </w:r>
      <w:r w:rsidR="00D362DD">
        <w:rPr>
          <w:sz w:val="28"/>
          <w:szCs w:val="28"/>
          <w:lang w:val="en-US"/>
        </w:rPr>
        <w:t>XIX</w:t>
      </w:r>
      <w:r w:rsidR="00D362DD">
        <w:rPr>
          <w:sz w:val="28"/>
          <w:szCs w:val="28"/>
        </w:rPr>
        <w:t xml:space="preserve"> века о  родной природе.</w:t>
      </w:r>
      <w:r w:rsidR="00D362DD" w:rsidRPr="00545ACF">
        <w:rPr>
          <w:sz w:val="28"/>
          <w:szCs w:val="28"/>
        </w:rPr>
        <w:br/>
      </w:r>
      <w:r w:rsidR="00D362DD">
        <w:rPr>
          <w:sz w:val="28"/>
          <w:szCs w:val="28"/>
        </w:rPr>
        <w:t>П.А.Вяземский. Стихотворение «Первый снег».</w:t>
      </w:r>
      <w:r w:rsidR="00D362DD">
        <w:rPr>
          <w:sz w:val="28"/>
          <w:szCs w:val="28"/>
        </w:rPr>
        <w:br/>
        <w:t>Н.А.Некрасов. Стихотворение «Снежок».</w:t>
      </w:r>
      <w:r w:rsidR="00D362DD">
        <w:rPr>
          <w:sz w:val="28"/>
          <w:szCs w:val="28"/>
        </w:rPr>
        <w:br/>
        <w:t xml:space="preserve">       Из  литературы ХХ века.</w:t>
      </w:r>
      <w:r w:rsidR="00D362DD">
        <w:rPr>
          <w:sz w:val="28"/>
          <w:szCs w:val="28"/>
        </w:rPr>
        <w:br/>
        <w:t>Е.А.Пермяк. Сказка «Березовая роща».</w:t>
      </w:r>
      <w:r w:rsidR="00D362DD">
        <w:rPr>
          <w:sz w:val="28"/>
          <w:szCs w:val="28"/>
        </w:rPr>
        <w:br/>
        <w:t>В.А. Сухомлинский.  «Легенда о материнской любви».</w:t>
      </w:r>
      <w:r w:rsidR="00D362DD">
        <w:rPr>
          <w:sz w:val="28"/>
          <w:szCs w:val="28"/>
        </w:rPr>
        <w:br/>
      </w:r>
      <w:r w:rsidR="00D362DD">
        <w:rPr>
          <w:sz w:val="28"/>
          <w:szCs w:val="28"/>
        </w:rPr>
        <w:lastRenderedPageBreak/>
        <w:t>Ю.Я. Яковлев. Рассказ  «Цветок  хлеба».</w:t>
      </w:r>
      <w:r w:rsidR="00D362DD">
        <w:rPr>
          <w:sz w:val="28"/>
          <w:szCs w:val="28"/>
        </w:rPr>
        <w:br/>
        <w:t>А.И.Приставкин. Рассказ «Золотая рыбка».</w:t>
      </w:r>
      <w:r w:rsidR="00D362DD">
        <w:rPr>
          <w:sz w:val="28"/>
          <w:szCs w:val="28"/>
        </w:rPr>
        <w:br/>
        <w:t>В.Я. Ерошенко. Сказка  «Умирание ивы».</w:t>
      </w:r>
      <w:r w:rsidR="00D362DD">
        <w:rPr>
          <w:sz w:val="28"/>
          <w:szCs w:val="28"/>
        </w:rPr>
        <w:br/>
        <w:t>Ю.Я.Яковлев. «Рыцарь Вася».</w:t>
      </w:r>
      <w:r w:rsidR="00D362DD">
        <w:rPr>
          <w:sz w:val="28"/>
          <w:szCs w:val="28"/>
        </w:rPr>
        <w:br/>
        <w:t xml:space="preserve">          Родная природа в произведениях поэтов ХХ века.</w:t>
      </w:r>
      <w:r w:rsidR="00D362DD">
        <w:rPr>
          <w:sz w:val="28"/>
          <w:szCs w:val="28"/>
        </w:rPr>
        <w:br/>
        <w:t>В.Я.Брюсов.  Стихотворение  «Весенний дождь».</w:t>
      </w:r>
      <w:r w:rsidR="00D362DD">
        <w:rPr>
          <w:sz w:val="28"/>
          <w:szCs w:val="28"/>
        </w:rPr>
        <w:br/>
        <w:t>М.А. Волошин. Стихотворение «Как мне близок и понятен….»</w:t>
      </w:r>
      <w:r w:rsidR="00D362DD">
        <w:rPr>
          <w:sz w:val="28"/>
          <w:szCs w:val="28"/>
        </w:rPr>
        <w:br/>
        <w:t>Творчество поэтов Свердловской области.</w:t>
      </w:r>
      <w:r w:rsidR="00D362DD">
        <w:rPr>
          <w:sz w:val="28"/>
          <w:szCs w:val="28"/>
        </w:rPr>
        <w:br/>
        <w:t xml:space="preserve">              </w:t>
      </w:r>
      <w:r>
        <w:rPr>
          <w:sz w:val="28"/>
          <w:szCs w:val="28"/>
        </w:rPr>
        <w:t>Рабочая программа ориентированная на</w:t>
      </w:r>
      <w:r w:rsidR="00D362DD">
        <w:rPr>
          <w:sz w:val="28"/>
          <w:szCs w:val="28"/>
        </w:rPr>
        <w:t xml:space="preserve"> использование  про</w:t>
      </w:r>
      <w:r w:rsidR="0062446E">
        <w:rPr>
          <w:sz w:val="28"/>
          <w:szCs w:val="28"/>
        </w:rPr>
        <w:t>и</w:t>
      </w:r>
      <w:r w:rsidR="00D362DD">
        <w:rPr>
          <w:sz w:val="28"/>
          <w:szCs w:val="28"/>
        </w:rPr>
        <w:t>зведений</w:t>
      </w:r>
      <w:r w:rsidR="0062446E">
        <w:rPr>
          <w:sz w:val="28"/>
          <w:szCs w:val="28"/>
        </w:rPr>
        <w:t xml:space="preserve"> ,а также   Интернет – ресурсов.</w:t>
      </w:r>
      <w:r>
        <w:rPr>
          <w:sz w:val="28"/>
          <w:szCs w:val="28"/>
        </w:rPr>
        <w:br/>
        <w:t xml:space="preserve">      Применяемые  образовательные технологии: проблемно –диалоговое обучение, личностно – ориентированные технологии,  игровые технологии , информационные технологии.</w:t>
      </w:r>
      <w:r>
        <w:rPr>
          <w:sz w:val="28"/>
          <w:szCs w:val="28"/>
        </w:rPr>
        <w:br/>
        <w:t xml:space="preserve">       Формы текущего контроля:  текущий, тематический – фронтальный опрос, тесты,  </w:t>
      </w:r>
      <w:r w:rsidR="0062446E">
        <w:rPr>
          <w:sz w:val="28"/>
          <w:szCs w:val="28"/>
        </w:rPr>
        <w:t>итоговый – проверка техники чтения.</w:t>
      </w:r>
    </w:p>
    <w:p w:rsidR="00DA40F6" w:rsidRDefault="00DA40F6" w:rsidP="00DA40F6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76612" w:rsidRDefault="00676612"/>
    <w:sectPr w:rsidR="00676612" w:rsidSect="0067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DA40F6"/>
    <w:rsid w:val="0062446E"/>
    <w:rsid w:val="00676612"/>
    <w:rsid w:val="00D362DD"/>
    <w:rsid w:val="00DA4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5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Серёга</dc:creator>
  <cp:keywords/>
  <dc:description/>
  <cp:lastModifiedBy>Серёга</cp:lastModifiedBy>
  <cp:revision>2</cp:revision>
  <dcterms:created xsi:type="dcterms:W3CDTF">2021-01-24T12:57:00Z</dcterms:created>
  <dcterms:modified xsi:type="dcterms:W3CDTF">2021-01-24T13:44:00Z</dcterms:modified>
</cp:coreProperties>
</file>