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348" w:rsidRDefault="004D022A" w:rsidP="00062348">
      <w:pPr>
        <w:shd w:val="clear" w:color="auto" w:fill="FFFFFF"/>
        <w:spacing w:after="16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623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Роль фольклора в развитии речи</w:t>
      </w:r>
      <w:r w:rsidR="000623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детей</w:t>
      </w:r>
    </w:p>
    <w:p w:rsidR="004D022A" w:rsidRPr="00062348" w:rsidRDefault="004D022A" w:rsidP="00062348">
      <w:pPr>
        <w:shd w:val="clear" w:color="auto" w:fill="FFFFFF"/>
        <w:spacing w:after="16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623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дошкольного возраста.</w:t>
      </w:r>
    </w:p>
    <w:p w:rsidR="0024419E" w:rsidRPr="0024419E" w:rsidRDefault="001D3FDE" w:rsidP="001D3FDE">
      <w:pPr>
        <w:shd w:val="clear" w:color="auto" w:fill="FFFFFF"/>
        <w:spacing w:after="16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4419E" w:rsidRPr="00244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ечь является основным средством человеческого общения. Без нее люди не имели бы возможности получать и передавать большое количество информации. </w:t>
      </w:r>
    </w:p>
    <w:p w:rsidR="0024419E" w:rsidRPr="00307F4C" w:rsidRDefault="0024419E" w:rsidP="0024419E">
      <w:pPr>
        <w:shd w:val="clear" w:color="auto" w:fill="FFFFFF"/>
        <w:spacing w:after="16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1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Ранний возраст – это особый и очень важный период в жизни ребенка. С возникновением речи происходят и изменения в памяти. С развитием речи детей повышается роль речи взрослого как средства воспитания.</w:t>
      </w:r>
    </w:p>
    <w:p w:rsidR="0024419E" w:rsidRPr="00307F4C" w:rsidRDefault="0024419E" w:rsidP="0024419E">
      <w:pPr>
        <w:pStyle w:val="a3"/>
        <w:shd w:val="clear" w:color="auto" w:fill="FFFFFF"/>
        <w:spacing w:before="0" w:beforeAutospacing="0" w:after="165" w:afterAutospacing="0"/>
        <w:ind w:firstLine="360"/>
        <w:jc w:val="both"/>
      </w:pPr>
      <w:r w:rsidRPr="00307F4C">
        <w:t>Основными задачами развития речи детей раннего возраста являются: воспитание звуковой культуры речи, обогащение и активизация словаря, формирование грамматического строя речи.</w:t>
      </w:r>
    </w:p>
    <w:p w:rsidR="0024419E" w:rsidRPr="00307F4C" w:rsidRDefault="0024419E" w:rsidP="0024419E">
      <w:pPr>
        <w:pStyle w:val="a3"/>
        <w:shd w:val="clear" w:color="auto" w:fill="FFFFFF"/>
        <w:spacing w:before="0" w:beforeAutospacing="0" w:after="165" w:afterAutospacing="0"/>
        <w:ind w:firstLine="360"/>
        <w:jc w:val="both"/>
      </w:pPr>
      <w:r w:rsidRPr="00307F4C">
        <w:t xml:space="preserve">Л.С. Выготский рассматривал речь как средство мышления человека. Человеческое мышление не только выражает себя в речи, но и осуществляется в ней. Поскольку речь является формой существования мысли, между речью </w:t>
      </w:r>
      <w:r w:rsidR="001D3FDE" w:rsidRPr="00307F4C">
        <w:t>и мышлением существует единство.</w:t>
      </w:r>
    </w:p>
    <w:p w:rsidR="0024419E" w:rsidRPr="00307F4C" w:rsidRDefault="0024419E" w:rsidP="0024419E">
      <w:pPr>
        <w:pStyle w:val="a3"/>
        <w:shd w:val="clear" w:color="auto" w:fill="FFFFFF"/>
        <w:spacing w:before="0" w:beforeAutospacing="0" w:after="165" w:afterAutospacing="0"/>
        <w:ind w:firstLine="360"/>
        <w:jc w:val="both"/>
      </w:pPr>
      <w:r w:rsidRPr="00307F4C">
        <w:t>Овладевая речью, ребёнок получает ключ к познанию окружающего мира природы, осваивает основную форму речевого общения, речь является одним из важнейших средств развития личности ребенка в целом. Развитие речи ребенка на раннем этапе жизни оказывает неоспоримое влияние на всю его последующую жизнь, поэтому развитие речи необходимо начинать с первых дней жизни ребенка</w:t>
      </w:r>
    </w:p>
    <w:p w:rsidR="0024419E" w:rsidRPr="00307F4C" w:rsidRDefault="0024419E" w:rsidP="0024419E">
      <w:pPr>
        <w:pStyle w:val="a3"/>
        <w:shd w:val="clear" w:color="auto" w:fill="FFFFFF"/>
        <w:spacing w:before="0" w:beforeAutospacing="0" w:after="165" w:afterAutospacing="0"/>
        <w:ind w:firstLine="360"/>
        <w:jc w:val="both"/>
      </w:pPr>
      <w:r w:rsidRPr="00307F4C">
        <w:t>Особенности развития речи в раннем возрасте:</w:t>
      </w:r>
    </w:p>
    <w:p w:rsidR="0024419E" w:rsidRPr="00307F4C" w:rsidRDefault="0024419E" w:rsidP="0024419E">
      <w:pPr>
        <w:pStyle w:val="a3"/>
        <w:shd w:val="clear" w:color="auto" w:fill="FFFFFF"/>
        <w:spacing w:before="0" w:beforeAutospacing="0" w:after="165" w:afterAutospacing="0"/>
        <w:ind w:firstLine="360"/>
        <w:jc w:val="both"/>
      </w:pPr>
      <w:r w:rsidRPr="00307F4C">
        <w:t>- формируется активная речь, которая становится средством общения с взрослыми и сверстниками;</w:t>
      </w:r>
    </w:p>
    <w:p w:rsidR="0024419E" w:rsidRPr="00307F4C" w:rsidRDefault="0024419E" w:rsidP="0024419E">
      <w:pPr>
        <w:pStyle w:val="a3"/>
        <w:shd w:val="clear" w:color="auto" w:fill="FFFFFF"/>
        <w:spacing w:before="0" w:beforeAutospacing="0" w:after="165" w:afterAutospacing="0"/>
        <w:ind w:firstLine="360"/>
        <w:jc w:val="both"/>
      </w:pPr>
      <w:r w:rsidRPr="00307F4C">
        <w:t>- формируется слушание и понимание произведений малых фольклорных форм, рассказов взрослого, что обогащает опыт ребёнка и помогает усвоить социальный опыт.</w:t>
      </w:r>
    </w:p>
    <w:p w:rsidR="0024419E" w:rsidRPr="00307F4C" w:rsidRDefault="0024419E" w:rsidP="0024419E">
      <w:pPr>
        <w:pStyle w:val="a3"/>
        <w:shd w:val="clear" w:color="auto" w:fill="FFFFFF"/>
        <w:spacing w:before="0" w:beforeAutospacing="0" w:after="165" w:afterAutospacing="0"/>
        <w:ind w:firstLine="360"/>
        <w:jc w:val="both"/>
      </w:pPr>
      <w:r w:rsidRPr="00307F4C">
        <w:t xml:space="preserve">Как отмечает Н. </w:t>
      </w:r>
      <w:proofErr w:type="spellStart"/>
      <w:r w:rsidRPr="00307F4C">
        <w:t>Гавриш</w:t>
      </w:r>
      <w:proofErr w:type="spellEnd"/>
      <w:r w:rsidRPr="00307F4C">
        <w:t xml:space="preserve"> «В раннем возрасте очень важно ускорить «рождение» первых сознательных слов у ребёнка». Увеличить запас слов помогут малые формы фольклора, в которых привлекается его внимание к предметам, животным, людям. Звучность, ритмичность, напевность, занимательность </w:t>
      </w:r>
      <w:proofErr w:type="spellStart"/>
      <w:r w:rsidRPr="00307F4C">
        <w:t>потешек</w:t>
      </w:r>
      <w:proofErr w:type="spellEnd"/>
      <w:r w:rsidRPr="00307F4C">
        <w:t xml:space="preserve"> привлекает детей, вызывает желание повторить, запомнить, что в свою очередь, способствует развитию разговорной речи. Используя в своей речи поговорки, дети учатся ясно, лаконично, выразительно выражать свои мысли, чувства, интонационно – окрашивая свою речь, развивается умение творчески использовать слово, умение образно описать предмет, дать ему яркую характеристику [4, с. 18].</w:t>
      </w:r>
    </w:p>
    <w:p w:rsidR="0024419E" w:rsidRPr="00307F4C" w:rsidRDefault="0024419E" w:rsidP="001D3FDE">
      <w:pPr>
        <w:pStyle w:val="a3"/>
        <w:shd w:val="clear" w:color="auto" w:fill="FFFFFF"/>
        <w:spacing w:before="0" w:beforeAutospacing="0" w:after="165" w:afterAutospacing="0"/>
        <w:ind w:firstLine="360"/>
        <w:jc w:val="both"/>
      </w:pPr>
      <w:r w:rsidRPr="00307F4C">
        <w:t xml:space="preserve">А.П. Усова, О. Ушакова считают, что </w:t>
      </w:r>
      <w:proofErr w:type="spellStart"/>
      <w:r w:rsidRPr="00307F4C">
        <w:t>потешки</w:t>
      </w:r>
      <w:proofErr w:type="spellEnd"/>
      <w:r w:rsidRPr="00307F4C">
        <w:t>, поговорки и др. являются богатейшим материалом для развития звуковой культуры речи. Развивая чувство ритма и рифмы, мы готовим ребёнка к дальнейшему восприятию поэтической речи и формируем интонационную выразительность его речи. Ребёнок не рождается со сложившейся речью. Постепенно, шаг за шагом, он учится говорить – овладевает умением выговарив</w:t>
      </w:r>
      <w:r w:rsidR="001D3FDE" w:rsidRPr="00307F4C">
        <w:t>ать определенные звукосочетания.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многое усваивает путем подражания окружающим его людям, соприкосновения с разными предметами, но наиболее благоприятно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речи протекает под влиянием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продуманного воспитания и обучения, которое осуществляется с учетом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возрастных особенностей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младшем возрасте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необходимо ускорить появление в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речи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ребёнка первых сознательных слов. Расширить словарный запас помогут произведения устного народного 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творчества –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фольклора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Именно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фольклорные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формы характеризуются богатством, яркостью и образностью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речи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Малышей привлекает звучность, напевность, ритмичность и занимательность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фольклора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вызывая желание повторить, запомнить, что, в свою очередь, способствует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развитию речи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показывают исследования лингвистов, психологов, педагогов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младший дошкольный возраст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является периодом особой восприимчивости к звуковой стороне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речи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, к языку, к образным выражениям, к характеристикам персонажей и главных героев художественной литературы, в том числе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фольклора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этого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возраста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способны наблюдать образы, например, сказок и подражать героям и персонажам художественных произведений.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народных произведениях нет никаких прописных назиданий и нравоучений, однако, что хорошо, а что плохо легко читается между строк. Таким образом,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фольклор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 без преувеличения назвать средством народной дидактики, приобщающей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поэтическому слову, обогащающей их духовно,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развивающей</w:t>
      </w:r>
      <w:r w:rsidR="00274A5D"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 и нравственно. Применение устного народного творчества возможно лишь при широком включении в жизнь </w:t>
      </w:r>
      <w:proofErr w:type="gramStart"/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 младшего дошкольного возраста</w:t>
      </w:r>
      <w:r w:rsidR="00274A5D"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словесного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фольклорного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 творчества русского народа различных жанров</w:t>
      </w:r>
      <w:proofErr w:type="gramEnd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разностороннем использовании их в педагогическом процессе. Исходя из этого, знакомство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 с фольклорными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произведениями способствует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развитию их речи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пополнению и обогащению их словарного запаса. Использование всех доступных детям жанров русского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фольклора в развитии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воспитании и обучении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младших дошкольников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позволяет детям приобретать необходимые умения и навыки </w:t>
      </w:r>
      <w:proofErr w:type="gramStart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использовании их в речевом общении, театрализованных, сюжетных играх. Через устное народное творчество ребенок не только овладевает родным языком, но и, осваивая его красоту, лаконичность приобщается к культуре своего народа. Определено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влияние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произведений устного народного творчества на образность и выразительность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речи детей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развития речи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ребенка следует шире использовать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фольклор во всех его формах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младших дошкольников - это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прежде всего, сказки, </w:t>
      </w:r>
      <w:proofErr w:type="spellStart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заклички</w:t>
      </w:r>
      <w:proofErr w:type="spellEnd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песенки, прибаутки, </w:t>
      </w:r>
      <w:proofErr w:type="spellStart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пестушки</w:t>
      </w:r>
      <w:proofErr w:type="spellEnd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загадки.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Колыбельные песни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Колыбельная, как форма народного поэтического творчества, содержит в себе большие возможности в формировании фонематического восприятия, чему способствует особая интонационная организация (напевное выделение голосом гласных звуков, медленный темп и т. п., наличие повторяющихся фонем, звукосочетаний, звукоподражаний.</w:t>
      </w:r>
      <w:proofErr w:type="gramEnd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Колыбельные песни позволяют запоминать слова и формы слов, словосочетания, осваивать лексическую сторону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речи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песен создано </w:t>
      </w:r>
      <w:r w:rsidRPr="00307F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народом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пестушки</w:t>
      </w:r>
      <w:proofErr w:type="spellEnd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* колыбельные,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заклички</w:t>
      </w:r>
      <w:proofErr w:type="spellEnd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прибаутки,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* небылицы.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Напевность, особый ритм учат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плавному произношению фраз, предложений. Значительно обогащается и словарный запас. В произведениях устного народного творчества изобилие слов-признаков предметов, образных сравнений, используется множество синонимов, антонимов и т. п. Сначала ребенок копирует то, как взрослый 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выполняет те или иные движения и интонации, с которыми поется песня. Многие слова песен переходят в активный словарь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звучат уже во время игр, разговоров с ровесниками. Важную роль в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развитии речи ребенка играет развитие</w:t>
      </w:r>
      <w:r w:rsidR="00274A5D"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фонематического восприятия, чему способствуют колыбельные песни. По мнению народа, они </w:t>
      </w:r>
      <w:r w:rsidRPr="00307F4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«спутник детства»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Грамматическое разнообразие колыбельных способствует освоению грамматического строя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речи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Обучая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образовывать однокоренные слова, можно использовать эти песни, так как в них создаются хорошо знакомые детям образы, например образ кота. П</w:t>
      </w:r>
      <w:r w:rsidR="00274A5D"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это не просто кот, а "</w:t>
      </w:r>
      <w:proofErr w:type="spellStart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котенька</w:t>
      </w:r>
      <w:proofErr w:type="spellEnd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коток</w:t>
      </w:r>
      <w:proofErr w:type="spellEnd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", "котик", "</w:t>
      </w:r>
      <w:proofErr w:type="spellStart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котя</w:t>
      </w:r>
      <w:proofErr w:type="spellEnd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". К тому же положительные эмоции,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связанные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тем или иным с колыбели знакомым образом, делают это освоение более успешным и прочным. Колыбельная песня, как форма народного поэтического творчества, содержит в себе большие возможности в формировании особой интонационной организации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речи ребенка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gramStart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апевное выделение голосом гласных звуков,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* медленный темп,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* наличие повторяющихся фонем, звукосочетаний, звукоподражаний.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Колыбельные песни позволяют запоминать слова и формы слов, словосочетания, осваивать лексическую и грамматическую стороны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речи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307F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Потешки</w:t>
      </w:r>
      <w:proofErr w:type="spellEnd"/>
      <w:r w:rsidRPr="00307F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307F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заклички</w:t>
      </w:r>
      <w:proofErr w:type="spellEnd"/>
      <w:r w:rsidRPr="00307F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прибаутки, </w:t>
      </w:r>
      <w:proofErr w:type="spellStart"/>
      <w:r w:rsidRPr="00307F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пестушки</w:t>
      </w:r>
      <w:proofErr w:type="spellEnd"/>
      <w:r w:rsidRPr="00307F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считалки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прибаутки - игры взрослого с ребенком </w:t>
      </w:r>
      <w:r w:rsidRPr="00307F4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 его пальчиками, ручками, т. п.)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Фольклор влияет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оздоровление организма ребенка в целом, например, </w:t>
      </w:r>
      <w:proofErr w:type="spellStart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07F4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«Сорока-ворона»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307F4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«Куй, куй, молоток, подкуй </w:t>
      </w:r>
      <w:proofErr w:type="spellStart"/>
      <w:r w:rsidRPr="00307F4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чеботок</w:t>
      </w:r>
      <w:proofErr w:type="spellEnd"/>
      <w:r w:rsidRPr="00307F4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доставляют радость и помогают детям самостоятельно делать массаж кистей рук и ступней, а также воздействовать на биологически активные точки, расположенные на кистях рук и стопах ног. Ряд </w:t>
      </w:r>
      <w:proofErr w:type="spellStart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использовать для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развития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мелкой моторики кистей и пальцев рук (например, </w:t>
      </w:r>
      <w:r w:rsidRPr="00307F4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«Пальчик-мальчик»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народного творчества, особенно малые формы,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влияют на развитие речи детей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* обогащая словарь,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*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развивая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 артикуляционный аппарат,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* фонематический слух,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* давая образцы для составления описательных рассказов и др.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из них можно инсценировать; при этом передавать содержание только движениями, если дети пока не владеют активной речью (например, </w:t>
      </w:r>
      <w:r w:rsidRPr="00307F4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«Две тетери»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307F4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«Киска»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Благодаря ритмичности, музыкальности, эмоциональной и двигательной насыщенности, некоторые </w:t>
      </w:r>
      <w:proofErr w:type="spellStart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превратились в игры со словом, игровые упражнения, которые помогают работать над согласованием движения со словом.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Заклички</w:t>
      </w:r>
      <w:proofErr w:type="spellEnd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обращение к явлениям природы </w:t>
      </w:r>
      <w:r w:rsidRPr="00307F4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 солнцу, ветру, дождю, снегу, радуге, деревьям)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Фольклор для детей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исключение из общего правила - это очень веселый, порой поучительный жанр народного творчества. В шуточной форме можно похвалить и пожурить ребенка.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заклички</w:t>
      </w:r>
      <w:proofErr w:type="spellEnd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прибаутки украшают и обогащают речь ребенка, расширяют словарный запас,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развивают воображение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развивают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 чувство ритма и рифмы, формируют интонационную выразительность.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Фольклорные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произведения интересны детям, они быстро запоминаются ребенком.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Сказка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народном творчестве сказка, вероятно, самое большое чудо. Сказка зовет на борьбу со злом, с врагами, призывает отстаивать добро, справедливость. Сказка помогает верить в силу добра, которое побеждает не само по себе, а путем преодоления трудностей и борьбы со злом. В сказке народ высмеивает безделье, желание легко получить жизненные блага, жадность и другие человеческие недостатки. И наоборот воспевает удачливость, находчивость, взаимопомощь и дружбу. Получается, что сказка - правда и вымысел одновременно.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«Сказка - ложь, да в ней намек: добру молодцу - урок»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имеет специфический языковой стиль, которому </w:t>
      </w:r>
      <w:r w:rsidRPr="00307F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характерны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напевность, повторы различных словосочетаний.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Язык сказок очень красив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* певуч и поэтичен,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* содержит много метафор, образных сравнений,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* метких и поучительных пословиц и поговорок.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особенности делают сказку незаменимым средством речевого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развития и воспитания детей разных возрастов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Путешествие в мир сказки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развивает воображение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фантазию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побуждает их самих к сочинительству. Когда мы говорим о рассказывании и даже о разыгрывании сказки детьми, то имеем в виду только народные произведения, которые изначально создавались </w:t>
      </w:r>
      <w:proofErr w:type="gramStart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процессе устного исполнения, то есть </w:t>
      </w:r>
      <w:r w:rsidRPr="00307F4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«сказывались»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Рассказывание сказки напрямую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связано с задачами развития речи детей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Свободный пересказ сказки не исключает хорошего знания наизусть типично сказочных фраз, постоянных эпитетов, зачинов, припевов </w:t>
      </w:r>
      <w:r w:rsidRPr="00307F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типа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307F4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«Жили-были…»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, «Мало ли, много ли тому времени </w:t>
      </w:r>
      <w:r w:rsidRPr="00307F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прошло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: скоро сказка сказывается, не скоро дело делается…» и т. д. Всё это способствует воссозданию колорита произведения, воспитывает у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стилистическую чуткость, настраивает слушателей на определенный эмоциональный лад. Сказка должна соответствовать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возрасту ребенка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, быть небольшой по объему, интересной по содержанию, динамичной и яркой.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Загадка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Загадка – одна из малых форм устного народного творчества, в которой в предельно сжатой, образной форме даются наиболее яркие, характерные признаки предметов или явлений. Разгадывание загадок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развивает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способность к анализу, обобщению, формирует умение самостоятельно делать выводы, умозаключения, умение четко выделить наиболее характерные, выразительные признаки предмета или явления, умение ярко и лаконично передавать образы предметов,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развивает у детей 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"поэтический взгляд на действительность".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воспитательной работе с детьми можно использовать и другие малые формы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фольклора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имеющие конкретные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развивающие и обучающие функции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скороговорки, </w:t>
      </w:r>
      <w:proofErr w:type="spellStart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чистоговорки</w:t>
      </w:r>
      <w:proofErr w:type="spellEnd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(используемые для выработки правильной, фонетической чистой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речи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народные, хороводные игры привлекают внимание не только, как огромный потенциал для физического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развития ребенка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как жанр устного народного творчества. Содержащийся в играх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фольклорный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материал способствует эмоционально положительному овладению родной речью. Дети с большим удовольствием играют в подвижные игры. Народные песни, хороводы, игры с пением также широко используются, поскольку позволяют включать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самостоятельную музыкальную, речевую и игровую деятельность.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Детский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фольклор используется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период адаптации; в режимных моментах; на прогулке; в непосредственно образовательной </w:t>
      </w:r>
      <w:r w:rsidRPr="00307F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игре; в свободной деятельности.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Отмечено, что в процессе ознакомления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подвижными и пальчиковыми играми не только формируется речь, но и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развивается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мелкая моторика кистей и пальцев, что готовит руку ребенка к письму, дает возможность импровизировать, сочетать слово с действием. А самое главное - уровень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развития речи детей</w:t>
      </w:r>
      <w:r w:rsidR="00274A5D"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 в прямой зависимости от степени сформированности тонких движений кистей и пальцев рук.</w:t>
      </w:r>
    </w:p>
    <w:p w:rsidR="001D3FDE" w:rsidRPr="00307F4C" w:rsidRDefault="001D3FDE" w:rsidP="001D3F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Фольклор эффективно развивает устную речь ребёнка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влияет на его духовное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, эстетическое и эмоциональное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Таким образом, приобщение ребёнка к народной культуре следует начинать с раннего детства.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Фольклор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является уникальным средством для передачи народной мудрости и воспитании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начальном этапе их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развития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Детское творчество основано на подражании, которое служит важным фактором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развития ребенка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речи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Постепенно у малышей формируется внутренняя готовность к более глубокому восприятию литературных произведений, обогащается и расширяется словарный запас. Необходимо активно использовать все виды и формы детского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фольклора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русские народные игры, чтение и рассказывание. Речь является одним из важнейших средств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развития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личности ребенка в целом. Речевое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ребенка на раннем этапе жизни оказывает неоспоримое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влияние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всю его последующую жизнь, поэтому речевое </w:t>
      </w:r>
      <w:r w:rsidRPr="00307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развитие 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начинать с первых дней жизни ребенка.</w:t>
      </w:r>
    </w:p>
    <w:p w:rsidR="001D3FDE" w:rsidRPr="00307F4C" w:rsidRDefault="001D3FDE" w:rsidP="001D3FDE">
      <w:pPr>
        <w:pStyle w:val="a3"/>
        <w:spacing w:before="0" w:beforeAutospacing="0" w:after="0" w:afterAutospacing="0"/>
        <w:ind w:firstLine="709"/>
        <w:jc w:val="both"/>
      </w:pPr>
    </w:p>
    <w:p w:rsidR="0024419E" w:rsidRPr="00307F4C" w:rsidRDefault="0024419E" w:rsidP="0024419E">
      <w:pPr>
        <w:shd w:val="clear" w:color="auto" w:fill="FFFFFF"/>
        <w:spacing w:after="16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19E" w:rsidRPr="00307F4C" w:rsidRDefault="0024419E" w:rsidP="0024419E">
      <w:pPr>
        <w:shd w:val="clear" w:color="auto" w:fill="FFFFFF"/>
        <w:spacing w:after="16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19E" w:rsidRPr="00307F4C" w:rsidRDefault="00274A5D" w:rsidP="00274A5D">
      <w:pPr>
        <w:shd w:val="clear" w:color="auto" w:fill="FFFFFF"/>
        <w:spacing w:after="16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литературы:</w:t>
      </w:r>
    </w:p>
    <w:p w:rsidR="0024419E" w:rsidRPr="00307F4C" w:rsidRDefault="0024419E" w:rsidP="00A26342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Выготский Л.С. Психология. – М.: Академия, 2000. – С. 71.</w:t>
      </w:r>
    </w:p>
    <w:p w:rsidR="0024419E" w:rsidRPr="0024419E" w:rsidRDefault="0024419E" w:rsidP="002441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19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Гавриш</w:t>
      </w:r>
      <w:proofErr w:type="spellEnd"/>
      <w:r w:rsidRPr="00244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 Русские народные </w:t>
      </w:r>
      <w:proofErr w:type="spellStart"/>
      <w:r w:rsidRPr="002441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244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жизни малышей. – М.: </w:t>
      </w:r>
      <w:proofErr w:type="spellStart"/>
      <w:r w:rsidRPr="0024419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Pr="0024419E">
        <w:rPr>
          <w:rFonts w:ascii="Times New Roman" w:eastAsia="Times New Roman" w:hAnsi="Times New Roman" w:cs="Times New Roman"/>
          <w:sz w:val="24"/>
          <w:szCs w:val="24"/>
          <w:lang w:eastAsia="ru-RU"/>
        </w:rPr>
        <w:t>, 2002. – С. 120.</w:t>
      </w:r>
    </w:p>
    <w:p w:rsidR="0024419E" w:rsidRPr="0024419E" w:rsidRDefault="0024419E" w:rsidP="002441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1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Давыдова О.И. Колыбельные песни как специфический защитный механизм этноса / О.И. Давыдова, В.И. Федоренко // Психолого-педагогические проблемы современного образования: Сборник научных статей. – Барнаул: БГПУ, 2001. – С. 168.</w:t>
      </w:r>
    </w:p>
    <w:p w:rsidR="00A26342" w:rsidRPr="00307F4C" w:rsidRDefault="00A26342" w:rsidP="002441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Комарова Т.С. Народное искусств</w:t>
      </w:r>
      <w:proofErr w:type="gramStart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детям.- М.: МОЗАИК</w:t>
      </w:r>
      <w:proofErr w:type="gramStart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СИНТЕЗ, 2018.- </w:t>
      </w:r>
      <w:r w:rsidR="004D022A"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С. 5-62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4419E" w:rsidRPr="00307F4C" w:rsidRDefault="00A26342" w:rsidP="002441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Науменко Г.М.  Фольклорный праздник. – М.: </w:t>
      </w:r>
      <w:proofErr w:type="spellStart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Линк</w:t>
      </w:r>
      <w:proofErr w:type="gramStart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Пресс, 2000. – С. 4</w:t>
      </w:r>
      <w:r w:rsidR="0024419E" w:rsidRPr="002441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6342" w:rsidRPr="0024419E" w:rsidRDefault="00A26342" w:rsidP="002441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Танцюра С.Ю. </w:t>
      </w:r>
      <w:r w:rsidR="00274A5D"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малышом. Игры и упражнения для развития речи детей 2-4 лет. М.: ТЦ Сфера, 2015. С.3-9.</w:t>
      </w:r>
    </w:p>
    <w:p w:rsidR="0024419E" w:rsidRPr="0024419E" w:rsidRDefault="0024419E" w:rsidP="002441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Усова А.П. Русское народное творчество в детском саду. – М.: Просвещение, 1972. – С. 72.</w:t>
      </w:r>
    </w:p>
    <w:p w:rsidR="0024419E" w:rsidRPr="0024419E" w:rsidRDefault="0024419E" w:rsidP="002441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Ушакова О. Развитие речи детей 4–7 лет // </w:t>
      </w:r>
      <w:proofErr w:type="spellStart"/>
      <w:r w:rsidRPr="0024419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</w:t>
      </w:r>
      <w:proofErr w:type="spellEnd"/>
      <w:r w:rsidRPr="0024419E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воспитание. – 1995. – №1. – С. 59–66.</w:t>
      </w:r>
    </w:p>
    <w:p w:rsidR="00274A5D" w:rsidRPr="00307F4C" w:rsidRDefault="00A26342" w:rsidP="00274A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Ушакова О.С. Ознакомление дошкольников с литературой</w:t>
      </w:r>
      <w:r w:rsidR="0024419E" w:rsidRPr="00244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развитие речи. М</w:t>
      </w:r>
      <w:proofErr w:type="gramStart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,: </w:t>
      </w:r>
      <w:proofErr w:type="gramEnd"/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ТЦ Сфера. – 2015. – С. </w:t>
      </w:r>
      <w:r w:rsidR="0024419E" w:rsidRPr="0024419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0–39</w:t>
      </w:r>
      <w:r w:rsidR="0024419E" w:rsidRPr="002441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4A5D" w:rsidRPr="00307F4C" w:rsidRDefault="00274A5D" w:rsidP="00274A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307F4C">
          <w:rPr>
            <w:rStyle w:val="a5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https://mdou21.edu.yar.ru/konsultatsii/vliyanie_folklera_na_razvitie_svyaznoy_rechi_mladshih_doshkolnikov_yusupova_yanvar</w:t>
        </w:r>
      </w:hyperlink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207" w:rsidRPr="00625941" w:rsidRDefault="00274A5D" w:rsidP="006259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307F4C">
          <w:rPr>
            <w:rStyle w:val="a5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https://interactive-plus.ru/ru/article/113292/discussion_platform</w:t>
        </w:r>
      </w:hyperlink>
      <w:r w:rsidRPr="0030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BA6207" w:rsidRPr="00625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CDF" w:rsidRDefault="000C3CDF" w:rsidP="00625941">
      <w:pPr>
        <w:spacing w:after="0" w:line="240" w:lineRule="auto"/>
      </w:pPr>
      <w:r>
        <w:separator/>
      </w:r>
    </w:p>
  </w:endnote>
  <w:endnote w:type="continuationSeparator" w:id="0">
    <w:p w:rsidR="000C3CDF" w:rsidRDefault="000C3CDF" w:rsidP="00625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CDF" w:rsidRDefault="000C3CDF" w:rsidP="00625941">
      <w:pPr>
        <w:spacing w:after="0" w:line="240" w:lineRule="auto"/>
      </w:pPr>
      <w:r>
        <w:separator/>
      </w:r>
    </w:p>
  </w:footnote>
  <w:footnote w:type="continuationSeparator" w:id="0">
    <w:p w:rsidR="000C3CDF" w:rsidRDefault="000C3CDF" w:rsidP="00625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F4973"/>
    <w:multiLevelType w:val="multilevel"/>
    <w:tmpl w:val="B8705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19E"/>
    <w:rsid w:val="00062348"/>
    <w:rsid w:val="000C3CDF"/>
    <w:rsid w:val="001D3FDE"/>
    <w:rsid w:val="0024419E"/>
    <w:rsid w:val="00274A5D"/>
    <w:rsid w:val="00307F4C"/>
    <w:rsid w:val="004D022A"/>
    <w:rsid w:val="00625941"/>
    <w:rsid w:val="00694553"/>
    <w:rsid w:val="00A26342"/>
    <w:rsid w:val="00BA6207"/>
    <w:rsid w:val="00BF47DD"/>
    <w:rsid w:val="00E4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2634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74A5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25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5941"/>
  </w:style>
  <w:style w:type="paragraph" w:styleId="a8">
    <w:name w:val="footer"/>
    <w:basedOn w:val="a"/>
    <w:link w:val="a9"/>
    <w:uiPriority w:val="99"/>
    <w:unhideWhenUsed/>
    <w:rsid w:val="00625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59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2634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74A5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25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5941"/>
  </w:style>
  <w:style w:type="paragraph" w:styleId="a8">
    <w:name w:val="footer"/>
    <w:basedOn w:val="a"/>
    <w:link w:val="a9"/>
    <w:uiPriority w:val="99"/>
    <w:unhideWhenUsed/>
    <w:rsid w:val="00625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5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ou21.edu.yar.ru/konsultatsii/vliyanie_folklera_na_razvitie_svyaznoy_rechi_mladshih_doshkolnikov_yusupova_yanva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active-plus.ru/ru/article/113292/discussion_plat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2206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Natali_S</dc:creator>
  <cp:lastModifiedBy>Natali_S</cp:lastModifiedBy>
  <cp:revision>4</cp:revision>
  <dcterms:created xsi:type="dcterms:W3CDTF">2021-08-18T13:51:00Z</dcterms:created>
  <dcterms:modified xsi:type="dcterms:W3CDTF">2021-08-18T13:55:00Z</dcterms:modified>
</cp:coreProperties>
</file>