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B4" w:rsidRDefault="00FB54B4" w:rsidP="00FB54B4">
      <w:pPr>
        <w:jc w:val="center"/>
        <w:rPr>
          <w:b/>
        </w:rPr>
      </w:pPr>
      <w:r>
        <w:rPr>
          <w:b/>
        </w:rPr>
        <w:t xml:space="preserve">МБ ДОУ </w:t>
      </w:r>
      <w:proofErr w:type="spellStart"/>
      <w:r>
        <w:rPr>
          <w:b/>
        </w:rPr>
        <w:t>Починковский</w:t>
      </w:r>
      <w:proofErr w:type="spellEnd"/>
      <w:r>
        <w:rPr>
          <w:b/>
        </w:rPr>
        <w:t xml:space="preserve"> детский сад №2</w:t>
      </w:r>
    </w:p>
    <w:p w:rsidR="00FB54B4" w:rsidRPr="00DD7B38" w:rsidRDefault="00DD7B38" w:rsidP="00FB54B4">
      <w:pPr>
        <w:jc w:val="right"/>
        <w:rPr>
          <w:b/>
        </w:rPr>
      </w:pPr>
      <w:bookmarkStart w:id="0" w:name="_GoBack"/>
      <w:r w:rsidRPr="00DD7B38">
        <w:rPr>
          <w:b/>
        </w:rPr>
        <w:t>КОНСУЛЬТАЦИЯ ДЛЯ РОДИТЕЛЕЙ</w:t>
      </w:r>
    </w:p>
    <w:bookmarkEnd w:id="0"/>
    <w:p w:rsidR="00DD7B38" w:rsidRPr="00DD7B38" w:rsidRDefault="00DD7B38" w:rsidP="00776563">
      <w:pPr>
        <w:spacing w:after="0" w:line="240" w:lineRule="auto"/>
        <w:rPr>
          <w:b/>
          <w:i/>
          <w:color w:val="FF0000"/>
          <w:sz w:val="56"/>
          <w:szCs w:val="56"/>
        </w:rPr>
      </w:pPr>
      <w:r w:rsidRPr="00DD7B38">
        <w:rPr>
          <w:b/>
          <w:i/>
          <w:color w:val="FF0000"/>
          <w:sz w:val="56"/>
          <w:szCs w:val="56"/>
        </w:rPr>
        <w:t>Роль книжной иллюстрации в речевом развитии ребенка-дошкольника</w:t>
      </w:r>
    </w:p>
    <w:p w:rsidR="00DD7B38" w:rsidRDefault="00776563" w:rsidP="00776563">
      <w:pPr>
        <w:tabs>
          <w:tab w:val="left" w:pos="4170"/>
        </w:tabs>
        <w:jc w:val="center"/>
      </w:pPr>
      <w:r>
        <w:rPr>
          <w:noProof/>
          <w:lang w:eastAsia="ru-RU"/>
        </w:rPr>
        <w:drawing>
          <wp:inline distT="0" distB="0" distL="0" distR="0" wp14:anchorId="71477096" wp14:editId="5CB70F6B">
            <wp:extent cx="3335020" cy="2304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B38" w:rsidRDefault="00DD7B38" w:rsidP="00DD7B38"/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 xml:space="preserve">История детской книжной иллюстрации насчитывает около трех столетий. За это время был пройден путь от дешевых книжных изданий, букварей и лубочных картинок до роскошных книг для детей. Постепенно детская книжная иллюстрация стала самостоятельным видом искусства. </w:t>
      </w:r>
      <w:proofErr w:type="gramStart"/>
      <w:r w:rsidRPr="00DD7B38">
        <w:rPr>
          <w:sz w:val="36"/>
          <w:szCs w:val="36"/>
        </w:rPr>
        <w:t>Сам термин "иллюстрация" в переводе с латинского означает "освещать, проливать свет, объяснять".</w:t>
      </w:r>
      <w:proofErr w:type="gramEnd"/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 xml:space="preserve">Огромное влияние на развитие и обогащение речи ребенка имеет художественная литература. Она обогащает эмоции, воспитывает воображение и дает ребенку прекрасные образцы русского литературного языка. В рассказах дети познают лаконичность и точность слова; в стихах улавливают музыкальность, напевность, ритмичность русской речи; народные сказки раскрывают перед ними меткость и выразительность языка, показывают как, богата </w:t>
      </w:r>
      <w:r w:rsidRPr="00DD7B38">
        <w:rPr>
          <w:sz w:val="36"/>
          <w:szCs w:val="36"/>
        </w:rPr>
        <w:lastRenderedPageBreak/>
        <w:t>родная речь юмором, живыми и образными выражениями, сравнениями.</w:t>
      </w:r>
    </w:p>
    <w:p w:rsid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776563">
        <w:rPr>
          <w:i/>
          <w:sz w:val="36"/>
          <w:szCs w:val="36"/>
        </w:rPr>
        <w:t>Иллюстрация</w:t>
      </w:r>
      <w:r w:rsidRPr="00DD7B38">
        <w:rPr>
          <w:sz w:val="36"/>
          <w:szCs w:val="36"/>
        </w:rPr>
        <w:t xml:space="preserve"> - это не просто добавление к тексту, а художественное произведение своего времени. Детская книжная иллюстрация служит многим целям. Она воплощает фантазии, оживляет воспоминания, помогает участвовать в приключениях, развивает ум, сердце и душу ребенка.</w:t>
      </w:r>
    </w:p>
    <w:p w:rsidR="00DD7B38" w:rsidRPr="00DD7B38" w:rsidRDefault="00776563" w:rsidP="00776563">
      <w:pPr>
        <w:spacing w:after="0" w:line="240" w:lineRule="auto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9325" cy="28289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7B38" w:rsidRPr="00DD7B38">
        <w:rPr>
          <w:sz w:val="36"/>
          <w:szCs w:val="36"/>
        </w:rPr>
        <w:t>Основным художественным средством искусства иллюстрации для детей является образное реалистическое раскрытие идей литературы и явлений жизни, смысла всего, что нас окружает. Оно опирается на образность детского мышления. Художник приходит к ребенку тогда, когда тот ещё не умеет говорить, и понять содержание книги ему помогает художник.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>Сначала ребенок с радостью узнает на картинке свои игрушки, котенка или собачку. Потом книжка рассказывает ему о том, как выглядят африканский слон, море, самолет, спутник, ракета. О том, что такое хорошо и что такое плохо, ребенок не просто услышит: иллюстрации сделают эти понятия наглядными, олицетворенными.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776563">
        <w:rPr>
          <w:i/>
          <w:sz w:val="36"/>
          <w:szCs w:val="36"/>
        </w:rPr>
        <w:t>Образ героя</w:t>
      </w:r>
      <w:r w:rsidRPr="00DD7B38">
        <w:rPr>
          <w:sz w:val="36"/>
          <w:szCs w:val="36"/>
        </w:rPr>
        <w:t xml:space="preserve"> - один из самых важных моментов в иллюстрации для детей. В книге для маленьких художественный образ несет ребенку самые разнообразные понятия об окружающем его мире, служит первым мерилом жизненных явлений.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 xml:space="preserve">Литературное произведение и иллюстрация воспринимаются детьми в единстве. Лишь на основе </w:t>
      </w:r>
      <w:r w:rsidRPr="00DD7B38">
        <w:rPr>
          <w:sz w:val="36"/>
          <w:szCs w:val="36"/>
        </w:rPr>
        <w:lastRenderedPageBreak/>
        <w:t>взаимодействия зрительного и речевого восприятия возможно понимание содержания всей книги.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>Первые книжки, первые сказки. Еще совсем несмышленый малыш привыкает слушать и слышать. Вначале незатейливые песенки-</w:t>
      </w:r>
      <w:proofErr w:type="spellStart"/>
      <w:r w:rsidRPr="00DD7B38">
        <w:rPr>
          <w:sz w:val="36"/>
          <w:szCs w:val="36"/>
        </w:rPr>
        <w:t>потешки</w:t>
      </w:r>
      <w:proofErr w:type="spellEnd"/>
      <w:r w:rsidRPr="00DD7B38">
        <w:rPr>
          <w:sz w:val="36"/>
          <w:szCs w:val="36"/>
        </w:rPr>
        <w:t>, потом, позже, настоящие сказки "жили-были…". Когда ребенок становится чуть старше, уже с удовольствием рассматривает яркие картинки в книжке</w:t>
      </w:r>
      <w:proofErr w:type="gramStart"/>
      <w:r w:rsidRPr="00DD7B38">
        <w:rPr>
          <w:sz w:val="36"/>
          <w:szCs w:val="36"/>
        </w:rPr>
        <w:t>.</w:t>
      </w:r>
      <w:proofErr w:type="gramEnd"/>
      <w:r w:rsidRPr="00DD7B38">
        <w:rPr>
          <w:sz w:val="36"/>
          <w:szCs w:val="36"/>
        </w:rPr>
        <w:t xml:space="preserve"> </w:t>
      </w:r>
      <w:proofErr w:type="gramStart"/>
      <w:r w:rsidRPr="00DD7B38">
        <w:rPr>
          <w:sz w:val="36"/>
          <w:szCs w:val="36"/>
        </w:rPr>
        <w:t>д</w:t>
      </w:r>
      <w:proofErr w:type="gramEnd"/>
      <w:r w:rsidRPr="00DD7B38">
        <w:rPr>
          <w:sz w:val="36"/>
          <w:szCs w:val="36"/>
        </w:rPr>
        <w:t>вухлетний ребёнок читает наизусть любимые стихи, причем держит книжку открытой именно на "нужной странице". Кажется, что ребенок уже читает самостоятельно. На самом деле это картинки "подсказывают" и "говорят" вместе с малышом. В детской книге они важны не менее чем текст.</w:t>
      </w:r>
    </w:p>
    <w:p w:rsidR="00DD7B38" w:rsidRPr="00776563" w:rsidRDefault="00776563" w:rsidP="00776563">
      <w:pPr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2685" cy="2475230"/>
            <wp:effectExtent l="0" t="0" r="5715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7B38" w:rsidRPr="00DD7B38">
        <w:rPr>
          <w:sz w:val="36"/>
          <w:szCs w:val="36"/>
        </w:rPr>
        <w:t>В наше время издано много книг для детей дошкольного возраста. Художественная книга для ребёнка – это могучее средство коммуникативного воспитания: она способствует развитию у детей любви к родине, природе, любви к родному языку, будит детское воображение, вызывает детскую игру.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 xml:space="preserve">Народ издавна создаёт для детей сказки, песни, </w:t>
      </w:r>
      <w:proofErr w:type="spellStart"/>
      <w:r w:rsidRPr="00DD7B38">
        <w:rPr>
          <w:sz w:val="36"/>
          <w:szCs w:val="36"/>
        </w:rPr>
        <w:t>потешки</w:t>
      </w:r>
      <w:proofErr w:type="spellEnd"/>
      <w:r w:rsidRPr="00DD7B38">
        <w:rPr>
          <w:sz w:val="36"/>
          <w:szCs w:val="36"/>
        </w:rPr>
        <w:t xml:space="preserve">, </w:t>
      </w:r>
      <w:proofErr w:type="spellStart"/>
      <w:r w:rsidRPr="00DD7B38">
        <w:rPr>
          <w:sz w:val="36"/>
          <w:szCs w:val="36"/>
        </w:rPr>
        <w:t>пестушки</w:t>
      </w:r>
      <w:proofErr w:type="spellEnd"/>
      <w:r w:rsidRPr="00DD7B38">
        <w:rPr>
          <w:sz w:val="36"/>
          <w:szCs w:val="36"/>
        </w:rPr>
        <w:t xml:space="preserve">. </w:t>
      </w:r>
      <w:proofErr w:type="spellStart"/>
      <w:r w:rsidRPr="00DD7B38">
        <w:rPr>
          <w:sz w:val="36"/>
          <w:szCs w:val="36"/>
        </w:rPr>
        <w:t>М.Горький</w:t>
      </w:r>
      <w:proofErr w:type="spellEnd"/>
      <w:r w:rsidRPr="00DD7B38">
        <w:rPr>
          <w:sz w:val="36"/>
          <w:szCs w:val="36"/>
        </w:rPr>
        <w:t xml:space="preserve"> назвал народное творчество «бессмертной поэзией, родоначальницей книжной литературы». Выдающиеся педагоги К.Д. Ушинский, Е.И. Тихеева, </w:t>
      </w:r>
      <w:proofErr w:type="spellStart"/>
      <w:r w:rsidRPr="00DD7B38">
        <w:rPr>
          <w:sz w:val="36"/>
          <w:szCs w:val="36"/>
        </w:rPr>
        <w:t>А.П.Усова</w:t>
      </w:r>
      <w:proofErr w:type="spellEnd"/>
      <w:r w:rsidRPr="00DD7B38">
        <w:rPr>
          <w:sz w:val="36"/>
          <w:szCs w:val="36"/>
        </w:rPr>
        <w:t xml:space="preserve">, </w:t>
      </w:r>
      <w:proofErr w:type="spellStart"/>
      <w:r w:rsidRPr="00DD7B38">
        <w:rPr>
          <w:sz w:val="36"/>
          <w:szCs w:val="36"/>
        </w:rPr>
        <w:t>А.М.Леушина</w:t>
      </w:r>
      <w:proofErr w:type="spellEnd"/>
      <w:r w:rsidRPr="00DD7B38">
        <w:rPr>
          <w:sz w:val="36"/>
          <w:szCs w:val="36"/>
        </w:rPr>
        <w:t xml:space="preserve"> и др. неоднократно говорили о возможностях, которые заложены в фольклоре как средстве речевого развития дошкольников.</w:t>
      </w:r>
    </w:p>
    <w:p w:rsidR="00776563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776563">
        <w:rPr>
          <w:i/>
          <w:sz w:val="36"/>
          <w:szCs w:val="36"/>
        </w:rPr>
        <w:lastRenderedPageBreak/>
        <w:t>Пословицы и поговорки</w:t>
      </w:r>
      <w:r w:rsidRPr="00DD7B38">
        <w:rPr>
          <w:sz w:val="36"/>
          <w:szCs w:val="36"/>
        </w:rPr>
        <w:t xml:space="preserve"> – сокровища русской народной речи и народной мудрости: они полны ярких образов, нередко построенных на оригинальных созвучиях и рифмах. 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>Это явление не только языка, но и искусства, соприкосновение с которым очень важно для детей. В них сконцентрирован, обобщен опыт поколений, заложено культурное наследие народа.</w:t>
      </w:r>
    </w:p>
    <w:p w:rsid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776563">
        <w:rPr>
          <w:i/>
          <w:sz w:val="36"/>
          <w:szCs w:val="36"/>
        </w:rPr>
        <w:t>Народные сказки</w:t>
      </w:r>
      <w:r w:rsidRPr="00DD7B38">
        <w:rPr>
          <w:sz w:val="36"/>
          <w:szCs w:val="36"/>
        </w:rPr>
        <w:t xml:space="preserve"> - блестящее средство воспитания моральных качеств ребёнка. Дети живо воспринимают сказку, волнуются за её героев, радуются их радостями и печалятся их печалями.</w:t>
      </w:r>
    </w:p>
    <w:p w:rsidR="00DD7B38" w:rsidRPr="00DD7B38" w:rsidRDefault="00776563" w:rsidP="00DD7B38">
      <w:pPr>
        <w:spacing w:after="0" w:line="240" w:lineRule="auto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9405" cy="33350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7B38" w:rsidRPr="00DD7B38">
        <w:rPr>
          <w:sz w:val="36"/>
          <w:szCs w:val="36"/>
        </w:rPr>
        <w:t>Массовое явление, связанное с низким уровнем речевого развития детей, обусловлено серьезными причинами. Компьютер широко вошел в нашу повседневную жизнь. Дети мало общаются, их речевой опыт ограничен, языковые средства несовершенны. Потребность речевого общения удовлетворяется недостаточно. Разговорная речь бедна, малословна. Резко снизился интерес детей к чтению. Социальные проблемы общества не позволяют родителям уделять достаточно внимания всестороннему развитию своих детей.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 xml:space="preserve">Ребенок-дошкольник является своеобразным «читателем». Слово «читатель» по отношению к дошкольному возрасту условно. В действительности это слушатель, чья встреча с книгой полностью определяется взрослым человеком, начиная от выбора текста для чтения и кончая продолжительностью общения с книгой. От взрослого в </w:t>
      </w:r>
      <w:r w:rsidRPr="00DD7B38">
        <w:rPr>
          <w:sz w:val="36"/>
          <w:szCs w:val="36"/>
        </w:rPr>
        <w:lastRenderedPageBreak/>
        <w:t>большей степени зависит и то, станет ли ребенок настоящим, увлеченным читателем или встреча с книгой в дошкольном возрасте мелькнет случайным, ничего не значащим эпизодом в его жизни.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>Если взрослые постоянно читают дошкольникам детские книжки, чтение может стать устойчивой потребностью. Дети охотно отвечают на вопросы, связанные с анализом произведения, дают объяснения поступкам героев. Значительную роль в накоплении читательского опыта играют иллюстрации. В возрасте 4-5 лет дети способны долго рассматривать книгу, рассказывать по картинке о её содержании. Любимую книгу они легко находят среди других, могут запомнить название произведения, автора. Они стремятся перенести книжные ситуации в жизнь, подражают героям произведений, с удовольствием играют в ролевые игры, основанные на сюжетах сказок, рассказов. Дети зачастую придумывают собственные сюжетные повороты. Свои предложения они вносят и при инсценировке отдельных отрывков прочитанных произведений.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 xml:space="preserve">Задача взрослого - привлечь внимание детей к иллюстрации, ее художественным образам. Здесь существенную роль играют вопросы: «Кто это?», «Какая она (он)?». </w:t>
      </w:r>
      <w:proofErr w:type="gramStart"/>
      <w:r w:rsidRPr="00DD7B38">
        <w:rPr>
          <w:sz w:val="36"/>
          <w:szCs w:val="36"/>
        </w:rPr>
        <w:t>Вопрос «какой?» требует определенного описания - как внешнего вида (большой или маленький, белый или красный, пушистый или лохматый и т. д.), так и эмоционального состояния, характерных черт героя (веселый, забавный, грустный, злой, хитрый, добрый и т. д.).</w:t>
      </w:r>
      <w:proofErr w:type="gramEnd"/>
      <w:r w:rsidRPr="00DD7B38">
        <w:rPr>
          <w:sz w:val="36"/>
          <w:szCs w:val="36"/>
        </w:rPr>
        <w:t xml:space="preserve"> Вопросы взрослого заставляют ребенка внимательнее вглядываться в образ, устанавливать некоторые связи, делать несложные выводы, обобщения. Педагог обращает внимание детей на главное, усиливает эмоциональное </w:t>
      </w:r>
      <w:r w:rsidRPr="00DD7B38">
        <w:rPr>
          <w:sz w:val="36"/>
          <w:szCs w:val="36"/>
        </w:rPr>
        <w:lastRenderedPageBreak/>
        <w:t xml:space="preserve">отношение к </w:t>
      </w:r>
      <w:proofErr w:type="gramStart"/>
      <w:r w:rsidRPr="00DD7B38">
        <w:rPr>
          <w:sz w:val="36"/>
          <w:szCs w:val="36"/>
        </w:rPr>
        <w:t>изображаемому</w:t>
      </w:r>
      <w:proofErr w:type="gramEnd"/>
      <w:r w:rsidRPr="00DD7B38">
        <w:rPr>
          <w:sz w:val="36"/>
          <w:szCs w:val="36"/>
        </w:rPr>
        <w:t>, вызывает у них ассоциации с собственным опытом, чувствами.</w:t>
      </w:r>
    </w:p>
    <w:p w:rsid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>При рассматривании картинки воспитатель иногда просит детей выполнить ряд игровых действий... Можно предложить ребенку принять определенную позу, показать движение животного, чтобы ребенок почувствовал состояние героя.</w:t>
      </w:r>
    </w:p>
    <w:p w:rsidR="00821C83" w:rsidRPr="00DD7B38" w:rsidRDefault="00821C83" w:rsidP="00821C83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F352C2F">
            <wp:extent cx="4603115" cy="3237230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>Детям можно предложить игру «Расскажи, что ты видишь?». Ребенок рассказывает по картинке, всматриваясь в изображение, а взрослый, поощряя его быть внимательнее..., вовлекая его в своеобразное соревнование, побуждает к наблюдательности и разговору. При этом взрослый использует образные слова, народные выражения...</w:t>
      </w:r>
    </w:p>
    <w:p w:rsidR="00821C83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 xml:space="preserve">Можно использовать такую игру, как «Иди и принеси». Воспитатель выставляет на столе книжки-картинки. Ребенку предлагается подойти к столу и найти образ, названный взрослым. После выбора ребенком картинки воспитатель спрашивает: «Как ты узнал? Как догадался? Расскажи о нем (ней). Какой он? Что он делает?» Затем ребенку </w:t>
      </w:r>
      <w:r w:rsidRPr="00DD7B38">
        <w:rPr>
          <w:sz w:val="36"/>
          <w:szCs w:val="36"/>
        </w:rPr>
        <w:lastRenderedPageBreak/>
        <w:t xml:space="preserve">предлагается сесть и рассмотреть картинку, рассказать про выбранного героя, прочитать стихотворение, спеть песенку. 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>Игра с подобным содержанием – «Найди картинку про того, кто кричит...» (мычит, мяукает, лает и т.д.). Воспитатель выставляет иллюстрации... с изображением разных животных, птиц. Дети играют небольшой группой. Взрослый задает вопрос, например: «Кто мяукает: мяу-мяу?» - и просит кого-либо из детей найти картинку с этим животным.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>После того как ребенок выберет, ему предлагается рассказать о животном: «Какой он? Что делает? Как ты догадался?» Воспитатель помогает ребенку ответить дополнительными вопросами.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 xml:space="preserve">Роль иллюстрации в понимании текста на ранних ступенях развития ребенка является не только более весомой, но и качественно отличной от того, что наблюдается у детей </w:t>
      </w:r>
      <w:proofErr w:type="gramStart"/>
      <w:r w:rsidRPr="00DD7B38">
        <w:rPr>
          <w:sz w:val="36"/>
          <w:szCs w:val="36"/>
        </w:rPr>
        <w:t>более старшего</w:t>
      </w:r>
      <w:proofErr w:type="gramEnd"/>
      <w:r w:rsidRPr="00DD7B38">
        <w:rPr>
          <w:sz w:val="36"/>
          <w:szCs w:val="36"/>
        </w:rPr>
        <w:t xml:space="preserve"> возраста. Для маленького ребенка рисунок выполняет не вспомогательную, чисто иллюстративную функцию, а играет роль основного материала, при отсутствии которого ребенок часто не может понять художественное произведение. Слова текста служат маленькому ребенку указанием на действия и обстоятельства, которые он должен шаг за шагом зрительно проследить, рассматривая соответствующую картинку. На этом этапе развития рисунок представляет для ребенка саму действительность, которую нельзя заменить словесным описанием.</w:t>
      </w:r>
    </w:p>
    <w:p w:rsidR="00DD7B38" w:rsidRP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 xml:space="preserve">В дальнейшем слова текста начинают вызывать у ребенка необходимые ассоциации и без помощи наглядной основы. Старшие дети начинают понимать фабулу сказки или несложного рассказа уже без помощи иллюстраций. Однако понимание более сложного содержания - внутреннего смысла произведения, общественного </w:t>
      </w:r>
      <w:r w:rsidRPr="00DD7B38">
        <w:rPr>
          <w:sz w:val="36"/>
          <w:szCs w:val="36"/>
        </w:rPr>
        <w:lastRenderedPageBreak/>
        <w:t>значения поступков героев, нравственного смысла их поведения - представляет большие трудности для ребенка. В преодолении этих трудностей существенную роль снова начинает играть иллюстрация: для понимания наиболее трудных моментов текста ребенок должен получить возможность обратиться к наглядному изображению и проследить на нем те действия, взаимоотношения персонажей, в которых ярче обнаружится их внутренний смысл.</w:t>
      </w:r>
    </w:p>
    <w:p w:rsidR="00DD7B38" w:rsidRDefault="00DD7B38" w:rsidP="00DD7B38">
      <w:pPr>
        <w:spacing w:after="0" w:line="240" w:lineRule="auto"/>
        <w:jc w:val="both"/>
        <w:rPr>
          <w:sz w:val="36"/>
          <w:szCs w:val="36"/>
        </w:rPr>
      </w:pPr>
      <w:r w:rsidRPr="00DD7B38">
        <w:rPr>
          <w:sz w:val="36"/>
          <w:szCs w:val="36"/>
        </w:rPr>
        <w:t>Взрослые должны помнить, что книга привлекает ребенка, прежде всего оформлением. Ее внешний вид должен быть не только привлекательным, но и завлекательным: разные формы обложек, красивые, яркие иллюстрации. О том, что это приоритетно для ребенка, хорошо сказал современный поэт:</w:t>
      </w:r>
    </w:p>
    <w:p w:rsidR="00821C83" w:rsidRPr="00821C83" w:rsidRDefault="00821C83" w:rsidP="00821C83">
      <w:pPr>
        <w:spacing w:after="0" w:line="240" w:lineRule="auto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0840E137" wp14:editId="3C0CA9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5230" cy="3456940"/>
            <wp:effectExtent l="0" t="0" r="127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7B38" w:rsidRPr="00776563">
        <w:rPr>
          <w:b/>
          <w:color w:val="7030A0"/>
          <w:sz w:val="32"/>
          <w:szCs w:val="32"/>
        </w:rPr>
        <w:t>Мы читаем книги вместе.</w:t>
      </w:r>
      <w:r>
        <w:rPr>
          <w:b/>
          <w:color w:val="7030A0"/>
          <w:sz w:val="32"/>
          <w:szCs w:val="32"/>
        </w:rPr>
        <w:tab/>
      </w:r>
    </w:p>
    <w:p w:rsidR="00DD7B38" w:rsidRPr="00776563" w:rsidRDefault="00DD7B38" w:rsidP="00821C83">
      <w:pPr>
        <w:tabs>
          <w:tab w:val="center" w:pos="4677"/>
        </w:tabs>
        <w:spacing w:line="240" w:lineRule="auto"/>
        <w:jc w:val="both"/>
        <w:rPr>
          <w:b/>
          <w:color w:val="7030A0"/>
          <w:sz w:val="32"/>
          <w:szCs w:val="32"/>
        </w:rPr>
      </w:pPr>
      <w:r w:rsidRPr="00776563">
        <w:rPr>
          <w:b/>
          <w:color w:val="7030A0"/>
          <w:sz w:val="32"/>
          <w:szCs w:val="32"/>
        </w:rPr>
        <w:t>С папой каждый выходной.</w:t>
      </w:r>
      <w:r w:rsidR="00821C83">
        <w:rPr>
          <w:b/>
          <w:color w:val="7030A0"/>
          <w:sz w:val="32"/>
          <w:szCs w:val="32"/>
        </w:rPr>
        <w:tab/>
      </w:r>
    </w:p>
    <w:p w:rsidR="00DD7B38" w:rsidRPr="00776563" w:rsidRDefault="00DD7B38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 w:rsidRPr="00776563">
        <w:rPr>
          <w:b/>
          <w:color w:val="7030A0"/>
          <w:sz w:val="32"/>
          <w:szCs w:val="32"/>
        </w:rPr>
        <w:t>У меня картинок двести,</w:t>
      </w:r>
    </w:p>
    <w:p w:rsidR="00DD7B38" w:rsidRPr="00776563" w:rsidRDefault="00DD7B38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 w:rsidRPr="00776563">
        <w:rPr>
          <w:b/>
          <w:color w:val="7030A0"/>
          <w:sz w:val="32"/>
          <w:szCs w:val="32"/>
        </w:rPr>
        <w:t>А у папы – ни одной.</w:t>
      </w:r>
    </w:p>
    <w:p w:rsidR="00DD7B38" w:rsidRPr="00776563" w:rsidRDefault="00DD7B38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 w:rsidRPr="00776563">
        <w:rPr>
          <w:b/>
          <w:color w:val="7030A0"/>
          <w:sz w:val="32"/>
          <w:szCs w:val="32"/>
        </w:rPr>
        <w:t>У меня слоны, жирафы</w:t>
      </w:r>
    </w:p>
    <w:p w:rsidR="00DD7B38" w:rsidRPr="00776563" w:rsidRDefault="00DD7B38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 w:rsidRPr="00776563">
        <w:rPr>
          <w:b/>
          <w:color w:val="7030A0"/>
          <w:sz w:val="32"/>
          <w:szCs w:val="32"/>
        </w:rPr>
        <w:t>Звери все до одного,</w:t>
      </w:r>
    </w:p>
    <w:p w:rsidR="00DD7B38" w:rsidRPr="00776563" w:rsidRDefault="00DD7B38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 w:rsidRPr="00776563">
        <w:rPr>
          <w:b/>
          <w:color w:val="7030A0"/>
          <w:sz w:val="32"/>
          <w:szCs w:val="32"/>
        </w:rPr>
        <w:t>И бизоны, и удавы,</w:t>
      </w:r>
    </w:p>
    <w:p w:rsidR="00DD7B38" w:rsidRPr="00776563" w:rsidRDefault="00DD7B38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 w:rsidRPr="00776563">
        <w:rPr>
          <w:b/>
          <w:color w:val="7030A0"/>
          <w:sz w:val="32"/>
          <w:szCs w:val="32"/>
        </w:rPr>
        <w:t>А у папы – никого!</w:t>
      </w:r>
    </w:p>
    <w:p w:rsidR="00DD7B38" w:rsidRPr="00776563" w:rsidRDefault="00DD7B38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 w:rsidRPr="00776563">
        <w:rPr>
          <w:b/>
          <w:color w:val="7030A0"/>
          <w:sz w:val="32"/>
          <w:szCs w:val="32"/>
        </w:rPr>
        <w:t>У меня - в пустыне дикой</w:t>
      </w:r>
    </w:p>
    <w:p w:rsidR="00DD7B38" w:rsidRPr="00776563" w:rsidRDefault="00DD7B38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 w:rsidRPr="00776563">
        <w:rPr>
          <w:b/>
          <w:color w:val="7030A0"/>
          <w:sz w:val="32"/>
          <w:szCs w:val="32"/>
        </w:rPr>
        <w:t>Нарисован львиный след.</w:t>
      </w:r>
    </w:p>
    <w:p w:rsidR="00DD7B38" w:rsidRPr="00776563" w:rsidRDefault="00821C83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                                                     </w:t>
      </w:r>
      <w:r w:rsidR="00DD7B38" w:rsidRPr="00776563">
        <w:rPr>
          <w:b/>
          <w:color w:val="7030A0"/>
          <w:sz w:val="32"/>
          <w:szCs w:val="32"/>
        </w:rPr>
        <w:t>Папу жаль. Ну что за книга,</w:t>
      </w:r>
    </w:p>
    <w:p w:rsidR="00DD7B38" w:rsidRPr="00776563" w:rsidRDefault="00821C83" w:rsidP="00821C83">
      <w:pPr>
        <w:spacing w:line="240" w:lineRule="auto"/>
        <w:jc w:val="both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                                                     </w:t>
      </w:r>
      <w:r w:rsidR="00DD7B38" w:rsidRPr="00776563">
        <w:rPr>
          <w:b/>
          <w:color w:val="7030A0"/>
          <w:sz w:val="32"/>
          <w:szCs w:val="32"/>
        </w:rPr>
        <w:t>Если в ней картинок нет!</w:t>
      </w:r>
    </w:p>
    <w:p w:rsidR="00DD7B38" w:rsidRPr="00776563" w:rsidRDefault="00DD7B38" w:rsidP="00776563">
      <w:pPr>
        <w:spacing w:line="240" w:lineRule="auto"/>
        <w:jc w:val="both"/>
        <w:rPr>
          <w:sz w:val="32"/>
          <w:szCs w:val="32"/>
        </w:rPr>
      </w:pPr>
    </w:p>
    <w:p w:rsidR="00EB447A" w:rsidRPr="00776563" w:rsidRDefault="00EB447A" w:rsidP="00776563">
      <w:pPr>
        <w:spacing w:line="240" w:lineRule="auto"/>
        <w:jc w:val="both"/>
        <w:rPr>
          <w:sz w:val="32"/>
          <w:szCs w:val="32"/>
        </w:rPr>
      </w:pPr>
    </w:p>
    <w:p w:rsidR="00DD7B38" w:rsidRDefault="00DD7B38" w:rsidP="00DD7B38">
      <w:pPr>
        <w:jc w:val="both"/>
      </w:pPr>
    </w:p>
    <w:p w:rsidR="00DD7B38" w:rsidRDefault="00DD7B38" w:rsidP="00DD7B38">
      <w:pPr>
        <w:jc w:val="both"/>
      </w:pPr>
    </w:p>
    <w:p w:rsidR="00ED3BC3" w:rsidRDefault="00ED3BC3" w:rsidP="00DD7B38">
      <w:pPr>
        <w:jc w:val="both"/>
      </w:pPr>
    </w:p>
    <w:p w:rsidR="00DD7B38" w:rsidRDefault="00DD7B38" w:rsidP="00ED3BC3"/>
    <w:p w:rsidR="00ED3BC3" w:rsidRDefault="00ED3BC3" w:rsidP="00ED3BC3"/>
    <w:p w:rsidR="00ED3BC3" w:rsidRDefault="00ED3BC3" w:rsidP="00ED3BC3"/>
    <w:p w:rsidR="00ED3BC3" w:rsidRDefault="00ED3BC3" w:rsidP="00ED3BC3"/>
    <w:p w:rsidR="00ED3BC3" w:rsidRDefault="00ED3BC3" w:rsidP="00ED3BC3"/>
    <w:p w:rsidR="00ED3BC3" w:rsidRDefault="00ED3BC3" w:rsidP="00ED3BC3"/>
    <w:p w:rsidR="00ED3BC3" w:rsidRDefault="00ED3BC3" w:rsidP="00ED3BC3"/>
    <w:p w:rsidR="00ED3BC3" w:rsidRDefault="00ED3BC3" w:rsidP="00ED3BC3"/>
    <w:p w:rsidR="00ED3BC3" w:rsidRDefault="00ED3BC3" w:rsidP="00ED3BC3"/>
    <w:p w:rsidR="00ED3BC3" w:rsidRPr="00ED3BC3" w:rsidRDefault="00ED3BC3" w:rsidP="00ED3BC3"/>
    <w:sectPr w:rsidR="00ED3BC3" w:rsidRPr="00ED3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38"/>
    <w:rsid w:val="00034BC2"/>
    <w:rsid w:val="000C5EA6"/>
    <w:rsid w:val="000E1C7D"/>
    <w:rsid w:val="002B5FB6"/>
    <w:rsid w:val="002E5312"/>
    <w:rsid w:val="00313CB8"/>
    <w:rsid w:val="003D7A76"/>
    <w:rsid w:val="0040120F"/>
    <w:rsid w:val="0041638F"/>
    <w:rsid w:val="00424E1E"/>
    <w:rsid w:val="00430900"/>
    <w:rsid w:val="004467CC"/>
    <w:rsid w:val="004D30F5"/>
    <w:rsid w:val="005B66F1"/>
    <w:rsid w:val="00611663"/>
    <w:rsid w:val="00627C53"/>
    <w:rsid w:val="0063302A"/>
    <w:rsid w:val="00653B5B"/>
    <w:rsid w:val="00706549"/>
    <w:rsid w:val="00756DD3"/>
    <w:rsid w:val="00776563"/>
    <w:rsid w:val="00811900"/>
    <w:rsid w:val="00820A92"/>
    <w:rsid w:val="00821C83"/>
    <w:rsid w:val="008B5EFA"/>
    <w:rsid w:val="008C3DE6"/>
    <w:rsid w:val="009075FA"/>
    <w:rsid w:val="00967777"/>
    <w:rsid w:val="00B71EAD"/>
    <w:rsid w:val="00C10BE7"/>
    <w:rsid w:val="00DD7B38"/>
    <w:rsid w:val="00E54000"/>
    <w:rsid w:val="00EA349D"/>
    <w:rsid w:val="00EB447A"/>
    <w:rsid w:val="00ED3BC3"/>
    <w:rsid w:val="00FB54B4"/>
    <w:rsid w:val="00FC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DA9F3-1C7C-42E2-93F1-C6FD8502C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2015-11-18T18:44:00Z</cp:lastPrinted>
  <dcterms:created xsi:type="dcterms:W3CDTF">2015-11-18T17:23:00Z</dcterms:created>
  <dcterms:modified xsi:type="dcterms:W3CDTF">2018-02-26T17:30:00Z</dcterms:modified>
</cp:coreProperties>
</file>