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bookmarkStart w:id="0" w:name="_GoBack"/>
      <w:r w:rsidRPr="00603AAC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r w:rsidRPr="00C40E96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Развивайте </w:t>
      </w:r>
      <w:hyperlink r:id="rId5" w:tooltip="Вокал. Обучение детей пению" w:history="1">
        <w:r w:rsidRPr="00C40E96">
          <w:rPr>
            <w:rFonts w:ascii="Arial" w:eastAsia="Times New Roman" w:hAnsi="Arial" w:cs="Arial"/>
            <w:b/>
            <w:bCs/>
            <w:i/>
            <w:iCs/>
            <w:sz w:val="27"/>
            <w:szCs w:val="27"/>
            <w:bdr w:val="none" w:sz="0" w:space="0" w:color="auto" w:frame="1"/>
            <w:lang w:eastAsia="ru-RU"/>
          </w:rPr>
          <w:t>вокальные способности ребенка</w:t>
        </w:r>
      </w:hyperlink>
      <w:r w:rsidRPr="00603AAC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!»</w:t>
      </w:r>
    </w:p>
    <w:bookmarkEnd w:id="0"/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 с самого раннего детства сопровождает жизнь человека. Голос сравнивают с музыкальным инструментом, которым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может пользоваться с ранних лет, а может и научиться владеть им в совершенстве. </w:t>
      </w: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успешно решать программные задачи по пению, необходимо обучать детей навыкам и умениям, которые включают в себя певческую установку,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вокальные и хоровые навыки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 правильной постановки обучения пению во многом зависит вся последующая певческая деятельность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Обучение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вокально-хоровым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навыкам детей дошкольного возраста имеет ряд особенностей и сложностей. </w:t>
      </w: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Поэтому при подборе песенного репертуара надо учитывать следующее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 песен должно отражать круг интересов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соответствовать его возрастным особенностям, обладать художественными достоинствами и быть доступным для его восприятия. </w:t>
      </w: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Прежде чем обучать пению, надо дать детям возможность сначала прислушаться к своему голосу, почувствовать его возможности, поиграть в игры соответствующего характера. </w:t>
      </w: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важно, чтобы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не чувствовал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его обучают, а просто был увлечен и занят интересной для него деятельностью </w:t>
      </w:r>
      <w:r w:rsidRPr="00603AA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(игрой)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Огромную роль в обучении пению играют навыки восприятия музыки. Поэтому музыка должна быть в основном веселой, легкой и понятной для хорошего восприятия ее детьми. </w:t>
      </w: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Немаловажную роль в этом играет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эмоциональности у детей. Правильно подобранный и художественно исполненный песенный репертуар поможет успешному решению этой 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«А в какие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музыкальные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игры можно поиграть с детьми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дома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?»</w:t>
      </w:r>
    </w:p>
    <w:p w:rsidR="00C40E96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игры помогают освоению различных свойств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музыкального </w:t>
      </w:r>
      <w:proofErr w:type="gramStart"/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силы, тембра, длительности звучания. Во время игры ребёнка важно почувствовать, что взрослому приятно с ним общаться, нравится то, что и как делает ребёнок.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ритма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Начинать играть можно с детьми самыми маленькими.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осваивать ритм, как только ребёнок начнёт делать первые шаги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Поиграйте с малышом в такие простейшие игры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хлопайте в ладоши, топайте одной или двумя ногами в ритм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начала вы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будете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делать все движения за ребёнка, </w:t>
      </w:r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показывая ему действия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хлопать его ладошками </w:t>
      </w:r>
      <w:r w:rsidRPr="00603AA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(рука в руке)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помогать топать ножками, сидя на стуле.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Постепенно ребёнок научиться слышать ритм самостоятельно.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ещё одна доступная игра, которая поможет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развить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ребёнка чувство ритма.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03AA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песенку»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игры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Задумайте какую-либо хорошо известную Вашему ребёнку песенку, и прохлопайте её ритм.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Пусть он угадает песню, затем загадаем свою.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Но не забывайте, что ребёнку 4-6 лет трудно удержать в памяти большой отрывок мелодии.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Поэтому в игре загадывайте только припев песенки, вернее сказать несколько строчек.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музыкального слуха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малыш научится произносить первые слова, то есть уже на втором году жизни, можно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музыкальный слух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знакомить ребёнка с высокими и низкими звуками. </w:t>
      </w:r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этого можно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использовать свой голос;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колокольчики;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детские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 инструменты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например, металлофон.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Длительность звука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длительностью звука можно знакомить с помощью рисования. Пусть Ваш </w:t>
      </w:r>
      <w:proofErr w:type="spellStart"/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</w:t>
      </w:r>
      <w:proofErr w:type="spellEnd"/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 звучит нота, рисует на листе бумаги линию;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когда звук закончится, перестанет рисовать.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«Посмотри, какой длинный звук»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скажите Вы ребёнку.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короткие звуки линии будут короткими или превратятся в точки.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слухового восприятия.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старших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интересная игра на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слухового восприятия </w:t>
      </w:r>
      <w:r w:rsidRPr="00603AA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«Угадай, что звучит»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этой игры вам понадобиться несколько предметов, которые есть в каждом доме.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Например, стеклянная бутылка, кастрюля, тарелка, стакан, фарфоровая чашка.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возьмите карандаш и постучите по каждому предмету по очереди;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затем попросите ребёнка отвернуться и постучите по какому-либо одному предмету.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когда малыш повернётся к Вам, дайте карандаш ему, и пусть он отгадает, по какому предмету Вы стучали.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эту игру можно играть с 3-х лет, постепенно её усложняя.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Релаксация.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ещё под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очень хорошо фантазировать и расслабляться.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Лучше всего это делать перед сном </w:t>
      </w:r>
      <w:proofErr w:type="gramStart"/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</w:t>
      </w:r>
      <w:proofErr w:type="gramEnd"/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 ребёнка нужно успокоить.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этого выберите лёгкую спокойную мелодичную мелодию. Попросите </w:t>
      </w:r>
      <w:proofErr w:type="spellStart"/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</w:t>
      </w:r>
      <w:proofErr w:type="spellEnd"/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нка</w:t>
      </w:r>
      <w:proofErr w:type="spellEnd"/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сесть или лечь в удобное для него положение;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закрыть глаза;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представить, что он попал в сказку.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это будет сказочный лес или поляна, или пляж, или всё, что вы захотите.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Начните рассказывать, куда с ним попали, и как здесь замечательно.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Пусть ребёнок расскажет, что он видит, и что он чувствует.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Следите за тем, чтобы элементы Вашего рассказа совпадали с темпом, настроением мелодии.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Например, если звучит отрывистая </w:t>
      </w:r>
      <w:proofErr w:type="gramStart"/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то пусть в этот момент в Вашем рассказе встретите Зайчика.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или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будете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перепрыгивать через небольшие лужицы.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если мелодия плавная - можно представить себя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красивой бабочкой, порхающей над цветами.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или плыть на лодочке.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Игра </w:t>
      </w:r>
      <w:r w:rsidRPr="00603AA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«Громко- тихо запоем»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Ребёнку предлагается на некоторое время выйти из комнаты.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Взрослый прячет игрушку.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Задача ребёнка найти её, руководствуясь силой звучания песенки, которую начинает петь взрослый.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При этом громкость </w:t>
      </w:r>
      <w:proofErr w:type="gramStart"/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звучания 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усиливается по мере приближения к игрушке,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ослабляется по мере удаления от неё.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взрослый и ребёнок меняются ролями.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03AA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«Научи матрешек танцевать»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Взрослый отстукивает большой матрёшкой ритмический рисунок, предлагая ребёнку воспроизвести его.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Затем образец ритма для повторения может задавать ребёнок.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03AA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«Кошка Мурка и </w:t>
      </w:r>
      <w:r w:rsidRPr="00603AA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музыкальные игрушки</w:t>
      </w:r>
      <w:r w:rsidRPr="00603AA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Игровой материал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 игрушки - дудочка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колокольчик,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 молоточек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мягкая игрушка - кошка, коробка.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Взрослый приносит коробку, перевязанную лентой, достаёт из неё кошку и сообщает, что кошка Мурка пришла в гости и принесла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 игрушки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предложит ребёнку, если он узнает их по звуку.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Взрослый, незаметно для ребёнка, за небольшой ширмой играет на </w:t>
      </w:r>
      <w:r w:rsidRPr="00603AA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игрушках</w:t>
      </w: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Ребёнок узнаёт их.</w:t>
      </w:r>
    </w:p>
    <w:p w:rsidR="00C40E96" w:rsidRPr="00603AAC" w:rsidRDefault="00C40E96" w:rsidP="00C40E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общем, фантазируйте, играйте, сочиняйте и у Вас обязательно получится замечательная игра и продуктивное общение с Вашим ребёнком!</w:t>
      </w:r>
    </w:p>
    <w:p w:rsidR="00C40E96" w:rsidRPr="00603AAC" w:rsidRDefault="00C40E96" w:rsidP="00C40E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B79EF" w:rsidRDefault="00C40E96"/>
    <w:sectPr w:rsidR="00EB79EF" w:rsidSect="00EF58EC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135E"/>
    <w:multiLevelType w:val="multilevel"/>
    <w:tmpl w:val="86DA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EC"/>
    <w:rsid w:val="00603AAC"/>
    <w:rsid w:val="00A6288C"/>
    <w:rsid w:val="00B60786"/>
    <w:rsid w:val="00C40E96"/>
    <w:rsid w:val="00D44841"/>
    <w:rsid w:val="00E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E43A4-73FB-41C2-9017-913224CD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5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8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8EC"/>
    <w:rPr>
      <w:b/>
      <w:bCs/>
    </w:rPr>
  </w:style>
  <w:style w:type="character" w:styleId="a5">
    <w:name w:val="Hyperlink"/>
    <w:basedOn w:val="a0"/>
    <w:uiPriority w:val="99"/>
    <w:semiHidden/>
    <w:unhideWhenUsed/>
    <w:rsid w:val="00EF5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k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Детский сад 2</cp:lastModifiedBy>
  <cp:revision>2</cp:revision>
  <dcterms:created xsi:type="dcterms:W3CDTF">2024-03-20T10:17:00Z</dcterms:created>
  <dcterms:modified xsi:type="dcterms:W3CDTF">2024-03-20T10:17:00Z</dcterms:modified>
</cp:coreProperties>
</file>