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19" w:rsidRDefault="004129A8" w:rsidP="004129A8">
      <w:pPr>
        <w:spacing w:before="72"/>
        <w:ind w:left="1716" w:hanging="836"/>
        <w:jc w:val="center"/>
        <w:rPr>
          <w:b/>
        </w:rPr>
      </w:pPr>
      <w:r>
        <w:rPr>
          <w:b/>
          <w:color w:val="333333"/>
        </w:rPr>
        <w:t>МБ ДОУ Починковский детский сад №2</w:t>
      </w: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rPr>
          <w:b/>
          <w:sz w:val="22"/>
        </w:rPr>
      </w:pPr>
    </w:p>
    <w:p w:rsidR="009D6F19" w:rsidRDefault="009D6F19">
      <w:pPr>
        <w:pStyle w:val="a3"/>
        <w:spacing w:before="130"/>
        <w:rPr>
          <w:b/>
          <w:sz w:val="22"/>
        </w:rPr>
      </w:pPr>
    </w:p>
    <w:p w:rsidR="009D6F19" w:rsidRDefault="006D6809">
      <w:pPr>
        <w:ind w:left="416" w:right="139"/>
        <w:jc w:val="center"/>
        <w:rPr>
          <w:b/>
          <w:i/>
          <w:sz w:val="48"/>
        </w:rPr>
      </w:pPr>
      <w:r>
        <w:rPr>
          <w:b/>
          <w:i/>
          <w:color w:val="FF0000"/>
          <w:sz w:val="48"/>
        </w:rPr>
        <w:t>Консультация</w:t>
      </w:r>
      <w:r>
        <w:rPr>
          <w:b/>
          <w:i/>
          <w:color w:val="FF0000"/>
          <w:spacing w:val="-14"/>
          <w:sz w:val="48"/>
        </w:rPr>
        <w:t xml:space="preserve"> </w:t>
      </w:r>
      <w:r>
        <w:rPr>
          <w:b/>
          <w:i/>
          <w:color w:val="FF0000"/>
          <w:sz w:val="48"/>
        </w:rPr>
        <w:t>для</w:t>
      </w:r>
      <w:r>
        <w:rPr>
          <w:b/>
          <w:i/>
          <w:color w:val="FF0000"/>
          <w:spacing w:val="-16"/>
          <w:sz w:val="48"/>
        </w:rPr>
        <w:t xml:space="preserve"> </w:t>
      </w:r>
      <w:r>
        <w:rPr>
          <w:b/>
          <w:i/>
          <w:color w:val="FF0000"/>
          <w:spacing w:val="-2"/>
          <w:sz w:val="48"/>
        </w:rPr>
        <w:t>родителей</w:t>
      </w:r>
    </w:p>
    <w:p w:rsidR="009D6F19" w:rsidRDefault="006D6809">
      <w:pPr>
        <w:pStyle w:val="1"/>
      </w:pPr>
      <w:r>
        <w:rPr>
          <w:color w:val="00AF50"/>
        </w:rPr>
        <w:t>«Как приучить малышей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к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труду»</w:t>
      </w:r>
    </w:p>
    <w:p w:rsidR="006D6809" w:rsidRDefault="006D6809" w:rsidP="006D6809">
      <w:pPr>
        <w:pStyle w:val="a3"/>
        <w:spacing w:before="505"/>
        <w:ind w:left="-142"/>
        <w:rPr>
          <w:spacing w:val="-2"/>
        </w:rPr>
      </w:pPr>
      <w:r>
        <w:rPr>
          <w:noProof/>
          <w:lang w:eastAsia="ru-RU"/>
        </w:rPr>
        <w:drawing>
          <wp:inline distT="0" distB="0" distL="0" distR="0" wp14:anchorId="604528D0" wp14:editId="1A8CFD51">
            <wp:extent cx="6393180" cy="3837265"/>
            <wp:effectExtent l="0" t="0" r="762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83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   </w:t>
      </w:r>
    </w:p>
    <w:p w:rsidR="009D6F19" w:rsidRDefault="006D6809" w:rsidP="006D6809">
      <w:pPr>
        <w:pStyle w:val="a3"/>
        <w:spacing w:before="505"/>
        <w:ind w:left="-142"/>
        <w:rPr>
          <w:i/>
        </w:rPr>
      </w:pPr>
      <w:r>
        <w:rPr>
          <w:spacing w:val="-2"/>
        </w:rPr>
        <w:t xml:space="preserve">                                                                              </w:t>
      </w:r>
      <w:bookmarkStart w:id="0" w:name="_GoBack"/>
      <w:bookmarkEnd w:id="0"/>
      <w:r>
        <w:rPr>
          <w:spacing w:val="-2"/>
        </w:rPr>
        <w:t>Подготовила</w:t>
      </w:r>
      <w:r w:rsidR="004129A8">
        <w:rPr>
          <w:spacing w:val="-2"/>
        </w:rPr>
        <w:t xml:space="preserve"> воспитатель</w:t>
      </w:r>
      <w:r>
        <w:rPr>
          <w:i/>
          <w:spacing w:val="-2"/>
        </w:rPr>
        <w:t>:</w:t>
      </w:r>
    </w:p>
    <w:p w:rsidR="009D6F19" w:rsidRPr="004129A8" w:rsidRDefault="004129A8" w:rsidP="004129A8">
      <w:pPr>
        <w:pStyle w:val="a3"/>
        <w:spacing w:before="142"/>
        <w:jc w:val="center"/>
      </w:pPr>
      <w:r>
        <w:t xml:space="preserve">                                                   </w:t>
      </w:r>
      <w:r w:rsidRPr="004129A8">
        <w:t>Архипова Кристина Сергеевна</w:t>
      </w:r>
    </w:p>
    <w:p w:rsidR="009D6F19" w:rsidRDefault="009D6F19">
      <w:pPr>
        <w:pStyle w:val="a3"/>
        <w:spacing w:before="206"/>
        <w:ind w:left="277" w:right="416"/>
        <w:jc w:val="center"/>
      </w:pPr>
    </w:p>
    <w:p w:rsidR="009D6F19" w:rsidRDefault="009D6F19">
      <w:pPr>
        <w:pStyle w:val="a3"/>
        <w:jc w:val="center"/>
        <w:sectPr w:rsidR="009D6F19">
          <w:type w:val="continuous"/>
          <w:pgSz w:w="11910" w:h="16850"/>
          <w:pgMar w:top="780" w:right="850" w:bottom="280" w:left="992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3" w:color="538DD3"/>
            <w:right w:val="single" w:sz="24" w:space="23" w:color="538DD3"/>
          </w:pgBorders>
          <w:cols w:space="720"/>
        </w:sectPr>
      </w:pPr>
    </w:p>
    <w:p w:rsidR="009D6F19" w:rsidRDefault="006D6809">
      <w:pPr>
        <w:pStyle w:val="a3"/>
        <w:spacing w:before="75" w:line="278" w:lineRule="auto"/>
        <w:ind w:left="138" w:right="7" w:firstLine="425"/>
        <w:jc w:val="both"/>
      </w:pPr>
      <w:r>
        <w:rPr>
          <w:color w:val="202020"/>
        </w:rPr>
        <w:lastRenderedPageBreak/>
        <w:t>Многие мамы слышат от других мам, как дети сами складывают вещи, игрушки, помогают мыть посуду и завидуют им. А ваш ребенок не горит энтузиазмом трудиться? Что же делать? Может быть, мы сами в этом виноваты?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И не можем найти подход к своему ребенку?</w:t>
      </w:r>
    </w:p>
    <w:p w:rsidR="009D6F19" w:rsidRDefault="006D6809">
      <w:pPr>
        <w:pStyle w:val="a3"/>
        <w:spacing w:line="312" w:lineRule="exact"/>
        <w:ind w:left="564"/>
        <w:jc w:val="both"/>
      </w:pPr>
      <w:r>
        <w:rPr>
          <w:color w:val="202020"/>
        </w:rPr>
        <w:t>Главно</w:t>
      </w:r>
      <w:r>
        <w:rPr>
          <w:color w:val="202020"/>
        </w:rPr>
        <w:t>е,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не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упустить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момент!</w:t>
      </w:r>
    </w:p>
    <w:p w:rsidR="009D6F19" w:rsidRDefault="006D6809">
      <w:pPr>
        <w:pStyle w:val="a3"/>
        <w:spacing w:before="53" w:line="273" w:lineRule="auto"/>
        <w:ind w:left="138" w:firstLine="425"/>
        <w:jc w:val="both"/>
      </w:pPr>
      <w:r>
        <w:rPr>
          <w:color w:val="202020"/>
        </w:rPr>
        <w:t>Некоторые родители считают, что детство детей должно быть беззаботным, а малыш должен только играть и гулять. Многие родители рассуждают так: Зачем заставлять ребенка работать, еще успеет</w:t>
      </w:r>
    </w:p>
    <w:p w:rsidR="009D6F19" w:rsidRDefault="006D6809">
      <w:pPr>
        <w:pStyle w:val="a3"/>
        <w:spacing w:before="9" w:line="276" w:lineRule="auto"/>
        <w:ind w:left="138" w:right="1" w:firstLine="425"/>
        <w:jc w:val="both"/>
      </w:pPr>
      <w:r>
        <w:rPr>
          <w:color w:val="202020"/>
        </w:rPr>
        <w:t>Такое рассуждение совсем неправильное. Если т</w:t>
      </w:r>
      <w:r>
        <w:rPr>
          <w:color w:val="202020"/>
        </w:rPr>
        <w:t>ак рассуждать, то можно за ребенка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все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делать и до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18 лет: подавать ему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пасту, щетку, а предложение сходить за хлебом или вынести мусор будет вызывать у него недоумение.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 xml:space="preserve">Ведь малыш уже в 3-4 года может выполнять простые домашние дела. Если для этого есть </w:t>
      </w:r>
      <w:r>
        <w:rPr>
          <w:color w:val="202020"/>
          <w:spacing w:val="-2"/>
        </w:rPr>
        <w:t>м</w:t>
      </w:r>
      <w:r>
        <w:rPr>
          <w:color w:val="202020"/>
          <w:spacing w:val="-2"/>
        </w:rPr>
        <w:t>отивация.</w:t>
      </w:r>
    </w:p>
    <w:p w:rsidR="009D6F19" w:rsidRDefault="006D6809">
      <w:pPr>
        <w:pStyle w:val="a3"/>
        <w:spacing w:line="276" w:lineRule="auto"/>
        <w:ind w:left="138" w:right="10" w:firstLine="425"/>
        <w:jc w:val="both"/>
      </w:pPr>
      <w:r>
        <w:rPr>
          <w:color w:val="202020"/>
        </w:rPr>
        <w:t>Так, ребенок должен понимать, зачем, например, убирать каждый день игрушки, если завтра опять играть. Просто объяснить, что куклы хотят спать в кроватке, а не на полу, а машины должны ехать на место, в гараж, там им</w:t>
      </w:r>
      <w:r>
        <w:rPr>
          <w:color w:val="202020"/>
          <w:spacing w:val="80"/>
        </w:rPr>
        <w:t xml:space="preserve"> </w:t>
      </w:r>
      <w:r>
        <w:rPr>
          <w:color w:val="202020"/>
          <w:spacing w:val="-2"/>
        </w:rPr>
        <w:t>удобнее.</w:t>
      </w:r>
    </w:p>
    <w:p w:rsidR="009D6F19" w:rsidRDefault="006D6809">
      <w:pPr>
        <w:pStyle w:val="2"/>
        <w:spacing w:before="189"/>
        <w:ind w:left="852"/>
        <w:jc w:val="left"/>
      </w:pPr>
      <w:r>
        <w:rPr>
          <w:color w:val="202020"/>
        </w:rPr>
        <w:t>Большую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роль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трудов</w:t>
      </w:r>
      <w:r>
        <w:rPr>
          <w:color w:val="202020"/>
        </w:rPr>
        <w:t>ом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воспитании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играет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одобрение</w:t>
      </w:r>
      <w:r>
        <w:rPr>
          <w:color w:val="202020"/>
          <w:spacing w:val="-13"/>
        </w:rPr>
        <w:t xml:space="preserve"> </w:t>
      </w:r>
      <w:r>
        <w:rPr>
          <w:color w:val="202020"/>
          <w:spacing w:val="-2"/>
        </w:rPr>
        <w:t>родителей.</w:t>
      </w:r>
    </w:p>
    <w:p w:rsidR="009D6F19" w:rsidRDefault="009D6F19">
      <w:pPr>
        <w:pStyle w:val="a3"/>
        <w:spacing w:before="112"/>
        <w:rPr>
          <w:b/>
          <w:i/>
        </w:rPr>
      </w:pPr>
    </w:p>
    <w:p w:rsidR="009D6F19" w:rsidRDefault="006D6809">
      <w:pPr>
        <w:pStyle w:val="a3"/>
        <w:spacing w:line="276" w:lineRule="auto"/>
        <w:ind w:left="138" w:right="4" w:firstLine="425"/>
        <w:jc w:val="both"/>
      </w:pPr>
      <w:r>
        <w:rPr>
          <w:color w:val="202020"/>
        </w:rPr>
        <w:t xml:space="preserve">Взрослые иногда забывают похвалить малыша. Ну, вытер пыль, убрал игрушки. Это естественно. А ребенок ждет от нас внимания, чтобы его действия одобрили. Ведь, собственно говоря, ради похвалы он и старался что-то сделать, в другой раз он и не захочет что-то </w:t>
      </w:r>
      <w:r>
        <w:rPr>
          <w:color w:val="202020"/>
        </w:rPr>
        <w:t>делать.</w:t>
      </w:r>
    </w:p>
    <w:p w:rsidR="009D6F19" w:rsidRDefault="006D6809">
      <w:pPr>
        <w:pStyle w:val="a3"/>
        <w:spacing w:line="318" w:lineRule="exact"/>
        <w:ind w:left="564"/>
        <w:jc w:val="both"/>
      </w:pPr>
      <w:r>
        <w:rPr>
          <w:color w:val="202020"/>
        </w:rPr>
        <w:t>Конечно,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не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>стоит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после</w:t>
      </w:r>
      <w:r>
        <w:rPr>
          <w:color w:val="202020"/>
          <w:spacing w:val="35"/>
        </w:rPr>
        <w:t xml:space="preserve"> </w:t>
      </w:r>
      <w:r>
        <w:rPr>
          <w:color w:val="202020"/>
        </w:rPr>
        <w:t>каждого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действия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покупать</w:t>
      </w:r>
      <w:r>
        <w:rPr>
          <w:color w:val="202020"/>
          <w:spacing w:val="37"/>
        </w:rPr>
        <w:t xml:space="preserve"> </w:t>
      </w:r>
      <w:r>
        <w:rPr>
          <w:color w:val="202020"/>
        </w:rPr>
        <w:t>игрушки</w:t>
      </w:r>
      <w:r>
        <w:rPr>
          <w:color w:val="202020"/>
          <w:spacing w:val="37"/>
        </w:rPr>
        <w:t xml:space="preserve"> </w:t>
      </w:r>
      <w:r>
        <w:rPr>
          <w:color w:val="202020"/>
        </w:rPr>
        <w:t>или</w:t>
      </w:r>
      <w:r>
        <w:rPr>
          <w:color w:val="202020"/>
          <w:spacing w:val="38"/>
        </w:rPr>
        <w:t xml:space="preserve"> </w:t>
      </w:r>
      <w:r>
        <w:rPr>
          <w:color w:val="202020"/>
          <w:spacing w:val="-2"/>
        </w:rPr>
        <w:t>сладости.</w:t>
      </w:r>
    </w:p>
    <w:p w:rsidR="009D6F19" w:rsidRDefault="006D6809">
      <w:pPr>
        <w:pStyle w:val="a3"/>
        <w:spacing w:before="53"/>
        <w:ind w:left="138"/>
        <w:jc w:val="both"/>
      </w:pPr>
      <w:r>
        <w:rPr>
          <w:color w:val="202020"/>
        </w:rPr>
        <w:t>Но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дать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понять,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вы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увидели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его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старания,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цените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его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помощь.</w:t>
      </w:r>
    </w:p>
    <w:p w:rsidR="009D6F19" w:rsidRDefault="006D6809">
      <w:pPr>
        <w:pStyle w:val="a3"/>
        <w:spacing w:before="45" w:line="276" w:lineRule="auto"/>
        <w:ind w:left="138" w:right="4" w:firstLine="425"/>
        <w:jc w:val="both"/>
      </w:pPr>
      <w:r>
        <w:rPr>
          <w:color w:val="202020"/>
        </w:rPr>
        <w:t>Можно сделать и по-другому. Можно сказать, что кроме него некому, например, покормить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котенка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или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рыбок, мама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занята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кухне, 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животные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могут остаться голодными. Также можно ссылаться на его взрослость. Например, раньше бабушка выносила мусор или мыла посуду, а теперь ей тяжело, а ты,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Витя или Миша, уже большой, и можешь это сделать. Такие сценарии иногда можно </w:t>
      </w:r>
      <w:r>
        <w:rPr>
          <w:color w:val="202020"/>
          <w:spacing w:val="-2"/>
        </w:rPr>
        <w:t>использовать.</w:t>
      </w:r>
    </w:p>
    <w:p w:rsidR="009D6F19" w:rsidRDefault="006D6809">
      <w:pPr>
        <w:pStyle w:val="2"/>
        <w:spacing w:before="191"/>
        <w:ind w:left="3784"/>
      </w:pPr>
      <w:r>
        <w:rPr>
          <w:color w:val="202020"/>
        </w:rPr>
        <w:t>Как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приучать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 xml:space="preserve">к </w:t>
      </w:r>
      <w:r>
        <w:rPr>
          <w:color w:val="202020"/>
          <w:spacing w:val="-2"/>
        </w:rPr>
        <w:t>труду</w:t>
      </w:r>
    </w:p>
    <w:p w:rsidR="009D6F19" w:rsidRDefault="006D6809">
      <w:pPr>
        <w:pStyle w:val="a3"/>
        <w:spacing w:before="168" w:line="276" w:lineRule="auto"/>
        <w:ind w:left="138" w:right="14" w:firstLine="713"/>
        <w:jc w:val="both"/>
      </w:pPr>
      <w:r>
        <w:rPr>
          <w:color w:val="202020"/>
        </w:rPr>
        <w:t>При обучении детей чему-нибудь, например, домашним делам, надо все ребенку объяснять. Спокойно рассказать малышу, что от него требуется. Например, вытереть пыль с мебели. Покажите сами, как это сделать правильно, потом вы</w:t>
      </w:r>
      <w:r>
        <w:rPr>
          <w:color w:val="202020"/>
        </w:rPr>
        <w:t>трите пыль вместе с ребенком. И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позже малыш сам сможет справиться с этой задачей.</w:t>
      </w:r>
    </w:p>
    <w:p w:rsidR="009D6F19" w:rsidRDefault="009D6F19">
      <w:pPr>
        <w:pStyle w:val="a3"/>
        <w:spacing w:line="276" w:lineRule="auto"/>
        <w:jc w:val="both"/>
        <w:sectPr w:rsidR="009D6F19">
          <w:pgSz w:w="11910" w:h="16850"/>
          <w:pgMar w:top="620" w:right="850" w:bottom="280" w:left="992" w:header="720" w:footer="720" w:gutter="0"/>
          <w:pgBorders w:offsetFrom="page">
            <w:top w:val="single" w:sz="24" w:space="24" w:color="538DD3"/>
            <w:left w:val="single" w:sz="24" w:space="24" w:color="538DD3"/>
            <w:bottom w:val="single" w:sz="24" w:space="23" w:color="538DD3"/>
            <w:right w:val="single" w:sz="24" w:space="23" w:color="538DD3"/>
          </w:pgBorders>
          <w:cols w:space="720"/>
        </w:sectPr>
      </w:pPr>
    </w:p>
    <w:p w:rsidR="009D6F19" w:rsidRDefault="006D6809">
      <w:pPr>
        <w:pStyle w:val="a3"/>
        <w:spacing w:before="75" w:line="276" w:lineRule="auto"/>
        <w:ind w:left="138" w:right="14" w:firstLine="425"/>
        <w:jc w:val="both"/>
      </w:pPr>
      <w:r>
        <w:rPr>
          <w:color w:val="202020"/>
        </w:rPr>
        <w:lastRenderedPageBreak/>
        <w:t>Приучая ребенка к выполнению каких-либо действий, начинать надо с того, что ему нравится. Например, если ребенку нравится вози</w:t>
      </w:r>
      <w:r>
        <w:rPr>
          <w:color w:val="202020"/>
        </w:rPr>
        <w:t>ться с водой, пусть вымоет посуду, постирает свои носовые платки, носки.</w:t>
      </w:r>
    </w:p>
    <w:p w:rsidR="009D6F19" w:rsidRDefault="006D6809">
      <w:pPr>
        <w:pStyle w:val="a3"/>
        <w:spacing w:before="6" w:line="276" w:lineRule="auto"/>
        <w:ind w:left="138" w:right="9" w:firstLine="425"/>
        <w:jc w:val="both"/>
      </w:pPr>
      <w:r>
        <w:rPr>
          <w:color w:val="202020"/>
        </w:rPr>
        <w:t>Или поливать цветы. Расскажите ребенку, что цветы-живые и им требуется определенное количество воды, как и людям, без воды они могут погибнуть, ребенок с удовольствием поможет растени</w:t>
      </w:r>
      <w:r>
        <w:rPr>
          <w:color w:val="202020"/>
        </w:rPr>
        <w:t>ям, а также может вытереть пыль с листочков цветов.</w:t>
      </w:r>
    </w:p>
    <w:p w:rsidR="009D6F19" w:rsidRDefault="006D6809">
      <w:pPr>
        <w:pStyle w:val="2"/>
        <w:spacing w:before="180" w:line="326" w:lineRule="exact"/>
        <w:ind w:left="3092"/>
        <w:rPr>
          <w:b w:val="0"/>
          <w:position w:val="1"/>
        </w:rPr>
      </w:pPr>
      <w:r>
        <w:rPr>
          <w:color w:val="202020"/>
        </w:rPr>
        <w:t>Приучать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к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труду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можно,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играя</w:t>
      </w:r>
      <w:r>
        <w:rPr>
          <w:b w:val="0"/>
          <w:color w:val="202020"/>
          <w:spacing w:val="-2"/>
          <w:position w:val="1"/>
        </w:rPr>
        <w:t>.</w:t>
      </w:r>
    </w:p>
    <w:p w:rsidR="009D6F19" w:rsidRDefault="006D6809">
      <w:pPr>
        <w:pStyle w:val="a3"/>
        <w:spacing w:line="316" w:lineRule="exact"/>
        <w:ind w:left="564"/>
        <w:jc w:val="both"/>
      </w:pPr>
      <w:r>
        <w:rPr>
          <w:color w:val="202020"/>
        </w:rPr>
        <w:t>Дети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очень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любят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играть.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Так,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можно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трудовые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поручения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превращать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игру.</w:t>
      </w:r>
    </w:p>
    <w:p w:rsidR="009D6F19" w:rsidRDefault="006D6809">
      <w:pPr>
        <w:pStyle w:val="a3"/>
        <w:spacing w:before="52" w:line="273" w:lineRule="auto"/>
        <w:ind w:left="138" w:right="2" w:firstLine="425"/>
        <w:jc w:val="both"/>
      </w:pPr>
      <w:r>
        <w:rPr>
          <w:color w:val="202020"/>
        </w:rPr>
        <w:t xml:space="preserve">Вместо скучной уборки игрушек, поиграйте: машины целый день работали, а вечером едут в гараж. Слон </w:t>
      </w:r>
      <w:r>
        <w:rPr>
          <w:color w:val="202020"/>
        </w:rPr>
        <w:t xml:space="preserve">помог зайчику выбраться из-под дивана и спас его от </w:t>
      </w:r>
      <w:r>
        <w:rPr>
          <w:color w:val="202020"/>
          <w:spacing w:val="-2"/>
        </w:rPr>
        <w:t>волка.</w:t>
      </w:r>
    </w:p>
    <w:p w:rsidR="009D6F19" w:rsidRDefault="006D6809">
      <w:pPr>
        <w:pStyle w:val="a3"/>
        <w:spacing w:before="8" w:line="276" w:lineRule="auto"/>
        <w:ind w:left="138" w:right="13" w:firstLine="425"/>
        <w:jc w:val="both"/>
      </w:pPr>
      <w:r>
        <w:rPr>
          <w:color w:val="202020"/>
        </w:rPr>
        <w:t>А пылесос может превратиться в дракона, который гоняется за пылинками и соринками. Также мыть посуду можно, играя. Спасаем тарелки от грязи. Малыш выступает в роли спасателя и помогает тарелкам и чашкам попасть в шкаф.</w:t>
      </w:r>
    </w:p>
    <w:p w:rsidR="009D6F19" w:rsidRDefault="006D6809">
      <w:pPr>
        <w:pStyle w:val="a3"/>
        <w:spacing w:line="276" w:lineRule="auto"/>
        <w:ind w:left="138" w:right="6" w:firstLine="425"/>
        <w:jc w:val="both"/>
      </w:pPr>
      <w:r>
        <w:rPr>
          <w:color w:val="202020"/>
        </w:rPr>
        <w:t>Для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примера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читайте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сказки,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где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герои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получают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за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свой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труд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вознаграждение. Двенадцать месяцев -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падчерица получает кучу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подарков. Трудолюбивая Золушка встретила принца. А Федора вообще могла остаться без посуды, потому что та от нее сбежала.</w:t>
      </w:r>
    </w:p>
    <w:p w:rsidR="009D6F19" w:rsidRDefault="006D6809">
      <w:pPr>
        <w:pStyle w:val="2"/>
        <w:spacing w:before="196"/>
        <w:ind w:left="3366"/>
      </w:pPr>
      <w:r>
        <w:rPr>
          <w:color w:val="202020"/>
        </w:rPr>
        <w:t>Дети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подражают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взрослым.</w:t>
      </w:r>
    </w:p>
    <w:p w:rsidR="009D6F19" w:rsidRDefault="006D6809">
      <w:pPr>
        <w:pStyle w:val="a3"/>
        <w:spacing w:before="168" w:line="273" w:lineRule="auto"/>
        <w:ind w:left="138" w:right="5" w:firstLine="425"/>
        <w:jc w:val="both"/>
      </w:pPr>
      <w:r>
        <w:rPr>
          <w:color w:val="202020"/>
        </w:rPr>
        <w:t xml:space="preserve">Надо всегда помнить, что </w:t>
      </w:r>
      <w:r>
        <w:rPr>
          <w:color w:val="202020"/>
        </w:rPr>
        <w:t>дети очень подражают своим родителям. Если папа сам раскидывает свои вещи, мама оставляет грязную посуду в раковине, то ребенка трудно будет приучить к порядку.</w:t>
      </w:r>
    </w:p>
    <w:p w:rsidR="009D6F19" w:rsidRDefault="009D6F19">
      <w:pPr>
        <w:pStyle w:val="a3"/>
      </w:pPr>
    </w:p>
    <w:p w:rsidR="009D6F19" w:rsidRDefault="009D6F19">
      <w:pPr>
        <w:pStyle w:val="a3"/>
        <w:spacing w:before="106"/>
      </w:pPr>
    </w:p>
    <w:p w:rsidR="009D6F19" w:rsidRDefault="006D6809">
      <w:pPr>
        <w:pStyle w:val="2"/>
        <w:ind w:right="139"/>
        <w:jc w:val="center"/>
      </w:pPr>
      <w:r>
        <w:rPr>
          <w:color w:val="202020"/>
        </w:rPr>
        <w:t>Прежде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чем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приучать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ребенка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к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труду,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начинать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надо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2"/>
        </w:rPr>
        <w:t>себя!</w:t>
      </w:r>
    </w:p>
    <w:p w:rsidR="009D6F19" w:rsidRDefault="009D6F19">
      <w:pPr>
        <w:pStyle w:val="a3"/>
        <w:rPr>
          <w:b/>
          <w:i/>
        </w:rPr>
      </w:pPr>
    </w:p>
    <w:p w:rsidR="009D6F19" w:rsidRDefault="009D6F19">
      <w:pPr>
        <w:pStyle w:val="a3"/>
        <w:spacing w:before="28"/>
        <w:rPr>
          <w:b/>
          <w:i/>
        </w:rPr>
      </w:pPr>
    </w:p>
    <w:p w:rsidR="009D6F19" w:rsidRDefault="006D6809">
      <w:pPr>
        <w:pStyle w:val="a4"/>
        <w:numPr>
          <w:ilvl w:val="0"/>
          <w:numId w:val="1"/>
        </w:numPr>
        <w:tabs>
          <w:tab w:val="left" w:pos="490"/>
          <w:tab w:val="left" w:pos="708"/>
        </w:tabs>
        <w:spacing w:line="242" w:lineRule="auto"/>
        <w:ind w:right="5" w:hanging="425"/>
        <w:rPr>
          <w:sz w:val="28"/>
        </w:rPr>
      </w:pPr>
      <w:r>
        <w:rPr>
          <w:color w:val="202020"/>
          <w:sz w:val="28"/>
        </w:rPr>
        <w:t>Не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ругайте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малыша,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если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что-то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не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получается,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покажите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объясните,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как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 xml:space="preserve">надо </w:t>
      </w:r>
      <w:r>
        <w:rPr>
          <w:color w:val="202020"/>
          <w:spacing w:val="-2"/>
          <w:sz w:val="28"/>
        </w:rPr>
        <w:t>сделать.</w:t>
      </w:r>
    </w:p>
    <w:p w:rsidR="009D6F19" w:rsidRDefault="006D6809">
      <w:pPr>
        <w:pStyle w:val="a4"/>
        <w:numPr>
          <w:ilvl w:val="0"/>
          <w:numId w:val="1"/>
        </w:numPr>
        <w:tabs>
          <w:tab w:val="left" w:pos="490"/>
        </w:tabs>
        <w:spacing w:before="178"/>
        <w:ind w:left="490" w:hanging="207"/>
        <w:rPr>
          <w:sz w:val="28"/>
        </w:rPr>
      </w:pPr>
      <w:r>
        <w:rPr>
          <w:color w:val="202020"/>
          <w:sz w:val="28"/>
        </w:rPr>
        <w:t>Не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забывайте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хвалить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pacing w:val="-2"/>
          <w:sz w:val="28"/>
        </w:rPr>
        <w:t>ребенка.</w:t>
      </w:r>
    </w:p>
    <w:p w:rsidR="009D6F19" w:rsidRDefault="006D6809">
      <w:pPr>
        <w:pStyle w:val="a4"/>
        <w:numPr>
          <w:ilvl w:val="0"/>
          <w:numId w:val="1"/>
        </w:numPr>
        <w:tabs>
          <w:tab w:val="left" w:pos="490"/>
        </w:tabs>
        <w:spacing w:before="183"/>
        <w:ind w:left="490" w:hanging="207"/>
        <w:rPr>
          <w:sz w:val="28"/>
        </w:rPr>
      </w:pPr>
      <w:r>
        <w:rPr>
          <w:color w:val="202020"/>
          <w:sz w:val="28"/>
        </w:rPr>
        <w:t>Не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заставляйте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малыша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что-то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делать,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лучше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заинтересуйте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pacing w:val="-4"/>
          <w:sz w:val="28"/>
        </w:rPr>
        <w:t>его.</w:t>
      </w:r>
    </w:p>
    <w:p w:rsidR="009D6F19" w:rsidRDefault="006D6809">
      <w:pPr>
        <w:pStyle w:val="a3"/>
        <w:spacing w:before="175"/>
        <w:ind w:left="283"/>
      </w:pPr>
      <w:r>
        <w:rPr>
          <w:color w:val="202020"/>
        </w:rPr>
        <w:t>*Не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пытайтесь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научить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его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делать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все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сразу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быстро.</w:t>
      </w:r>
    </w:p>
    <w:p w:rsidR="009D6F19" w:rsidRDefault="006D6809">
      <w:pPr>
        <w:pStyle w:val="a4"/>
        <w:numPr>
          <w:ilvl w:val="0"/>
          <w:numId w:val="1"/>
        </w:numPr>
        <w:tabs>
          <w:tab w:val="left" w:pos="490"/>
        </w:tabs>
        <w:spacing w:before="182"/>
        <w:ind w:left="490" w:hanging="207"/>
        <w:rPr>
          <w:sz w:val="28"/>
        </w:rPr>
      </w:pPr>
      <w:r>
        <w:rPr>
          <w:color w:val="202020"/>
          <w:sz w:val="28"/>
        </w:rPr>
        <w:t>Если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малыш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сам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вызвался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вам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помочь,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не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отгоняйте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его,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типа: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Я</w:t>
      </w:r>
      <w:r>
        <w:rPr>
          <w:color w:val="202020"/>
          <w:spacing w:val="-4"/>
          <w:sz w:val="28"/>
        </w:rPr>
        <w:t xml:space="preserve"> сама</w:t>
      </w:r>
    </w:p>
    <w:p w:rsidR="009D6F19" w:rsidRDefault="006D6809">
      <w:pPr>
        <w:spacing w:before="182"/>
        <w:ind w:left="283"/>
        <w:rPr>
          <w:i/>
          <w:sz w:val="28"/>
        </w:rPr>
      </w:pPr>
      <w:r>
        <w:rPr>
          <w:i/>
          <w:color w:val="202020"/>
          <w:sz w:val="28"/>
        </w:rPr>
        <w:t>Вот</w:t>
      </w:r>
      <w:r>
        <w:rPr>
          <w:i/>
          <w:color w:val="202020"/>
          <w:spacing w:val="-6"/>
          <w:sz w:val="28"/>
        </w:rPr>
        <w:t xml:space="preserve"> </w:t>
      </w:r>
      <w:r>
        <w:rPr>
          <w:i/>
          <w:color w:val="202020"/>
          <w:sz w:val="28"/>
        </w:rPr>
        <w:t>такие</w:t>
      </w:r>
      <w:r>
        <w:rPr>
          <w:i/>
          <w:color w:val="202020"/>
          <w:spacing w:val="-4"/>
          <w:sz w:val="28"/>
        </w:rPr>
        <w:t xml:space="preserve"> </w:t>
      </w:r>
      <w:r>
        <w:rPr>
          <w:i/>
          <w:color w:val="202020"/>
          <w:sz w:val="28"/>
        </w:rPr>
        <w:t>нехитрые</w:t>
      </w:r>
      <w:r>
        <w:rPr>
          <w:i/>
          <w:color w:val="202020"/>
          <w:spacing w:val="-4"/>
          <w:sz w:val="28"/>
        </w:rPr>
        <w:t xml:space="preserve"> </w:t>
      </w:r>
      <w:r>
        <w:rPr>
          <w:i/>
          <w:color w:val="202020"/>
          <w:sz w:val="28"/>
        </w:rPr>
        <w:t>способы</w:t>
      </w:r>
      <w:r>
        <w:rPr>
          <w:i/>
          <w:color w:val="202020"/>
          <w:spacing w:val="-12"/>
          <w:sz w:val="28"/>
        </w:rPr>
        <w:t xml:space="preserve"> </w:t>
      </w:r>
      <w:r>
        <w:rPr>
          <w:i/>
          <w:color w:val="202020"/>
          <w:sz w:val="28"/>
        </w:rPr>
        <w:t>приучать</w:t>
      </w:r>
      <w:r>
        <w:rPr>
          <w:i/>
          <w:color w:val="202020"/>
          <w:spacing w:val="-8"/>
          <w:sz w:val="28"/>
        </w:rPr>
        <w:t xml:space="preserve"> </w:t>
      </w:r>
      <w:r>
        <w:rPr>
          <w:i/>
          <w:color w:val="202020"/>
          <w:sz w:val="28"/>
        </w:rPr>
        <w:t>ребенка</w:t>
      </w:r>
      <w:r>
        <w:rPr>
          <w:i/>
          <w:color w:val="202020"/>
          <w:spacing w:val="1"/>
          <w:sz w:val="28"/>
        </w:rPr>
        <w:t xml:space="preserve"> </w:t>
      </w:r>
      <w:r>
        <w:rPr>
          <w:i/>
          <w:color w:val="202020"/>
          <w:sz w:val="28"/>
        </w:rPr>
        <w:t>к</w:t>
      </w:r>
      <w:r>
        <w:rPr>
          <w:i/>
          <w:color w:val="202020"/>
          <w:spacing w:val="-4"/>
          <w:sz w:val="28"/>
        </w:rPr>
        <w:t xml:space="preserve"> </w:t>
      </w:r>
      <w:r>
        <w:rPr>
          <w:i/>
          <w:color w:val="202020"/>
          <w:spacing w:val="-2"/>
          <w:sz w:val="28"/>
        </w:rPr>
        <w:t>труду.</w:t>
      </w:r>
    </w:p>
    <w:sectPr w:rsidR="009D6F19">
      <w:pgSz w:w="11910" w:h="16850"/>
      <w:pgMar w:top="620" w:right="850" w:bottom="280" w:left="992" w:header="720" w:footer="720" w:gutter="0"/>
      <w:pgBorders w:offsetFrom="page">
        <w:top w:val="single" w:sz="24" w:space="24" w:color="538DD3"/>
        <w:left w:val="single" w:sz="24" w:space="24" w:color="538DD3"/>
        <w:bottom w:val="single" w:sz="24" w:space="23" w:color="538DD3"/>
        <w:right w:val="single" w:sz="24" w:space="23" w:color="538DD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1C52"/>
    <w:multiLevelType w:val="hybridMultilevel"/>
    <w:tmpl w:val="548E3B50"/>
    <w:lvl w:ilvl="0" w:tplc="C94A8EAE">
      <w:numFmt w:val="bullet"/>
      <w:lvlText w:val="*"/>
      <w:lvlJc w:val="left"/>
      <w:pPr>
        <w:ind w:left="7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32C61D80">
      <w:numFmt w:val="bullet"/>
      <w:lvlText w:val="•"/>
      <w:lvlJc w:val="left"/>
      <w:pPr>
        <w:ind w:left="1636" w:hanging="209"/>
      </w:pPr>
      <w:rPr>
        <w:rFonts w:hint="default"/>
        <w:lang w:val="ru-RU" w:eastAsia="en-US" w:bidi="ar-SA"/>
      </w:rPr>
    </w:lvl>
    <w:lvl w:ilvl="2" w:tplc="29F86620">
      <w:numFmt w:val="bullet"/>
      <w:lvlText w:val="•"/>
      <w:lvlJc w:val="left"/>
      <w:pPr>
        <w:ind w:left="2573" w:hanging="209"/>
      </w:pPr>
      <w:rPr>
        <w:rFonts w:hint="default"/>
        <w:lang w:val="ru-RU" w:eastAsia="en-US" w:bidi="ar-SA"/>
      </w:rPr>
    </w:lvl>
    <w:lvl w:ilvl="3" w:tplc="6E2E440A">
      <w:numFmt w:val="bullet"/>
      <w:lvlText w:val="•"/>
      <w:lvlJc w:val="left"/>
      <w:pPr>
        <w:ind w:left="3510" w:hanging="209"/>
      </w:pPr>
      <w:rPr>
        <w:rFonts w:hint="default"/>
        <w:lang w:val="ru-RU" w:eastAsia="en-US" w:bidi="ar-SA"/>
      </w:rPr>
    </w:lvl>
    <w:lvl w:ilvl="4" w:tplc="BA70FFB8">
      <w:numFmt w:val="bullet"/>
      <w:lvlText w:val="•"/>
      <w:lvlJc w:val="left"/>
      <w:pPr>
        <w:ind w:left="4446" w:hanging="209"/>
      </w:pPr>
      <w:rPr>
        <w:rFonts w:hint="default"/>
        <w:lang w:val="ru-RU" w:eastAsia="en-US" w:bidi="ar-SA"/>
      </w:rPr>
    </w:lvl>
    <w:lvl w:ilvl="5" w:tplc="C8D4E58A">
      <w:numFmt w:val="bullet"/>
      <w:lvlText w:val="•"/>
      <w:lvlJc w:val="left"/>
      <w:pPr>
        <w:ind w:left="5383" w:hanging="209"/>
      </w:pPr>
      <w:rPr>
        <w:rFonts w:hint="default"/>
        <w:lang w:val="ru-RU" w:eastAsia="en-US" w:bidi="ar-SA"/>
      </w:rPr>
    </w:lvl>
    <w:lvl w:ilvl="6" w:tplc="6C54417E">
      <w:numFmt w:val="bullet"/>
      <w:lvlText w:val="•"/>
      <w:lvlJc w:val="left"/>
      <w:pPr>
        <w:ind w:left="6320" w:hanging="209"/>
      </w:pPr>
      <w:rPr>
        <w:rFonts w:hint="default"/>
        <w:lang w:val="ru-RU" w:eastAsia="en-US" w:bidi="ar-SA"/>
      </w:rPr>
    </w:lvl>
    <w:lvl w:ilvl="7" w:tplc="0670559C">
      <w:numFmt w:val="bullet"/>
      <w:lvlText w:val="•"/>
      <w:lvlJc w:val="left"/>
      <w:pPr>
        <w:ind w:left="7256" w:hanging="209"/>
      </w:pPr>
      <w:rPr>
        <w:rFonts w:hint="default"/>
        <w:lang w:val="ru-RU" w:eastAsia="en-US" w:bidi="ar-SA"/>
      </w:rPr>
    </w:lvl>
    <w:lvl w:ilvl="8" w:tplc="BEFEBA78">
      <w:numFmt w:val="bullet"/>
      <w:lvlText w:val="•"/>
      <w:lvlJc w:val="left"/>
      <w:pPr>
        <w:ind w:left="8193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6F19"/>
    <w:rsid w:val="004129A8"/>
    <w:rsid w:val="006D6809"/>
    <w:rsid w:val="009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62"/>
      <w:ind w:left="2098" w:firstLine="576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41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0" w:hanging="2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6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8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62"/>
      <w:ind w:left="2098" w:firstLine="576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41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0" w:hanging="2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6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8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 Губанова</dc:creator>
  <cp:lastModifiedBy>7</cp:lastModifiedBy>
  <cp:revision>3</cp:revision>
  <dcterms:created xsi:type="dcterms:W3CDTF">2026-04-23T10:14:00Z</dcterms:created>
  <dcterms:modified xsi:type="dcterms:W3CDTF">2026-04-23T10:58:00Z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2021-11-10T00:00:00Z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2026-04-23T00:00:00Z</vt:filetime>
  </property>
  <property fmtid="{D5CDD505-2E9C-101B-9397-08002B2CF9AE}" pid="6" name="Producer">
    <vt:lpwstr>www.ilovepdf.com</vt:lpwstr>
  </property>
</Properties>
</file>