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71" w:rsidRPr="00086C71" w:rsidRDefault="00BD1F15" w:rsidP="00086C7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32"/>
          <w:szCs w:val="32"/>
        </w:rPr>
      </w:pPr>
      <w:r w:rsidRPr="00086C71">
        <w:rPr>
          <w:rFonts w:ascii="Times New Roman" w:hAnsi="Times New Roman"/>
        </w:rPr>
        <w:t xml:space="preserve"> </w:t>
      </w:r>
      <w:r w:rsidR="00086C71" w:rsidRPr="00086C71">
        <w:rPr>
          <w:rFonts w:ascii="Times New Roman" w:hAnsi="Times New Roman"/>
          <w:b/>
          <w:sz w:val="32"/>
          <w:szCs w:val="32"/>
        </w:rPr>
        <w:t xml:space="preserve">Примерный режим дня дома </w:t>
      </w:r>
    </w:p>
    <w:p w:rsidR="00086C71" w:rsidRPr="00086C71" w:rsidRDefault="00086C71" w:rsidP="00086C7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32"/>
          <w:szCs w:val="32"/>
        </w:rPr>
      </w:pPr>
      <w:r w:rsidRPr="00086C71">
        <w:rPr>
          <w:rFonts w:ascii="Times New Roman" w:hAnsi="Times New Roman"/>
          <w:b/>
          <w:sz w:val="32"/>
          <w:szCs w:val="32"/>
        </w:rPr>
        <w:t>на период самоизоляции для детей с 1,5 до 2 лет.</w:t>
      </w:r>
    </w:p>
    <w:p w:rsidR="00086C71" w:rsidRPr="00086C71" w:rsidRDefault="00086C71" w:rsidP="00086C71">
      <w:pPr>
        <w:ind w:left="10" w:right="-2" w:hanging="10"/>
        <w:jc w:val="center"/>
        <w:rPr>
          <w:rFonts w:ascii="Times New Roman" w:hAnsi="Times New Roman" w:cs="Times New Roman"/>
          <w:color w:val="181717"/>
        </w:rPr>
      </w:pPr>
    </w:p>
    <w:tbl>
      <w:tblPr>
        <w:tblW w:w="9550" w:type="dxa"/>
        <w:tblInd w:w="5" w:type="dxa"/>
        <w:tblLayout w:type="fixed"/>
        <w:tblCellMar>
          <w:left w:w="57" w:type="dxa"/>
          <w:right w:w="40" w:type="dxa"/>
        </w:tblCellMar>
        <w:tblLook w:val="04A0"/>
      </w:tblPr>
      <w:tblGrid>
        <w:gridCol w:w="6289"/>
        <w:gridCol w:w="3261"/>
      </w:tblGrid>
      <w:tr w:rsidR="00086C71" w:rsidRPr="00086C71" w:rsidTr="00175523">
        <w:trPr>
          <w:trHeight w:val="49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C71" w:rsidRPr="00086C71" w:rsidRDefault="00086C71" w:rsidP="00175523">
            <w:pPr>
              <w:jc w:val="center"/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b/>
                <w:color w:val="181717"/>
              </w:rPr>
              <w:t>Режимные моменты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auto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jc w:val="center"/>
              <w:rPr>
                <w:rFonts w:ascii="Times New Roman" w:eastAsia="Calibri" w:hAnsi="Times New Roman" w:cs="Times New Roman"/>
                <w:b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b/>
                <w:color w:val="181717"/>
              </w:rPr>
              <w:t>Время</w:t>
            </w:r>
          </w:p>
        </w:tc>
      </w:tr>
      <w:tr w:rsidR="00086C71" w:rsidRPr="00086C71" w:rsidTr="00175523">
        <w:trPr>
          <w:trHeight w:val="398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Пробуждение, подъём, утренние гигиенические процедуры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jc w:val="center"/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7.00–7.55</w:t>
            </w:r>
          </w:p>
        </w:tc>
      </w:tr>
      <w:tr w:rsidR="00086C71" w:rsidRPr="00086C71" w:rsidTr="00175523">
        <w:trPr>
          <w:trHeight w:val="223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Утренняя гимнастика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jc w:val="center"/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7.55-8.00</w:t>
            </w:r>
          </w:p>
        </w:tc>
      </w:tr>
      <w:tr w:rsidR="00086C71" w:rsidRPr="00086C71" w:rsidTr="00175523">
        <w:trPr>
          <w:trHeight w:val="280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spacing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6C71">
              <w:rPr>
                <w:rFonts w:ascii="Times New Roman" w:eastAsia="Calibri" w:hAnsi="Times New Roman" w:cs="Times New Roman"/>
                <w:lang w:eastAsia="en-US"/>
              </w:rPr>
              <w:t>Подготовка к завтраку, завтрак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spacing w:line="259" w:lineRule="auto"/>
              <w:jc w:val="center"/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8.00–8.25</w:t>
            </w:r>
          </w:p>
        </w:tc>
      </w:tr>
      <w:tr w:rsidR="00086C71" w:rsidRPr="00086C71" w:rsidTr="00175523">
        <w:trPr>
          <w:trHeight w:val="596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Игры, самостоятельная деятельность детей, трудовые поручения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spacing w:after="12"/>
              <w:jc w:val="center"/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8.25-9.00</w:t>
            </w:r>
          </w:p>
          <w:p w:rsidR="00086C71" w:rsidRPr="00086C71" w:rsidRDefault="00086C71" w:rsidP="00175523">
            <w:pPr>
              <w:jc w:val="both"/>
              <w:rPr>
                <w:rFonts w:ascii="Times New Roman" w:hAnsi="Times New Roman" w:cs="Times New Roman"/>
                <w:color w:val="181717"/>
              </w:rPr>
            </w:pPr>
          </w:p>
        </w:tc>
      </w:tr>
      <w:tr w:rsidR="00086C71" w:rsidRPr="00086C71" w:rsidTr="00175523">
        <w:trPr>
          <w:trHeight w:val="954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Образовательная деятельность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auto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spacing w:after="12"/>
              <w:jc w:val="center"/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9.00-9.09</w:t>
            </w:r>
          </w:p>
          <w:p w:rsidR="00086C71" w:rsidRPr="00086C71" w:rsidRDefault="00086C71" w:rsidP="00175523">
            <w:pPr>
              <w:spacing w:after="12"/>
              <w:jc w:val="center"/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9.20-9.29</w:t>
            </w:r>
          </w:p>
        </w:tc>
      </w:tr>
      <w:tr w:rsidR="00086C71" w:rsidRPr="00086C71" w:rsidTr="00175523">
        <w:trPr>
          <w:trHeight w:val="545"/>
        </w:trPr>
        <w:tc>
          <w:tcPr>
            <w:tcW w:w="6289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Подготовка ко второму завтраку. Второй завтрак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spacing w:after="12"/>
              <w:jc w:val="center"/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hAnsi="Times New Roman" w:cs="Times New Roman"/>
                <w:color w:val="181717"/>
              </w:rPr>
              <w:t>9.30-9.45</w:t>
            </w:r>
          </w:p>
        </w:tc>
      </w:tr>
      <w:tr w:rsidR="00086C71" w:rsidRPr="00086C71" w:rsidTr="00175523">
        <w:trPr>
          <w:trHeight w:val="87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hAnsi="Times New Roman" w:cs="Times New Roman"/>
                <w:color w:val="181717"/>
              </w:rPr>
              <w:t xml:space="preserve">Самостоятельная и совместная </w:t>
            </w:r>
            <w:proofErr w:type="gramStart"/>
            <w:r w:rsidRPr="00086C71">
              <w:rPr>
                <w:rFonts w:ascii="Times New Roman" w:hAnsi="Times New Roman" w:cs="Times New Roman"/>
                <w:color w:val="181717"/>
              </w:rPr>
              <w:t>со</w:t>
            </w:r>
            <w:proofErr w:type="gramEnd"/>
            <w:r w:rsidRPr="00086C71">
              <w:rPr>
                <w:rFonts w:ascii="Times New Roman" w:hAnsi="Times New Roman" w:cs="Times New Roman"/>
                <w:color w:val="181717"/>
              </w:rPr>
              <w:t xml:space="preserve"> взрослым деятельность: игры, разные виды деятельности по интересам ребёнка (предметная, игры с игрушками, рассматривание картинок, двигательная активность, прослушивание музыки, стихов, сказок. 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086C71" w:rsidRPr="00086C71" w:rsidRDefault="00086C71" w:rsidP="00175523">
            <w:pPr>
              <w:jc w:val="center"/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9.45-11.30</w:t>
            </w:r>
          </w:p>
        </w:tc>
      </w:tr>
      <w:tr w:rsidR="00086C71" w:rsidRPr="00086C71" w:rsidTr="00175523">
        <w:trPr>
          <w:trHeight w:val="4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86C71">
              <w:rPr>
                <w:rFonts w:ascii="Times New Roman" w:eastAsia="Calibri" w:hAnsi="Times New Roman" w:cs="Times New Roman"/>
                <w:lang w:eastAsia="en-US"/>
              </w:rPr>
              <w:t>Подготовка к обеду. Обед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086C71" w:rsidRPr="00086C71" w:rsidRDefault="00086C71" w:rsidP="00175523">
            <w:pPr>
              <w:jc w:val="center"/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11.30–12.00</w:t>
            </w:r>
          </w:p>
        </w:tc>
      </w:tr>
      <w:tr w:rsidR="00086C71" w:rsidRPr="00086C71" w:rsidTr="00175523">
        <w:trPr>
          <w:trHeight w:val="225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Подготовка ко сну, дневной сон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086C71" w:rsidRPr="00086C71" w:rsidRDefault="00086C71" w:rsidP="00175523">
            <w:pPr>
              <w:jc w:val="center"/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12.00–15.00</w:t>
            </w:r>
          </w:p>
        </w:tc>
      </w:tr>
      <w:tr w:rsidR="00086C71" w:rsidRPr="00086C71" w:rsidTr="00175523">
        <w:trPr>
          <w:trHeight w:val="365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</w:p>
        </w:tc>
      </w:tr>
      <w:tr w:rsidR="00086C71" w:rsidRPr="00086C71" w:rsidTr="00175523">
        <w:trPr>
          <w:trHeight w:val="224"/>
        </w:trPr>
        <w:tc>
          <w:tcPr>
            <w:tcW w:w="6289" w:type="dxa"/>
            <w:vMerge w:val="restart"/>
            <w:tcBorders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</w:p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Подготовка к полднику. Полдник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jc w:val="center"/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15.00–15.10</w:t>
            </w:r>
          </w:p>
        </w:tc>
      </w:tr>
      <w:tr w:rsidR="00086C71" w:rsidRPr="00086C71" w:rsidTr="00175523">
        <w:trPr>
          <w:trHeight w:val="323"/>
        </w:trPr>
        <w:tc>
          <w:tcPr>
            <w:tcW w:w="6289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jc w:val="center"/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15.10–15.30</w:t>
            </w:r>
          </w:p>
        </w:tc>
      </w:tr>
      <w:tr w:rsidR="00086C71" w:rsidRPr="00086C71" w:rsidTr="00175523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hAnsi="Times New Roman" w:cs="Times New Roman"/>
                <w:color w:val="181717"/>
              </w:rPr>
              <w:t xml:space="preserve">Самостоятельная и совместная </w:t>
            </w:r>
            <w:proofErr w:type="gramStart"/>
            <w:r w:rsidRPr="00086C71">
              <w:rPr>
                <w:rFonts w:ascii="Times New Roman" w:hAnsi="Times New Roman" w:cs="Times New Roman"/>
                <w:color w:val="181717"/>
              </w:rPr>
              <w:t>со</w:t>
            </w:r>
            <w:proofErr w:type="gramEnd"/>
            <w:r w:rsidRPr="00086C71">
              <w:rPr>
                <w:rFonts w:ascii="Times New Roman" w:hAnsi="Times New Roman" w:cs="Times New Roman"/>
                <w:color w:val="181717"/>
              </w:rPr>
              <w:t xml:space="preserve"> взрослым деятельность: игры, разные виды деятельности по интересам ребёнка (предметная, игры с игрушками, рассматривание картинок, двигательная активность, прослушивание музыки, стихов, сказок.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jc w:val="center"/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15.30-17.30</w:t>
            </w:r>
          </w:p>
        </w:tc>
      </w:tr>
      <w:tr w:rsidR="00086C71" w:rsidRPr="00086C71" w:rsidTr="00175523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hAnsi="Times New Roman" w:cs="Times New Roman"/>
                <w:color w:val="181717"/>
              </w:rPr>
              <w:t>Подготовка к ужину. Ужин.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jc w:val="center"/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17.30-18.00</w:t>
            </w:r>
          </w:p>
        </w:tc>
      </w:tr>
      <w:tr w:rsidR="00086C71" w:rsidRPr="00086C71" w:rsidTr="00175523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 xml:space="preserve">Самостоятельная и совместная </w:t>
            </w:r>
            <w:proofErr w:type="gramStart"/>
            <w:r w:rsidRPr="00086C71">
              <w:rPr>
                <w:rFonts w:ascii="Times New Roman" w:eastAsia="Calibri" w:hAnsi="Times New Roman" w:cs="Times New Roman"/>
                <w:color w:val="181717"/>
              </w:rPr>
              <w:t>со</w:t>
            </w:r>
            <w:proofErr w:type="gramEnd"/>
            <w:r w:rsidRPr="00086C71">
              <w:rPr>
                <w:rFonts w:ascii="Times New Roman" w:eastAsia="Calibri" w:hAnsi="Times New Roman" w:cs="Times New Roman"/>
                <w:color w:val="181717"/>
              </w:rPr>
              <w:t xml:space="preserve"> взрослым</w:t>
            </w:r>
          </w:p>
          <w:p w:rsidR="00086C71" w:rsidRPr="00086C71" w:rsidRDefault="00086C71" w:rsidP="00175523">
            <w:pPr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деятельность ребенка: спокойные игры, общение,</w:t>
            </w:r>
          </w:p>
          <w:p w:rsidR="00086C71" w:rsidRPr="00086C71" w:rsidRDefault="00086C71" w:rsidP="00175523">
            <w:pPr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чтение книг, слушание аудио сказок.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jc w:val="center"/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18.00-19.30</w:t>
            </w:r>
          </w:p>
        </w:tc>
      </w:tr>
      <w:tr w:rsidR="00086C71" w:rsidRPr="00086C71" w:rsidTr="00175523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spacing w:line="259" w:lineRule="auto"/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Подготовка ко сну, гигиенические процедуры.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E3D8F">
            <w:pPr>
              <w:jc w:val="center"/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hAnsi="Times New Roman" w:cs="Times New Roman"/>
                <w:color w:val="181717"/>
              </w:rPr>
              <w:t>20.00-21.00</w:t>
            </w:r>
          </w:p>
        </w:tc>
      </w:tr>
      <w:tr w:rsidR="00086C71" w:rsidRPr="00086C71" w:rsidTr="00175523">
        <w:trPr>
          <w:trHeight w:val="369"/>
        </w:trPr>
        <w:tc>
          <w:tcPr>
            <w:tcW w:w="6289" w:type="dxa"/>
            <w:tcBorders>
              <w:top w:val="single" w:sz="4" w:space="0" w:color="auto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spacing w:line="259" w:lineRule="auto"/>
              <w:rPr>
                <w:rFonts w:ascii="Times New Roman" w:eastAsia="Calibri" w:hAnsi="Times New Roman" w:cs="Times New Roman"/>
                <w:color w:val="181717"/>
              </w:rPr>
            </w:pPr>
            <w:r w:rsidRPr="00086C71">
              <w:rPr>
                <w:rFonts w:ascii="Times New Roman" w:eastAsia="Calibri" w:hAnsi="Times New Roman" w:cs="Times New Roman"/>
                <w:color w:val="181717"/>
              </w:rPr>
              <w:t>Сон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jc w:val="center"/>
              <w:rPr>
                <w:rFonts w:ascii="Times New Roman" w:hAnsi="Times New Roman" w:cs="Times New Roman"/>
                <w:color w:val="181717"/>
              </w:rPr>
            </w:pPr>
            <w:r w:rsidRPr="00086C71">
              <w:rPr>
                <w:rFonts w:ascii="Times New Roman" w:hAnsi="Times New Roman" w:cs="Times New Roman"/>
                <w:color w:val="181717"/>
              </w:rPr>
              <w:t>21.00</w:t>
            </w:r>
          </w:p>
        </w:tc>
      </w:tr>
      <w:tr w:rsidR="00086C71" w:rsidRPr="00086C71" w:rsidTr="00086C71">
        <w:trPr>
          <w:trHeight w:val="80"/>
        </w:trPr>
        <w:tc>
          <w:tcPr>
            <w:tcW w:w="6289" w:type="dxa"/>
            <w:tcBorders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81717"/>
            </w:tcBorders>
            <w:shd w:val="clear" w:color="auto" w:fill="auto"/>
          </w:tcPr>
          <w:p w:rsidR="00086C71" w:rsidRPr="00086C71" w:rsidRDefault="00086C71" w:rsidP="00175523">
            <w:pPr>
              <w:rPr>
                <w:rFonts w:ascii="Times New Roman" w:hAnsi="Times New Roman" w:cs="Times New Roman"/>
                <w:color w:val="181717"/>
              </w:rPr>
            </w:pPr>
          </w:p>
        </w:tc>
      </w:tr>
    </w:tbl>
    <w:p w:rsidR="00086C71" w:rsidRPr="00086C71" w:rsidRDefault="00086C71" w:rsidP="00086C71">
      <w:pPr>
        <w:widowControl w:val="0"/>
        <w:rPr>
          <w:rFonts w:ascii="Times New Roman" w:eastAsia="Calibri" w:hAnsi="Times New Roman" w:cs="Times New Roman"/>
          <w:b/>
          <w:lang w:eastAsia="en-US"/>
        </w:rPr>
        <w:sectPr w:rsidR="00086C71" w:rsidRPr="00086C71" w:rsidSect="00AC6BFD">
          <w:pgSz w:w="11906" w:h="16838"/>
          <w:pgMar w:top="567" w:right="567" w:bottom="567" w:left="1418" w:header="709" w:footer="709" w:gutter="0"/>
          <w:cols w:space="2125"/>
          <w:titlePg/>
          <w:docGrid w:linePitch="360"/>
        </w:sectPr>
      </w:pPr>
      <w:bookmarkStart w:id="0" w:name="_GoBack"/>
      <w:bookmarkEnd w:id="0"/>
    </w:p>
    <w:p w:rsidR="00E21F52" w:rsidRPr="00086C71" w:rsidRDefault="00E21F52" w:rsidP="00086C71"/>
    <w:sectPr w:rsidR="00E21F52" w:rsidRPr="00086C71" w:rsidSect="0059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06A"/>
    <w:rsid w:val="00086C71"/>
    <w:rsid w:val="001E3D8F"/>
    <w:rsid w:val="0028412D"/>
    <w:rsid w:val="003D2CFE"/>
    <w:rsid w:val="0045642A"/>
    <w:rsid w:val="00596ABA"/>
    <w:rsid w:val="0077408F"/>
    <w:rsid w:val="00805F2A"/>
    <w:rsid w:val="00BD1F15"/>
    <w:rsid w:val="00C37C26"/>
    <w:rsid w:val="00E21F52"/>
    <w:rsid w:val="00E3406A"/>
    <w:rsid w:val="00FB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06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E340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макаров</dc:creator>
  <cp:keywords/>
  <dc:description/>
  <cp:lastModifiedBy>александр макаров</cp:lastModifiedBy>
  <cp:revision>7</cp:revision>
  <dcterms:created xsi:type="dcterms:W3CDTF">2020-05-19T04:49:00Z</dcterms:created>
  <dcterms:modified xsi:type="dcterms:W3CDTF">2020-05-19T12:40:00Z</dcterms:modified>
</cp:coreProperties>
</file>