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BFB" w:rsidRDefault="007F4BFB" w:rsidP="007F4BFB">
      <w:pPr>
        <w:pBdr>
          <w:bottom w:val="dotted" w:sz="6" w:space="0" w:color="C0C0C0"/>
        </w:pBdr>
        <w:spacing w:before="100" w:beforeAutospacing="1" w:after="100" w:afterAutospacing="1"/>
        <w:outlineLvl w:val="1"/>
        <w:rPr>
          <w:rFonts w:ascii="Georgia" w:hAnsi="Georgia" w:cs="Arial"/>
          <w:b/>
          <w:bCs/>
          <w:color w:val="FF6600"/>
          <w:sz w:val="23"/>
          <w:szCs w:val="23"/>
        </w:rPr>
      </w:pPr>
      <w:r>
        <w:rPr>
          <w:rFonts w:ascii="Georgia" w:hAnsi="Georgia" w:cs="Arial"/>
          <w:b/>
          <w:bCs/>
          <w:color w:val="FF6600"/>
          <w:sz w:val="23"/>
          <w:szCs w:val="23"/>
        </w:rPr>
        <w:fldChar w:fldCharType="begin"/>
      </w:r>
      <w:r>
        <w:rPr>
          <w:rFonts w:ascii="Georgia" w:hAnsi="Georgia" w:cs="Arial"/>
          <w:b/>
          <w:bCs/>
          <w:color w:val="FF6600"/>
          <w:sz w:val="23"/>
          <w:szCs w:val="23"/>
        </w:rPr>
        <w:instrText xml:space="preserve"> HYPERLINK "http://ogonek.nilimsk.ru/index.php/muzykalnyj-rukovoditel/99-konsultatsiya-dlya-roditele-muzykalnoe-vospitanie-v-seme" </w:instrText>
      </w:r>
      <w:r>
        <w:rPr>
          <w:rFonts w:ascii="Georgia" w:hAnsi="Georgia" w:cs="Arial"/>
          <w:b/>
          <w:bCs/>
          <w:color w:val="FF6600"/>
          <w:sz w:val="23"/>
          <w:szCs w:val="23"/>
        </w:rPr>
        <w:fldChar w:fldCharType="separate"/>
      </w:r>
      <w:r>
        <w:rPr>
          <w:rStyle w:val="a3"/>
          <w:rFonts w:ascii="Georgia" w:hAnsi="Georgia" w:cs="Arial"/>
          <w:b/>
          <w:bCs/>
          <w:color w:val="FF6600"/>
          <w:sz w:val="23"/>
          <w:szCs w:val="23"/>
          <w:u w:val="none"/>
        </w:rPr>
        <w:t>Консультация для родителей "Музыкальное воспитание в семье"</w:t>
      </w:r>
      <w:r>
        <w:rPr>
          <w:rFonts w:ascii="Georgia" w:hAnsi="Georgia" w:cs="Arial"/>
          <w:b/>
          <w:bCs/>
          <w:color w:val="FF6600"/>
          <w:sz w:val="23"/>
          <w:szCs w:val="23"/>
        </w:rPr>
        <w:fldChar w:fldCharType="end"/>
      </w:r>
      <w:r>
        <w:rPr>
          <w:rFonts w:ascii="Georgia" w:hAnsi="Georgia" w:cs="Arial"/>
          <w:b/>
          <w:bCs/>
          <w:color w:val="FF6600"/>
          <w:sz w:val="23"/>
          <w:szCs w:val="23"/>
        </w:rPr>
        <w:t xml:space="preserve"> музыкальный руководитель: Романова Г. А.</w:t>
      </w:r>
    </w:p>
    <w:p w:rsidR="007F4BFB" w:rsidRDefault="007F4BFB" w:rsidP="007F4BFB">
      <w:p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color w:val="3082BF"/>
          <w:sz w:val="18"/>
          <w:szCs w:val="18"/>
        </w:rPr>
        <w:drawing>
          <wp:inline distT="0" distB="0" distL="0" distR="0">
            <wp:extent cx="4762500" cy="1905000"/>
            <wp:effectExtent l="19050" t="0" r="0" b="0"/>
            <wp:docPr id="1" name="Рисунок 1" descr="очень красивые картинки анимашки для днева">
              <a:hlinkClick xmlns:a="http://schemas.openxmlformats.org/drawingml/2006/main" r:id="rId5" tgtFrame="&quot;_blank&quot;" tooltip="&quot;очень красивые картинки анимашки для днев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чень красивые картинки анимашки для днева">
                      <a:hlinkClick r:id="rId5" tgtFrame="&quot;_blank&quot;" tooltip="&quot;очень красивые картинки анимашки для днев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4BFB" w:rsidRDefault="007F4BFB" w:rsidP="007F4BF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444444"/>
          <w:sz w:val="28"/>
          <w:szCs w:val="28"/>
        </w:rPr>
        <w:t>Мы хотим познакомить вас с работой по музыкальному воспитанию, которая проводится у нас в детском саду, чтобы помочь вам научиться влиять на развитие музыкальных способностей ваших детей.</w:t>
      </w:r>
    </w:p>
    <w:p w:rsidR="007F4BFB" w:rsidRDefault="007F4BFB" w:rsidP="007F4BFB">
      <w:pPr>
        <w:spacing w:line="270" w:lineRule="atLeast"/>
        <w:ind w:firstLine="540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FF0000"/>
          <w:sz w:val="28"/>
        </w:rPr>
        <w:t>Так что же такое музыкальное воспитание и музыкальное развитие?</w:t>
      </w:r>
    </w:p>
    <w:p w:rsidR="007F4BFB" w:rsidRDefault="007F4BFB" w:rsidP="007F4BFB">
      <w:pPr>
        <w:spacing w:line="270" w:lineRule="atLeast"/>
        <w:ind w:firstLine="540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b/>
          <w:bCs/>
          <w:color w:val="444444"/>
          <w:sz w:val="28"/>
          <w:u w:val="single"/>
        </w:rPr>
        <w:t>Музыкальное  воспитание</w:t>
      </w:r>
      <w:r>
        <w:rPr>
          <w:rFonts w:ascii="Arial" w:hAnsi="Arial" w:cs="Arial"/>
          <w:color w:val="444444"/>
          <w:sz w:val="28"/>
        </w:rPr>
        <w:t> - это целенаправленное формирование личности ребенка путем воздействия музыкального искусства - формирование интересов, потребностей, эстетического отношения к личности.</w:t>
      </w:r>
    </w:p>
    <w:p w:rsidR="007F4BFB" w:rsidRDefault="007F4BFB" w:rsidP="007F4BFB">
      <w:pPr>
        <w:spacing w:line="270" w:lineRule="atLeast"/>
        <w:ind w:firstLine="540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b/>
          <w:bCs/>
          <w:color w:val="444444"/>
          <w:sz w:val="28"/>
          <w:u w:val="single"/>
        </w:rPr>
        <w:t>Музыкальное развитие</w:t>
      </w:r>
      <w:r>
        <w:rPr>
          <w:rFonts w:ascii="Arial" w:hAnsi="Arial" w:cs="Arial"/>
          <w:color w:val="444444"/>
          <w:sz w:val="28"/>
          <w:u w:val="single"/>
        </w:rPr>
        <w:t> -</w:t>
      </w:r>
      <w:r>
        <w:rPr>
          <w:rFonts w:ascii="Arial" w:hAnsi="Arial" w:cs="Arial"/>
          <w:color w:val="444444"/>
          <w:sz w:val="28"/>
        </w:rPr>
        <w:t> это результат формирования ребенка в процессе активной музыкальной деятельности. При развитии музыкальности психологи советуют учитывать особенности возраста детей.</w:t>
      </w:r>
    </w:p>
    <w:p w:rsidR="007F4BFB" w:rsidRDefault="007F4BFB" w:rsidP="007F4BFB">
      <w:pPr>
        <w:spacing w:line="270" w:lineRule="atLeast"/>
        <w:ind w:firstLine="540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28"/>
        </w:rPr>
        <w:t> Ребенок наблюдателен и способен определить:</w:t>
      </w:r>
    </w:p>
    <w:p w:rsidR="007F4BFB" w:rsidRDefault="007F4BFB" w:rsidP="007F4BFB">
      <w:pPr>
        <w:spacing w:line="270" w:lineRule="atLeast"/>
        <w:ind w:firstLine="540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28"/>
        </w:rPr>
        <w:t>музыка - веселая, радостная, спокойная;</w:t>
      </w:r>
    </w:p>
    <w:p w:rsidR="007F4BFB" w:rsidRDefault="007F4BFB" w:rsidP="007F4BFB">
      <w:pPr>
        <w:spacing w:line="270" w:lineRule="atLeast"/>
        <w:ind w:firstLine="540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28"/>
        </w:rPr>
        <w:t>звуки   - низкие, громкие, тихие;</w:t>
      </w:r>
    </w:p>
    <w:p w:rsidR="007F4BFB" w:rsidRDefault="007F4BFB" w:rsidP="007F4BFB">
      <w:pPr>
        <w:spacing w:line="270" w:lineRule="atLeast"/>
        <w:ind w:firstLine="540"/>
        <w:jc w:val="both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Fonts w:ascii="Arial" w:hAnsi="Arial" w:cs="Arial"/>
          <w:color w:val="444444"/>
          <w:sz w:val="28"/>
        </w:rPr>
        <w:t>инструмент</w:t>
      </w:r>
      <w:proofErr w:type="gramEnd"/>
      <w:r>
        <w:rPr>
          <w:rFonts w:ascii="Arial" w:hAnsi="Arial" w:cs="Arial"/>
          <w:color w:val="444444"/>
          <w:sz w:val="28"/>
        </w:rPr>
        <w:t xml:space="preserve"> - на котором играют мелодию. Ребенку понятны требования: как надо спеть песню, как двигаться в спокойном хороводе и как в подвижной пляске. Голос в этом возрасте приобретает звонкость, подвижность. Налаживается вокально-слуховая координация.</w:t>
      </w:r>
    </w:p>
    <w:p w:rsidR="007F4BFB" w:rsidRDefault="007F4BFB" w:rsidP="007F4BFB">
      <w:pPr>
        <w:spacing w:line="270" w:lineRule="atLeast"/>
        <w:ind w:firstLine="540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 </w:t>
      </w:r>
    </w:p>
    <w:p w:rsidR="007F4BFB" w:rsidRDefault="007F4BFB" w:rsidP="007F4BFB">
      <w:pPr>
        <w:spacing w:line="270" w:lineRule="atLeast"/>
        <w:ind w:firstLine="540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 </w:t>
      </w:r>
    </w:p>
    <w:p w:rsidR="007F4BFB" w:rsidRDefault="007F4BFB" w:rsidP="007F4BFB">
      <w:pPr>
        <w:spacing w:line="270" w:lineRule="atLeast"/>
        <w:ind w:firstLine="540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 </w:t>
      </w:r>
    </w:p>
    <w:p w:rsidR="007F4BFB" w:rsidRDefault="007F4BFB" w:rsidP="007F4BFB">
      <w:pPr>
        <w:spacing w:line="270" w:lineRule="atLeast"/>
        <w:ind w:firstLine="540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28"/>
          <w:szCs w:val="28"/>
        </w:rPr>
        <w:lastRenderedPageBreak/>
        <w:t xml:space="preserve"> Ваш ребенок от природы музыкален. </w:t>
      </w:r>
      <w:r>
        <w:rPr>
          <w:rFonts w:ascii="Arial" w:hAnsi="Arial" w:cs="Arial"/>
          <w:color w:val="FF0000"/>
          <w:sz w:val="28"/>
          <w:szCs w:val="28"/>
        </w:rPr>
        <w:t>Так что же такое музыкальность?</w:t>
      </w:r>
    </w:p>
    <w:p w:rsidR="007F4BFB" w:rsidRDefault="007F4BFB" w:rsidP="007F4BFB">
      <w:pPr>
        <w:spacing w:line="270" w:lineRule="atLeast"/>
        <w:ind w:firstLine="540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28"/>
        </w:rPr>
        <w:t>Это комплекс способностей, позволяющий человеку активно проявлять себя в различных видах музыкальной деятельности: слушании музыки, пении, движении, музыкальном творчестве.</w:t>
      </w:r>
    </w:p>
    <w:p w:rsidR="007F4BFB" w:rsidRDefault="007F4BFB" w:rsidP="007F4BFB">
      <w:pPr>
        <w:spacing w:line="270" w:lineRule="atLeast"/>
        <w:ind w:firstLine="540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28"/>
        </w:rPr>
        <w:t xml:space="preserve">Эти, как их принято называть, специальные или основные способности включают в себя: </w:t>
      </w:r>
      <w:proofErr w:type="spellStart"/>
      <w:r>
        <w:rPr>
          <w:rFonts w:ascii="Arial" w:hAnsi="Arial" w:cs="Arial"/>
          <w:color w:val="444444"/>
          <w:sz w:val="28"/>
        </w:rPr>
        <w:t>звуковысотный</w:t>
      </w:r>
      <w:proofErr w:type="spellEnd"/>
      <w:r>
        <w:rPr>
          <w:rFonts w:ascii="Arial" w:hAnsi="Arial" w:cs="Arial"/>
          <w:color w:val="444444"/>
          <w:sz w:val="28"/>
        </w:rPr>
        <w:t xml:space="preserve"> слух, ладовое чувство и чувство ритма. Именно наличие их у каждого наполняет слышимую человеком музыку новым содержанием, именно они позволяют подняться на вершины более глубокого познания тайн музыкального искусства.</w:t>
      </w:r>
    </w:p>
    <w:p w:rsidR="007F4BFB" w:rsidRDefault="007F4BFB" w:rsidP="007F4BFB">
      <w:pPr>
        <w:spacing w:line="270" w:lineRule="atLeast"/>
        <w:ind w:firstLine="540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 </w:t>
      </w:r>
    </w:p>
    <w:p w:rsidR="007F4BFB" w:rsidRDefault="007F4BFB" w:rsidP="007F4BFB">
      <w:pPr>
        <w:spacing w:line="270" w:lineRule="atLeast"/>
        <w:ind w:firstLine="540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28"/>
        </w:rPr>
        <w:t>Чем активнее общение вашего ребенка с музыкой, тем более музыкальным он становится, чем более музыкальным становится, тем радостнее и желаннее новые встречи с ней. </w:t>
      </w:r>
    </w:p>
    <w:p w:rsidR="007F4BFB" w:rsidRDefault="007F4BFB" w:rsidP="007F4BFB">
      <w:pPr>
        <w:spacing w:line="270" w:lineRule="atLeast"/>
        <w:ind w:firstLine="540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 </w:t>
      </w:r>
    </w:p>
    <w:p w:rsidR="007F4BFB" w:rsidRDefault="007F4BFB" w:rsidP="007F4BFB">
      <w:pPr>
        <w:spacing w:line="270" w:lineRule="atLeast"/>
        <w:ind w:firstLine="540"/>
        <w:jc w:val="center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 </w:t>
      </w:r>
    </w:p>
    <w:p w:rsidR="007F4BFB" w:rsidRDefault="007F4BFB" w:rsidP="007F4BFB">
      <w:pPr>
        <w:spacing w:line="270" w:lineRule="atLeast"/>
        <w:ind w:firstLine="540"/>
        <w:jc w:val="center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 </w:t>
      </w:r>
    </w:p>
    <w:p w:rsidR="007F4BFB" w:rsidRDefault="007F4BFB" w:rsidP="007F4BFB">
      <w:pPr>
        <w:spacing w:line="270" w:lineRule="atLeast"/>
        <w:ind w:firstLine="540"/>
        <w:jc w:val="center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 </w:t>
      </w:r>
    </w:p>
    <w:p w:rsidR="007F4BFB" w:rsidRDefault="007F4BFB" w:rsidP="007F4BFB">
      <w:pPr>
        <w:spacing w:line="270" w:lineRule="atLeast"/>
        <w:ind w:firstLine="540"/>
        <w:jc w:val="center"/>
        <w:rPr>
          <w:rFonts w:ascii="Arial" w:hAnsi="Arial" w:cs="Arial"/>
          <w:color w:val="444444"/>
          <w:sz w:val="18"/>
          <w:szCs w:val="18"/>
        </w:rPr>
      </w:pPr>
      <w:r>
        <w:rPr>
          <w:rFonts w:ascii="Comic Sans MS" w:hAnsi="Comic Sans MS" w:cs="Arial"/>
          <w:b/>
          <w:bCs/>
          <w:i/>
          <w:iCs/>
          <w:color w:val="FF0000"/>
          <w:sz w:val="40"/>
          <w:u w:val="single"/>
        </w:rPr>
        <w:t>Задачи музыкального воспитания:</w:t>
      </w:r>
    </w:p>
    <w:p w:rsidR="007F4BFB" w:rsidRDefault="007F4BFB" w:rsidP="007F4BFB">
      <w:pPr>
        <w:numPr>
          <w:ilvl w:val="0"/>
          <w:numId w:val="1"/>
        </w:numPr>
        <w:spacing w:after="0" w:line="240" w:lineRule="auto"/>
        <w:ind w:left="150" w:firstLine="540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28"/>
        </w:rPr>
        <w:t xml:space="preserve">Продолжать развитие детского музыкального восприятия через несложные музыкальные произведения разного характера: </w:t>
      </w:r>
      <w:proofErr w:type="gramStart"/>
      <w:r>
        <w:rPr>
          <w:rFonts w:ascii="Arial" w:hAnsi="Arial" w:cs="Arial"/>
          <w:color w:val="444444"/>
          <w:sz w:val="28"/>
        </w:rPr>
        <w:t>празднично-веселая</w:t>
      </w:r>
      <w:proofErr w:type="gramEnd"/>
      <w:r>
        <w:rPr>
          <w:rFonts w:ascii="Arial" w:hAnsi="Arial" w:cs="Arial"/>
          <w:color w:val="444444"/>
          <w:sz w:val="28"/>
        </w:rPr>
        <w:t>, нежно-сочувственная и т.д.</w:t>
      </w:r>
    </w:p>
    <w:p w:rsidR="007F4BFB" w:rsidRDefault="007F4BFB" w:rsidP="007F4BFB">
      <w:pPr>
        <w:numPr>
          <w:ilvl w:val="0"/>
          <w:numId w:val="1"/>
        </w:numPr>
        <w:spacing w:after="0" w:line="240" w:lineRule="auto"/>
        <w:ind w:left="150" w:firstLine="540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28"/>
        </w:rPr>
        <w:t>Развивать навыки слуховой культуры - воспринимать музыку, дослушивать ее до конца.</w:t>
      </w:r>
    </w:p>
    <w:p w:rsidR="007F4BFB" w:rsidRDefault="007F4BFB" w:rsidP="007F4BFB">
      <w:pPr>
        <w:numPr>
          <w:ilvl w:val="0"/>
          <w:numId w:val="1"/>
        </w:numPr>
        <w:spacing w:after="0" w:line="240" w:lineRule="auto"/>
        <w:ind w:left="150" w:firstLine="540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28"/>
        </w:rPr>
        <w:t>Развивать навык запоминания песен или пьес.</w:t>
      </w:r>
    </w:p>
    <w:p w:rsidR="007F4BFB" w:rsidRDefault="007F4BFB" w:rsidP="007F4BFB">
      <w:pPr>
        <w:numPr>
          <w:ilvl w:val="0"/>
          <w:numId w:val="1"/>
        </w:numPr>
        <w:spacing w:after="0" w:line="240" w:lineRule="auto"/>
        <w:ind w:left="150" w:firstLine="540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28"/>
        </w:rPr>
        <w:t xml:space="preserve"> Внимательно, заинтересовано слушать музыку, чувствовать ее характер.</w:t>
      </w:r>
    </w:p>
    <w:p w:rsidR="007F4BFB" w:rsidRDefault="007F4BFB" w:rsidP="007F4BFB">
      <w:pPr>
        <w:numPr>
          <w:ilvl w:val="0"/>
          <w:numId w:val="1"/>
        </w:numPr>
        <w:spacing w:after="0" w:line="240" w:lineRule="auto"/>
        <w:ind w:left="150" w:firstLine="540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 </w:t>
      </w:r>
    </w:p>
    <w:p w:rsidR="007F4BFB" w:rsidRDefault="007F4BFB" w:rsidP="007F4BFB">
      <w:pPr>
        <w:spacing w:line="270" w:lineRule="atLeast"/>
        <w:ind w:firstLine="540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28"/>
        </w:rPr>
        <w:t>Приобщая наших маленьких слушателей к </w:t>
      </w:r>
      <w:r>
        <w:rPr>
          <w:rFonts w:ascii="Arial" w:hAnsi="Arial" w:cs="Arial"/>
          <w:color w:val="444444"/>
          <w:sz w:val="28"/>
          <w:szCs w:val="28"/>
        </w:rPr>
        <w:t>истокам музыкальной культуры, мы знакомим</w:t>
      </w:r>
      <w:r>
        <w:rPr>
          <w:rFonts w:ascii="Arial" w:hAnsi="Arial" w:cs="Arial"/>
          <w:color w:val="444444"/>
          <w:sz w:val="18"/>
          <w:szCs w:val="18"/>
        </w:rPr>
        <w:t> </w:t>
      </w:r>
      <w:r>
        <w:rPr>
          <w:rFonts w:ascii="Arial" w:hAnsi="Arial" w:cs="Arial"/>
          <w:color w:val="444444"/>
          <w:sz w:val="28"/>
          <w:szCs w:val="28"/>
        </w:rPr>
        <w:t>детей с русскими танцами, музыкальными инструментами. Дети с удовольствием играют на ложках, на металлофоне, маракасах. Все это Вы, дорогие родители, видели на утренниках, где Ваши ребята и поют, и танцуют, и играют на различных инструментах.</w:t>
      </w:r>
    </w:p>
    <w:p w:rsidR="007F4BFB" w:rsidRDefault="007F4BFB" w:rsidP="007F4BFB">
      <w:pPr>
        <w:spacing w:line="270" w:lineRule="atLeast"/>
        <w:ind w:firstLine="540"/>
        <w:jc w:val="both"/>
        <w:rPr>
          <w:rFonts w:ascii="Arial" w:hAnsi="Arial" w:cs="Arial"/>
          <w:color w:val="444444"/>
          <w:sz w:val="28"/>
        </w:rPr>
      </w:pPr>
      <w:r>
        <w:rPr>
          <w:rFonts w:ascii="Arial" w:hAnsi="Arial" w:cs="Arial"/>
          <w:b/>
          <w:bCs/>
          <w:color w:val="444444"/>
          <w:sz w:val="28"/>
          <w:u w:val="single"/>
        </w:rPr>
        <w:t>Задача взрослых - поддерживать этот интерес детей к музыке</w:t>
      </w:r>
      <w:r>
        <w:rPr>
          <w:rFonts w:ascii="Arial" w:hAnsi="Arial" w:cs="Arial"/>
          <w:color w:val="444444"/>
          <w:sz w:val="28"/>
          <w:u w:val="single"/>
        </w:rPr>
        <w:t>. </w:t>
      </w:r>
      <w:r>
        <w:rPr>
          <w:rFonts w:ascii="Arial" w:hAnsi="Arial" w:cs="Arial"/>
          <w:color w:val="444444"/>
          <w:sz w:val="28"/>
        </w:rPr>
        <w:t xml:space="preserve">Кроме музыкальных занятий, которые проводятся 2 раза в неделю, в группе воспитатели продолжают участвовать </w:t>
      </w:r>
    </w:p>
    <w:p w:rsidR="007F4BFB" w:rsidRPr="007F4BFB" w:rsidRDefault="007F4BFB" w:rsidP="007F4BFB">
      <w:pPr>
        <w:spacing w:line="270" w:lineRule="atLeast"/>
        <w:ind w:firstLine="540"/>
        <w:jc w:val="both"/>
        <w:rPr>
          <w:rFonts w:ascii="Arial" w:hAnsi="Arial" w:cs="Arial"/>
          <w:color w:val="444444"/>
          <w:sz w:val="28"/>
        </w:rPr>
      </w:pPr>
      <w:r>
        <w:rPr>
          <w:rFonts w:ascii="Arial" w:hAnsi="Arial" w:cs="Arial"/>
          <w:color w:val="444444"/>
          <w:sz w:val="28"/>
        </w:rPr>
        <w:lastRenderedPageBreak/>
        <w:t xml:space="preserve">В музыкальном развитии детей.  Дети в свободной деятельности  поют, танцуют, т.е. реализовывают свои творческие способности и возможности.&lt; </w:t>
      </w:r>
    </w:p>
    <w:p w:rsidR="007F4BFB" w:rsidRDefault="007F4BFB" w:rsidP="007F4BFB">
      <w:pPr>
        <w:spacing w:line="270" w:lineRule="atLeast"/>
        <w:ind w:firstLine="540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28"/>
        </w:rPr>
        <w:t> </w:t>
      </w:r>
    </w:p>
    <w:p w:rsidR="007F4BFB" w:rsidRDefault="007F4BFB" w:rsidP="007F4BFB">
      <w:pPr>
        <w:spacing w:line="270" w:lineRule="atLeast"/>
        <w:ind w:firstLine="540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28"/>
        </w:rPr>
        <w:t> </w:t>
      </w:r>
    </w:p>
    <w:p w:rsidR="007F4BFB" w:rsidRDefault="007F4BFB" w:rsidP="007F4BFB">
      <w:pPr>
        <w:spacing w:line="270" w:lineRule="atLeast"/>
        <w:ind w:firstLine="540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Fonts w:ascii="Comic Sans MS" w:hAnsi="Comic Sans MS" w:cs="Arial"/>
          <w:i/>
          <w:iCs/>
          <w:color w:val="FF0000"/>
          <w:sz w:val="33"/>
        </w:rPr>
        <w:t>Рекомендации для родителей:</w:t>
      </w:r>
    </w:p>
    <w:p w:rsidR="007F4BFB" w:rsidRDefault="007F4BFB" w:rsidP="007F4BFB">
      <w:pPr>
        <w:spacing w:line="270" w:lineRule="atLeast"/>
        <w:ind w:firstLine="540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28"/>
        </w:rPr>
        <w:t> </w:t>
      </w:r>
    </w:p>
    <w:p w:rsidR="007F4BFB" w:rsidRDefault="007F4BFB" w:rsidP="007F4BFB">
      <w:pPr>
        <w:numPr>
          <w:ilvl w:val="0"/>
          <w:numId w:val="2"/>
        </w:numPr>
        <w:spacing w:after="0" w:line="240" w:lineRule="auto"/>
        <w:ind w:left="150" w:firstLine="540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28"/>
        </w:rPr>
        <w:t> Беседуйте с детьми о впечатлениях, полученных на    занятиях по музыке.</w:t>
      </w:r>
    </w:p>
    <w:p w:rsidR="007F4BFB" w:rsidRDefault="007F4BFB" w:rsidP="007F4BFB">
      <w:pPr>
        <w:numPr>
          <w:ilvl w:val="0"/>
          <w:numId w:val="2"/>
        </w:numPr>
        <w:spacing w:after="0" w:line="240" w:lineRule="auto"/>
        <w:ind w:left="150" w:firstLine="540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28"/>
        </w:rPr>
        <w:t>Поддерживайте интерес к музыке.</w:t>
      </w:r>
    </w:p>
    <w:p w:rsidR="007F4BFB" w:rsidRDefault="007F4BFB" w:rsidP="007F4BFB">
      <w:pPr>
        <w:numPr>
          <w:ilvl w:val="0"/>
          <w:numId w:val="2"/>
        </w:numPr>
        <w:spacing w:after="0" w:line="240" w:lineRule="auto"/>
        <w:ind w:left="150" w:firstLine="540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28"/>
        </w:rPr>
        <w:t>Посещайте с детьми театры, балеты, концерты.</w:t>
      </w:r>
    </w:p>
    <w:p w:rsidR="007F4BFB" w:rsidRDefault="007F4BFB" w:rsidP="007F4BFB">
      <w:pPr>
        <w:numPr>
          <w:ilvl w:val="0"/>
          <w:numId w:val="2"/>
        </w:numPr>
        <w:spacing w:after="0" w:line="240" w:lineRule="auto"/>
        <w:ind w:left="150" w:firstLine="540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28"/>
        </w:rPr>
        <w:t>Дома вы можете собрать домашнюю фонотеку</w:t>
      </w:r>
    </w:p>
    <w:p w:rsidR="007F4BFB" w:rsidRDefault="007F4BFB" w:rsidP="007F4BFB">
      <w:pPr>
        <w:numPr>
          <w:ilvl w:val="0"/>
          <w:numId w:val="2"/>
        </w:numPr>
        <w:spacing w:after="0" w:line="240" w:lineRule="auto"/>
        <w:ind w:left="150" w:firstLine="540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28"/>
        </w:rPr>
        <w:t>Участвуйте в мероприятиях дошкольного учреждения по проблемам музыкального развития.</w:t>
      </w:r>
    </w:p>
    <w:p w:rsidR="007F4BFB" w:rsidRDefault="007F4BFB" w:rsidP="007F4BFB">
      <w:pPr>
        <w:numPr>
          <w:ilvl w:val="0"/>
          <w:numId w:val="2"/>
        </w:numPr>
        <w:spacing w:after="0" w:line="240" w:lineRule="auto"/>
        <w:ind w:left="150" w:firstLine="540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28"/>
        </w:rPr>
        <w:t>Играйте в музыкальные игры. Например: «Пропой свое имя», «Какой инструмент звучит?», «Кто на каком инструменте играет?»</w:t>
      </w:r>
    </w:p>
    <w:p w:rsidR="007F4BFB" w:rsidRDefault="007F4BFB" w:rsidP="007F4BFB">
      <w:pPr>
        <w:spacing w:line="270" w:lineRule="atLeast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Fonts w:ascii="Comic Sans MS" w:hAnsi="Comic Sans MS" w:cs="Arial"/>
          <w:i/>
          <w:iCs/>
          <w:color w:val="FF0000"/>
          <w:sz w:val="33"/>
          <w:u w:val="single"/>
        </w:rPr>
        <w:t>Все это поможет воспитать ваших ребят творческими   личностями.</w:t>
      </w:r>
    </w:p>
    <w:p w:rsidR="007F4BFB" w:rsidRDefault="007F4BFB" w:rsidP="007F4BFB">
      <w:pPr>
        <w:spacing w:line="270" w:lineRule="atLeast"/>
        <w:ind w:firstLine="540"/>
        <w:jc w:val="both"/>
        <w:rPr>
          <w:rFonts w:ascii="Arial" w:hAnsi="Arial" w:cs="Arial"/>
          <w:color w:val="444444"/>
          <w:sz w:val="18"/>
          <w:szCs w:val="18"/>
        </w:rPr>
      </w:pPr>
    </w:p>
    <w:p w:rsidR="007F4BFB" w:rsidRDefault="007F4BFB" w:rsidP="007F4BFB">
      <w:pPr>
        <w:rPr>
          <w:rFonts w:ascii="Times New Roman" w:hAnsi="Times New Roman" w:cs="Times New Roman"/>
          <w:sz w:val="24"/>
          <w:szCs w:val="24"/>
        </w:rPr>
      </w:pPr>
    </w:p>
    <w:p w:rsidR="00000000" w:rsidRDefault="007F4BFB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627DA"/>
    <w:multiLevelType w:val="multilevel"/>
    <w:tmpl w:val="39B64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ED2B8F"/>
    <w:multiLevelType w:val="multilevel"/>
    <w:tmpl w:val="86F85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4BFB"/>
    <w:rsid w:val="007F4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4BF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F4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4B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3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mirgif.com/razdeliteli/razdelitel_13.g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http://mirgif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522</Words>
  <Characters>2978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2006-12-31T20:50:00Z</dcterms:created>
  <dcterms:modified xsi:type="dcterms:W3CDTF">2006-12-31T20:52:00Z</dcterms:modified>
</cp:coreProperties>
</file>