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9E" w:rsidRDefault="00091B9E" w:rsidP="00091B9E">
      <w:pPr>
        <w:pStyle w:val="a4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Консультация: «Роль семьи в воспитании ребёнка»</w:t>
      </w:r>
    </w:p>
    <w:p w:rsidR="00091B9E" w:rsidRDefault="00091B9E" w:rsidP="00091B9E">
      <w:pPr>
        <w:pStyle w:val="a4"/>
      </w:pP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Акцентирование внимания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на методах положительного воздействия на развитие личности ребёнка в период дошкольного детства.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Направлять интерес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к поиску новых методов влияния на развитие личности своего ребёнка. Расширять знания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о воспитании</w:t>
      </w:r>
      <w:r>
        <w:rPr>
          <w:rFonts w:ascii="Arial" w:hAnsi="Arial" w:cs="Arial"/>
          <w:color w:val="111111"/>
          <w:sz w:val="27"/>
          <w:szCs w:val="27"/>
        </w:rPr>
        <w:t> нравственных норм у ребёнка. Побуждать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учитывая индивидуальные особенности своего ребёнка, разбираться в его поступках и применять корректные методы влияния на него.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Исследования свидетельствуют, что наиболее благоприятные возможности для укрепления здоровья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развития его физических качеств, нравственных чувств, привычек и мотивов поведения, интеллекта, приобщения к культуре создаются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</w:t>
      </w:r>
      <w:r>
        <w:rPr>
          <w:rFonts w:ascii="Arial" w:hAnsi="Arial" w:cs="Arial"/>
          <w:color w:val="111111"/>
          <w:sz w:val="27"/>
          <w:szCs w:val="27"/>
        </w:rPr>
        <w:t>. Семейное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</w:t>
      </w:r>
      <w:r>
        <w:rPr>
          <w:rFonts w:ascii="Arial" w:hAnsi="Arial" w:cs="Arial"/>
          <w:color w:val="111111"/>
          <w:sz w:val="27"/>
          <w:szCs w:val="27"/>
        </w:rPr>
        <w:t> – это процесс взаимодействий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и детей</w:t>
      </w:r>
      <w:r>
        <w:rPr>
          <w:rFonts w:ascii="Arial" w:hAnsi="Arial" w:cs="Arial"/>
          <w:color w:val="111111"/>
          <w:sz w:val="27"/>
          <w:szCs w:val="27"/>
        </w:rPr>
        <w:t>, который непременно должен доставлять удовольствие, как той, так и другой стороне.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каждой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</w:t>
      </w:r>
      <w:r>
        <w:rPr>
          <w:rFonts w:ascii="Arial" w:hAnsi="Arial" w:cs="Arial"/>
          <w:color w:val="111111"/>
          <w:sz w:val="27"/>
          <w:szCs w:val="27"/>
        </w:rPr>
        <w:t xml:space="preserve">, которая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хочет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 можно лучше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воспитать своих детей</w:t>
      </w:r>
      <w:r>
        <w:rPr>
          <w:rFonts w:ascii="Arial" w:hAnsi="Arial" w:cs="Arial"/>
          <w:color w:val="111111"/>
          <w:sz w:val="27"/>
          <w:szCs w:val="27"/>
        </w:rPr>
        <w:t>, есть те общие особенности, те условия, которые исключительно важны для нравственного и трудового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дошкольников</w:t>
      </w:r>
      <w:r>
        <w:rPr>
          <w:rFonts w:ascii="Arial" w:hAnsi="Arial" w:cs="Arial"/>
          <w:color w:val="111111"/>
          <w:sz w:val="27"/>
          <w:szCs w:val="27"/>
        </w:rPr>
        <w:t>. Прежде всего, это глубокая кровная любовь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к детям и детей к родителям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если со стороны матери, отца, других взрослых членов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</w:t>
      </w:r>
      <w:r>
        <w:rPr>
          <w:rFonts w:ascii="Arial" w:hAnsi="Arial" w:cs="Arial"/>
          <w:color w:val="111111"/>
          <w:sz w:val="27"/>
          <w:szCs w:val="27"/>
        </w:rPr>
        <w:t> любовь приобретает жертвенный характер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ребенку и ничего от него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 или очень непоследовательной (то безмерно балуют, то требуют непосильного, у детей возникают эгоистические тенденции в поведении. И наоборот, когда детям недостает любви, рано или поздно это драматически скажется на их духовном и нервно-психическом развитии.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невольно и неосознанно повторяет своих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подражает папам и мамам, бабушкам и дедушкам. Поэтому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должны заботиться о культуре повседневных взаимоотношений, быть образцом для подражания. Для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дошкольного возраста авторитет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существует как бы изначально и непререкаем. Папа и мама для него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«самые, самые»</w:t>
      </w:r>
      <w:r>
        <w:rPr>
          <w:rFonts w:ascii="Arial" w:hAnsi="Arial" w:cs="Arial"/>
          <w:color w:val="111111"/>
          <w:sz w:val="27"/>
          <w:szCs w:val="27"/>
        </w:rPr>
        <w:t> — красивые, умные, смелые и т. д. В спорах дошкольников наиболее веский аргумент —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«мой папа так сказал»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 мама так делает»</w:t>
      </w:r>
      <w:r>
        <w:rPr>
          <w:rFonts w:ascii="Arial" w:hAnsi="Arial" w:cs="Arial"/>
          <w:color w:val="111111"/>
          <w:sz w:val="27"/>
          <w:szCs w:val="27"/>
        </w:rPr>
        <w:t>. Поступки и суждения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не подлежат критике</w:t>
      </w:r>
      <w:r>
        <w:rPr>
          <w:rFonts w:ascii="Arial" w:hAnsi="Arial" w:cs="Arial"/>
          <w:color w:val="111111"/>
          <w:sz w:val="27"/>
          <w:szCs w:val="27"/>
        </w:rPr>
        <w:t>. Но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взрослеет</w:t>
      </w:r>
      <w:r>
        <w:rPr>
          <w:rFonts w:ascii="Arial" w:hAnsi="Arial" w:cs="Arial"/>
          <w:color w:val="111111"/>
          <w:sz w:val="27"/>
          <w:szCs w:val="27"/>
        </w:rPr>
        <w:t>, наблюдает, анализирует, сравнивает и порой бывает вынужден признать, что его папа и мама не столь безупречны, как ему казалось ранее.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психику и поведение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 xml:space="preserve"> могут влиять разнообразные явления окружающей жизни, в том числе и негативные. Было замечено, </w:t>
      </w:r>
      <w:r>
        <w:rPr>
          <w:rFonts w:ascii="Arial" w:hAnsi="Arial" w:cs="Arial"/>
          <w:color w:val="111111"/>
          <w:sz w:val="27"/>
          <w:szCs w:val="27"/>
        </w:rPr>
        <w:lastRenderedPageBreak/>
        <w:t>что тревожные дети вырастают у тревожных матерей. Честолюбивые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зачастую просто подавляют своих детей, так проявляя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семьи в воспитании ребёнка</w:t>
      </w:r>
      <w:r>
        <w:rPr>
          <w:rFonts w:ascii="Arial" w:hAnsi="Arial" w:cs="Arial"/>
          <w:color w:val="111111"/>
          <w:sz w:val="27"/>
          <w:szCs w:val="27"/>
        </w:rPr>
        <w:t>. В итоге у них появляется комплекс неполноценности. Кроме того, отец, часто выходящий из себя, подсознательно формирует у своих детей подобный тип поведения. Грубость, неуважение, раздражительность так же перенимаются детьми, как и доброжелательность. Нельзя вымещать на близких, тем более на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ребенке</w:t>
      </w:r>
      <w:r>
        <w:rPr>
          <w:rFonts w:ascii="Arial" w:hAnsi="Arial" w:cs="Arial"/>
          <w:color w:val="111111"/>
          <w:sz w:val="27"/>
          <w:szCs w:val="27"/>
        </w:rPr>
        <w:t>, свое плохое настроение. Дети не могут не знать о тех трудностях, с которыми сталкиваются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вне семьи</w:t>
      </w:r>
      <w:r>
        <w:rPr>
          <w:rFonts w:ascii="Arial" w:hAnsi="Arial" w:cs="Arial"/>
          <w:color w:val="111111"/>
          <w:sz w:val="27"/>
          <w:szCs w:val="27"/>
        </w:rPr>
        <w:t>, но это не значит, что свои взрослые проблемы можно перекладывать на плечи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создавать гнетущую атмосферу в доме.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Ещё важно различать, существенный или незначительный повод вызвал те или иные эмоции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соответствуют ли проявленные чувства происшедшему. Например, сын разбил тарелку. По этому поводу можно раскричаться, вспомнить еще несколько промахов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создать на весь день тяжелую атмосферу взаимного недовольства. Соответствует ли напряженность чувств существу происходящего? Разумеется, нет. Лучше объяснить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причину происшедшего (торопливость, невнимательность, случайность и др., пожалеть о разбитой тарелке и поставить на этом точку.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Нельзя уличать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в плохом поступке</w:t>
      </w:r>
      <w:r>
        <w:rPr>
          <w:rFonts w:ascii="Arial" w:hAnsi="Arial" w:cs="Arial"/>
          <w:color w:val="111111"/>
          <w:sz w:val="27"/>
          <w:szCs w:val="27"/>
        </w:rPr>
        <w:t xml:space="preserve">, стыдить, если у вас нет уверенности, что он его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совершил.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Ошибка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может стоить дорого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замкнется или будет стараться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«вывернуться»</w:t>
      </w:r>
      <w:r>
        <w:rPr>
          <w:rFonts w:ascii="Arial" w:hAnsi="Arial" w:cs="Arial"/>
          <w:color w:val="111111"/>
          <w:sz w:val="27"/>
          <w:szCs w:val="27"/>
        </w:rPr>
        <w:t>, говоря неправду. Если возникнет ситуация, когда надо оценить неблаговидный поступок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не следует спешить. Спросите, что случилось, как он сам оценивает свое поведение. При этом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должен почувствовать, что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ему сопереживают</w:t>
      </w:r>
      <w:r>
        <w:rPr>
          <w:rFonts w:ascii="Arial" w:hAnsi="Arial" w:cs="Arial"/>
          <w:color w:val="111111"/>
          <w:sz w:val="27"/>
          <w:szCs w:val="27"/>
        </w:rPr>
        <w:t>, стремятся разобраться во всем по существу, по справедливости, помочь.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Ребенок-дошкольник повседневно ощущает</w:t>
      </w:r>
      <w:r>
        <w:rPr>
          <w:rFonts w:ascii="Arial" w:hAnsi="Arial" w:cs="Arial"/>
          <w:color w:val="111111"/>
          <w:sz w:val="27"/>
          <w:szCs w:val="27"/>
        </w:rPr>
        <w:t xml:space="preserve">, что забота, ласка, семейное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тепло,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радости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удовольствия исходят от родных</w:t>
      </w:r>
      <w:r>
        <w:rPr>
          <w:rFonts w:ascii="Arial" w:hAnsi="Arial" w:cs="Arial"/>
          <w:color w:val="111111"/>
          <w:sz w:val="27"/>
          <w:szCs w:val="27"/>
        </w:rPr>
        <w:t>: мамы и папы, бабушки и дедушки. Если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нет отца</w:t>
      </w:r>
      <w:r>
        <w:rPr>
          <w:rFonts w:ascii="Arial" w:hAnsi="Arial" w:cs="Arial"/>
          <w:color w:val="111111"/>
          <w:sz w:val="27"/>
          <w:szCs w:val="27"/>
        </w:rPr>
        <w:t>, двойную заботу берет на себя, как правило, мать, обычно находятся любящие малыша другие родственники, близкие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люди</w:t>
      </w:r>
      <w:r>
        <w:rPr>
          <w:rFonts w:ascii="Arial" w:hAnsi="Arial" w:cs="Arial"/>
          <w:color w:val="111111"/>
          <w:sz w:val="27"/>
          <w:szCs w:val="27"/>
        </w:rPr>
        <w:t>. Бабушки и дедушки должны рассказать внукам об их предках и других родственниках. Можно нарисовать вместе с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ребенком древо семьи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(генеалогическое дерево)</w:t>
      </w:r>
      <w:r>
        <w:rPr>
          <w:rFonts w:ascii="Arial" w:hAnsi="Arial" w:cs="Arial"/>
          <w:color w:val="111111"/>
          <w:sz w:val="27"/>
          <w:szCs w:val="27"/>
        </w:rPr>
        <w:t>: это позволит ему наглядно представить последовательность поколений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</w:t>
      </w:r>
      <w:r>
        <w:rPr>
          <w:rFonts w:ascii="Arial" w:hAnsi="Arial" w:cs="Arial"/>
          <w:color w:val="111111"/>
          <w:sz w:val="27"/>
          <w:szCs w:val="27"/>
        </w:rPr>
        <w:t>, родственные отношения между ее членами. На дереве будет и его веточка, он сможет ощутить свою связь с ушедшими и ныне живущими людьми, которых объединяет понятие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Обретут имена и биографии те, кто запечатлен на старых фотографиях в семейном альбоме.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это очень важно для формирования у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уважительного отношения к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</w:t>
      </w:r>
      <w:r>
        <w:rPr>
          <w:rFonts w:ascii="Arial" w:hAnsi="Arial" w:cs="Arial"/>
          <w:color w:val="111111"/>
          <w:sz w:val="27"/>
          <w:szCs w:val="27"/>
        </w:rPr>
        <w:t>, потребности знать свои корни, понимания необходимости теплых отношений между родственниками. Все, что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приобрел в семье в детские годы</w:t>
      </w:r>
      <w:r>
        <w:rPr>
          <w:rFonts w:ascii="Arial" w:hAnsi="Arial" w:cs="Arial"/>
          <w:color w:val="111111"/>
          <w:sz w:val="27"/>
          <w:szCs w:val="27"/>
        </w:rPr>
        <w:t>, сохранит он на всю оставшуюся жизнь.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Часто ли в вашей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</w:t>
      </w:r>
      <w:r>
        <w:rPr>
          <w:rFonts w:ascii="Arial" w:hAnsi="Arial" w:cs="Arial"/>
          <w:color w:val="111111"/>
          <w:sz w:val="27"/>
          <w:szCs w:val="27"/>
        </w:rPr>
        <w:t> звучат ласковые слова по отношению друг к другу, к детям, сколько раз в течение дня вы обратились к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или кому-то из членов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семьи с выражением любви</w:t>
      </w:r>
      <w:r>
        <w:rPr>
          <w:rFonts w:ascii="Arial" w:hAnsi="Arial" w:cs="Arial"/>
          <w:color w:val="111111"/>
          <w:sz w:val="27"/>
          <w:szCs w:val="27"/>
        </w:rPr>
        <w:t>, расположения, удовлетворения его поступками, делами и сколько раз выражали свое неудовольствие, раздражение? Преобладание того или другого и определяет стиль отношений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и то</w:t>
      </w:r>
      <w:r>
        <w:rPr>
          <w:rFonts w:ascii="Arial" w:hAnsi="Arial" w:cs="Arial"/>
          <w:color w:val="111111"/>
          <w:sz w:val="27"/>
          <w:szCs w:val="27"/>
        </w:rPr>
        <w:t>, как будут развиваться качества личности, которые вы хотели бы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воспитать у вашего ребенка</w:t>
      </w:r>
      <w:r>
        <w:rPr>
          <w:rFonts w:ascii="Arial" w:hAnsi="Arial" w:cs="Arial"/>
          <w:color w:val="111111"/>
          <w:sz w:val="27"/>
          <w:szCs w:val="27"/>
        </w:rPr>
        <w:t>: доброжелательность, оптимизм, способность к состраданию, сочувствию.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Народная мудрость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91B9E" w:rsidRDefault="00091B9E" w:rsidP="00091B9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Где любовь и совет, там и горя нет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Добрая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 прибавит разума-ума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Дерево держится корнями, а человек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семьей</w:t>
      </w:r>
    </w:p>
    <w:p w:rsidR="00091B9E" w:rsidRDefault="00091B9E" w:rsidP="00091B9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Дом согревает не печь, а любовь и согласие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Если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живёт старец</w:t>
      </w:r>
      <w:r>
        <w:rPr>
          <w:rFonts w:ascii="Arial" w:hAnsi="Arial" w:cs="Arial"/>
          <w:color w:val="111111"/>
          <w:sz w:val="27"/>
          <w:szCs w:val="27"/>
        </w:rPr>
        <w:t>, значит,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семье есть драгоценность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Нет такого дружка, как родная матушка, да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родимый батюшка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трудолюбивы — и дети не ленивы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Счастье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— честность и трудолюбие детей</w:t>
      </w:r>
    </w:p>
    <w:p w:rsidR="00091B9E" w:rsidRDefault="00091B9E" w:rsidP="00091B9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 милого дитяти много ласковых имен</w:t>
      </w:r>
    </w:p>
    <w:p w:rsidR="00091B9E" w:rsidRDefault="00091B9E" w:rsidP="00091B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Дитятко 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словно тесто</w:t>
      </w:r>
      <w:r>
        <w:rPr>
          <w:rFonts w:ascii="Arial" w:hAnsi="Arial" w:cs="Arial"/>
          <w:color w:val="111111"/>
          <w:sz w:val="27"/>
          <w:szCs w:val="27"/>
        </w:rPr>
        <w:t>: что замесил, то и выросло.</w:t>
      </w: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Pr="00FB424A" w:rsidRDefault="00FB424A" w:rsidP="00091B9E">
      <w:pPr>
        <w:pStyle w:val="a4"/>
      </w:pPr>
      <w:r>
        <w:t>Архипова Е.А.</w:t>
      </w: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pStyle w:val="a4"/>
      </w:pPr>
    </w:p>
    <w:p w:rsidR="00091B9E" w:rsidRDefault="00091B9E" w:rsidP="00091B9E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43858" w:rsidRDefault="00E43858">
      <w:bookmarkStart w:id="0" w:name="_GoBack"/>
      <w:bookmarkEnd w:id="0"/>
    </w:p>
    <w:sectPr w:rsidR="00E4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98"/>
    <w:rsid w:val="00091B9E"/>
    <w:rsid w:val="00D37B98"/>
    <w:rsid w:val="00E43858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2A80-6608-45BD-8AF8-67DA1EC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B9E"/>
    <w:pPr>
      <w:ind w:left="720"/>
      <w:contextualSpacing/>
    </w:pPr>
  </w:style>
  <w:style w:type="character" w:styleId="a5">
    <w:name w:val="Strong"/>
    <w:basedOn w:val="a0"/>
    <w:uiPriority w:val="22"/>
    <w:qFormat/>
    <w:rsid w:val="00091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Panyushkin</dc:creator>
  <cp:keywords/>
  <dc:description/>
  <cp:lastModifiedBy>Aleksandr Panyushkin</cp:lastModifiedBy>
  <cp:revision>5</cp:revision>
  <dcterms:created xsi:type="dcterms:W3CDTF">2020-05-15T08:20:00Z</dcterms:created>
  <dcterms:modified xsi:type="dcterms:W3CDTF">2020-05-15T08:39:00Z</dcterms:modified>
</cp:coreProperties>
</file>