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458" w:rsidRPr="001D7DA0" w:rsidRDefault="001F7458" w:rsidP="001F7458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</w:rPr>
      </w:pPr>
      <w:r w:rsidRPr="001D7DA0">
        <w:rPr>
          <w:rFonts w:eastAsia="Calibri" w:cs="Times New Roman"/>
          <w:b/>
          <w:color w:val="FF0000"/>
          <w:sz w:val="32"/>
          <w:szCs w:val="32"/>
        </w:rPr>
        <w:t>Картотека</w:t>
      </w:r>
    </w:p>
    <w:p w:rsidR="001F7458" w:rsidRPr="001D7DA0" w:rsidRDefault="001F7458" w:rsidP="001F7458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</w:rPr>
      </w:pPr>
      <w:r w:rsidRPr="001D7DA0">
        <w:rPr>
          <w:rFonts w:eastAsia="Calibri" w:cs="Times New Roman"/>
          <w:b/>
          <w:color w:val="FF0000"/>
          <w:sz w:val="32"/>
          <w:szCs w:val="32"/>
        </w:rPr>
        <w:t>сюжетно-ролевых игр</w:t>
      </w:r>
    </w:p>
    <w:p w:rsidR="001F7458" w:rsidRPr="001D7DA0" w:rsidRDefault="001F7458" w:rsidP="001F7458">
      <w:pPr>
        <w:spacing w:after="0"/>
        <w:ind w:right="-142"/>
        <w:rPr>
          <w:rFonts w:eastAsia="Calibri" w:cs="Times New Roman"/>
          <w:b/>
          <w:color w:val="FF0000"/>
          <w:sz w:val="24"/>
          <w:szCs w:val="24"/>
        </w:rPr>
      </w:pPr>
    </w:p>
    <w:p w:rsidR="001F7458" w:rsidRPr="004E2AC1" w:rsidRDefault="001F7458" w:rsidP="001F7458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  <w:r w:rsidRPr="001D7DA0">
        <w:rPr>
          <w:rFonts w:eastAsia="Calibri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205105</wp:posOffset>
            </wp:positionV>
            <wp:extent cx="3081020" cy="3183255"/>
            <wp:effectExtent l="0" t="0" r="0" b="0"/>
            <wp:wrapTopAndBottom/>
            <wp:docPr id="2" name="Рисунок 1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458" w:rsidRPr="001D7DA0" w:rsidRDefault="001F7458" w:rsidP="001F7458">
      <w:pPr>
        <w:spacing w:after="0"/>
        <w:ind w:left="-142" w:right="-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1D7DA0">
        <w:rPr>
          <w:rFonts w:eastAsia="Calibri" w:cs="Times New Roman"/>
          <w:b/>
          <w:i/>
          <w:color w:val="FF0000"/>
          <w:sz w:val="24"/>
          <w:szCs w:val="24"/>
        </w:rPr>
        <w:lastRenderedPageBreak/>
        <w:t>Собираемся на прогулку</w:t>
      </w:r>
    </w:p>
    <w:p w:rsidR="001F7458" w:rsidRPr="001D7DA0" w:rsidRDefault="001F7458" w:rsidP="001F7458">
      <w:pPr>
        <w:spacing w:after="0"/>
        <w:ind w:left="142" w:firstLine="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у детей умение подби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одежду для разного сезона, научить правильно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элементы одежды,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обоб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«одежда», «обувь»,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окружающим.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одежда для всех пери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одов года (для лета, зимы, весны и осени), маленький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 для одежды и стульчик.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3175</wp:posOffset>
            </wp:positionV>
            <wp:extent cx="1463040" cy="1330325"/>
            <wp:effectExtent l="0" t="0" r="0" b="0"/>
            <wp:wrapThrough wrapText="bothSides">
              <wp:wrapPolygon edited="0">
                <wp:start x="12094" y="619"/>
                <wp:lineTo x="5906" y="1237"/>
                <wp:lineTo x="1406" y="3402"/>
                <wp:lineTo x="1406" y="6186"/>
                <wp:lineTo x="0" y="8042"/>
                <wp:lineTo x="0" y="8661"/>
                <wp:lineTo x="281" y="11135"/>
                <wp:lineTo x="1688" y="16084"/>
                <wp:lineTo x="1969" y="17940"/>
                <wp:lineTo x="4500" y="20414"/>
                <wp:lineTo x="6469" y="21033"/>
                <wp:lineTo x="16594" y="21033"/>
                <wp:lineTo x="19969" y="16084"/>
                <wp:lineTo x="21094" y="12682"/>
                <wp:lineTo x="21094" y="9898"/>
                <wp:lineTo x="19969" y="5258"/>
                <wp:lineTo x="17156" y="2784"/>
                <wp:lineTo x="13500" y="619"/>
                <wp:lineTo x="12094" y="619"/>
              </wp:wrapPolygon>
            </wp:wrapThrough>
            <wp:docPr id="3" name="Рисунок 15" descr="E:\Картинки\Картинки\0_519ff_4832d40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Картинки\0_519ff_4832d40e_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8" w:rsidRPr="004E2AC1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новая кукла. Она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 ними и хочет поиграть. Но ребята соби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прогулку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кукле идти с ними. Кукла жалуется, что она не может одеваться, и тогда ребята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ей свою помощь. Дети достают из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чика кукольную одежду,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ее,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то, что нужно сейчас одеть по погоде. С помощью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в</w:t>
      </w:r>
      <w:bookmarkStart w:id="0" w:name="metric_img7"/>
      <w:bookmarkEnd w:id="0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правильной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они одевают куклу. Затем дети одева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выхо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вместе с куклой на прогулку. По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с прогулки дети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куклу в нужной последовательности, коммен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руя свои действия.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Магазин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научить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детей клас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по общим признакам,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чувс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тво взаимопомощи,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рить 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«игрушки», «мебель», «продукты питания», «посуда».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игрушки,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товары,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можно купить в магазине,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витрине, деньги.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-5080</wp:posOffset>
            </wp:positionV>
            <wp:extent cx="1356360" cy="1537970"/>
            <wp:effectExtent l="0" t="0" r="0" b="5080"/>
            <wp:wrapThrough wrapText="bothSides">
              <wp:wrapPolygon edited="0">
                <wp:start x="0" y="0"/>
                <wp:lineTo x="0" y="21404"/>
                <wp:lineTo x="21236" y="21404"/>
                <wp:lineTo x="21236" y="0"/>
                <wp:lineTo x="0" y="0"/>
              </wp:wrapPolygon>
            </wp:wrapThrough>
            <wp:docPr id="5" name="Рисунок 27" descr="E:\Картинки\Картинки\kid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\Картинки\kids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8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размес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 удоб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месте огром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с такими отделами, как овощной, продуктовый, молочный, булоч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и прочие, куда будут ходить покупатели.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продавцов, кассиров, торго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 отделах, рассор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товары по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лам – продукты, рыба, хлебо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ные изделия, </w:t>
      </w:r>
      <w:bookmarkStart w:id="1" w:name="metric_img8"/>
      <w:bookmarkEnd w:id="1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мясо, молоко, быто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вая химия и т. д. Они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за покуп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ками вместе со своими друзьями,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товар, сове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 продавцами,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кассе. В ходе игры педа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гогу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продав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цами и покупателями. Чем старше дети, тем больше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лов и това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может быть в супермаркете.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Игрушки у врача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детей уходу за больными и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кими инструментами,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детях внимательность, чуткость,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«больница», «больной», «лечение», «лекарства», «температура», «стационар».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192405</wp:posOffset>
            </wp:positionV>
            <wp:extent cx="1021080" cy="1537970"/>
            <wp:effectExtent l="0" t="0" r="7620" b="5080"/>
            <wp:wrapThrough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hrough>
            <wp:docPr id="8" name="Рисунок 24" descr="E:\Картинки\Картинки\1235572626_c86db5d7b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\Картинки\1235572626_c86db5d7bf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зверята,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1F7458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поиграть,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Доктор и Медсестра, остальные дети берут в руки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зверю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шек и кукол,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полик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нику на прием. К врачу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енты с различ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ными заболеваниями: у мишки болят зубы, потому что он ел много сладкого, кукла </w:t>
      </w:r>
      <w:bookmarkStart w:id="2" w:name="metric_img9"/>
      <w:bookmarkEnd w:id="2"/>
    </w:p>
    <w:p w:rsidR="001F7458" w:rsidRDefault="001F7458" w:rsidP="001F7458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Маша прище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мила дверью пальчик и т. д.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няем действия: Доктор осмат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больного,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ему лечение, а Медсес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тра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его указания. Неко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больные требуют стаци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онар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лечения, их кладут в больницу. Дети стар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шего дошкольного возраста могут выбрать несколько разных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– терапевта, окулиста, хирурга и других извес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детям врачей. Попа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дая на прием, игрушки рассказывают, почему они попали к врачу,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обсуж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с детьми, можно ли было этого избежать, гово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рит, что нужно с большей забо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своему здоровью. В ходе игры дети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за тем, как врач лечит больных – делает перевязки, изме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ряет температуру.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оценивает, как дети обща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между собой, напо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нает о том, чтобы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выздо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proofErr w:type="spellEnd"/>
      <w:r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 не забы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вали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врача за оказан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ную помощь.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Аптека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i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1644015</wp:posOffset>
            </wp:positionV>
            <wp:extent cx="122618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141" y="21233"/>
                <wp:lineTo x="21141" y="0"/>
                <wp:lineTo x="0" y="0"/>
              </wp:wrapPolygon>
            </wp:wrapThrough>
            <wp:docPr id="10" name="Рисунок 21" descr="E:\Картинки\Картинки\19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Картинки\1959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61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аптеки: фарма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цевт делает лекарства, кассир-продавец продает их,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апте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кой зака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нужные травы и другие препа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раты для изго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лекарств,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«лекарственные препараты», «фармацевт», «заказ», «лекарственные растения».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аптеки.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беседа о том,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люди каких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в аптеке, чем занимаются.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мимся с новой ролью –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аптекой. Она прини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мает от насе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травы и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их Фармацевтам, чтобы они приго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вили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препараты.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аптеки 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лям разоб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раться в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тельных ситуациях.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выда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строго по рецептам. Роли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самостоятельно, по желанию.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День рождения Степашки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50800</wp:posOffset>
            </wp:positionV>
            <wp:extent cx="1197610" cy="1473200"/>
            <wp:effectExtent l="0" t="0" r="2540" b="0"/>
            <wp:wrapThrough wrapText="bothSides">
              <wp:wrapPolygon edited="0">
                <wp:start x="0" y="0"/>
                <wp:lineTo x="0" y="21228"/>
                <wp:lineTo x="21302" y="21228"/>
                <wp:lineTo x="21302" y="0"/>
                <wp:lineTo x="0" y="0"/>
              </wp:wrapPolygon>
            </wp:wrapThrough>
            <wp:docPr id="11" name="Рисунок 29" descr="E:\Картинки\Картинки\kids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\Картинки\kids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8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детей о спосо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бах и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ровки стола для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обеда,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пить знания 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предметах,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внимательность, заботливость, ответственность,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помочь,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«праздничный обед», «именины», «сервировка», «посуда», «сервис».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игрушки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могут прийти в гости к Степашке,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вые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– тарелки, вилки, ложки, ножи, чашки, блюдца, салфетки, скатерть, столик, стульчики.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</w:p>
    <w:p w:rsidR="001F7458" w:rsidRPr="001A03D4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 о том, что у Степашки сегодня день рождения,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пойти к нему в гости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его. Дети берут игрушки, идут в гости к Степашке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его. Степашка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всем чай с тортом и просит помочь ему накрыть стол. Дети активно учас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вуют в</w:t>
      </w:r>
    </w:p>
    <w:p w:rsidR="001F7458" w:rsidRDefault="001F7458" w:rsidP="001F7458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этом, с помощью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руют 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стол.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 в процессе игры.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Строим дом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1063625</wp:posOffset>
            </wp:positionV>
            <wp:extent cx="1463040" cy="1389380"/>
            <wp:effectExtent l="0" t="0" r="0" b="0"/>
            <wp:wrapThrough wrapText="bothSides">
              <wp:wrapPolygon edited="0">
                <wp:start x="4781" y="1185"/>
                <wp:lineTo x="3375" y="2369"/>
                <wp:lineTo x="2250" y="4442"/>
                <wp:lineTo x="2250" y="9477"/>
                <wp:lineTo x="2531" y="11254"/>
                <wp:lineTo x="563" y="13327"/>
                <wp:lineTo x="844" y="17770"/>
                <wp:lineTo x="3656" y="20435"/>
                <wp:lineTo x="5344" y="21027"/>
                <wp:lineTo x="20250" y="21027"/>
                <wp:lineTo x="20250" y="15993"/>
                <wp:lineTo x="16875" y="11254"/>
                <wp:lineTo x="16031" y="6219"/>
                <wp:lineTo x="6188" y="1185"/>
                <wp:lineTo x="4781" y="1185"/>
              </wp:wrapPolygon>
            </wp:wrapThrough>
            <wp:docPr id="16" name="Рисунок 18" descr="E:\Картинки\Картинки\07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Картинки\07.Moi_igrushk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детей со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ительными профессиями,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роль техники, облег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труд строителей, научить детей соору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ройку неслож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конструкции,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коллективе,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об особен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труда строителей,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«постройка», «каменщик», 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«подъемный кран», «строитель», «крановщик», «плотник», «сварщик», «строительный материал».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машины, подъем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кран, игрушки для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постройки, картинки с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людей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ительной профессии: каменщика, плотника, крановщика, шофера и т. д.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1F7458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большой, прос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дом, где бы могли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литься игрушки. Дети вспоминают, какие бывают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ительные профессии, чем заняты люди на стройке. Они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лей и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proofErr w:type="spellEnd"/>
      <w:r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 их обязанностях. Затем дети дого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о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ройке дома.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роли между детьми: одни – Строители, они строят дом; другие – Водители, они подво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зят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на стройку, один из детей – Крановщик. В ходе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детьми. Дом готов, и туда могут вселяться новые жители.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играют.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Зоопарк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40640</wp:posOffset>
            </wp:positionV>
            <wp:extent cx="731520" cy="1061085"/>
            <wp:effectExtent l="0" t="0" r="0" b="5715"/>
            <wp:wrapThrough wrapText="bothSides">
              <wp:wrapPolygon edited="0">
                <wp:start x="3938" y="0"/>
                <wp:lineTo x="0" y="1939"/>
                <wp:lineTo x="0" y="3490"/>
                <wp:lineTo x="2813" y="12409"/>
                <wp:lineTo x="1688" y="18614"/>
                <wp:lineTo x="2250" y="21329"/>
                <wp:lineTo x="2813" y="21329"/>
                <wp:lineTo x="16875" y="21329"/>
                <wp:lineTo x="20813" y="21329"/>
                <wp:lineTo x="20813" y="7368"/>
                <wp:lineTo x="20250" y="6205"/>
                <wp:lineTo x="14063" y="0"/>
                <wp:lineTo x="3938" y="0"/>
              </wp:wrapPolygon>
            </wp:wrapThrough>
            <wp:docPr id="23" name="Рисунок 13" descr="E:\Картинки\Картинки\0_506e7_d8c6283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Картинки\0_506e7_d8c6283f_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152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8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детей о диких животных, их повадках, образе жизни, питании,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гуман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 животным,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детей.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дикие звери,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клетки (из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материала), билеты, деньги, касса.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603885</wp:posOffset>
            </wp:positionV>
            <wp:extent cx="699135" cy="692150"/>
            <wp:effectExtent l="0" t="0" r="5715" b="0"/>
            <wp:wrapThrough wrapText="bothSides">
              <wp:wrapPolygon edited="0">
                <wp:start x="14125" y="0"/>
                <wp:lineTo x="0" y="1189"/>
                <wp:lineTo x="0" y="8917"/>
                <wp:lineTo x="1177" y="20807"/>
                <wp:lineTo x="1766" y="20807"/>
                <wp:lineTo x="14125" y="20807"/>
                <wp:lineTo x="17068" y="20807"/>
                <wp:lineTo x="18245" y="19024"/>
                <wp:lineTo x="17068" y="9512"/>
                <wp:lineTo x="21188" y="9512"/>
                <wp:lineTo x="21188" y="594"/>
                <wp:lineTo x="20011" y="0"/>
                <wp:lineTo x="14125" y="0"/>
              </wp:wrapPolygon>
            </wp:wrapThrough>
            <wp:docPr id="28" name="Рисунок 14" descr="E:\Картинки\Картинки\0_506f6_4f2c5df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Картинки\0_506f6_4f2c5dff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детям, что в город приехал зоопарк,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сходить туда. Дети поку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билеты в кассе и идут в зоопарк. Там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животных,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 том, где они живут, чем питаются. В ходе игры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то, как надо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щаться с животными, как ухажи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 ними.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Детский сад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детей о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нии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сада,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тех людей,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здесь работают, – воспитателя, няни, повара,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работника,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 детей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подра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дейс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виям взрослых,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ливо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своим воспитанникам.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271780</wp:posOffset>
            </wp:positionV>
            <wp:extent cx="1333500" cy="1010285"/>
            <wp:effectExtent l="0" t="0" r="0" b="0"/>
            <wp:wrapThrough wrapText="bothSides">
              <wp:wrapPolygon edited="0">
                <wp:start x="12343" y="0"/>
                <wp:lineTo x="4011" y="3258"/>
                <wp:lineTo x="1234" y="4887"/>
                <wp:lineTo x="309" y="17921"/>
                <wp:lineTo x="617" y="19957"/>
                <wp:lineTo x="2160" y="20772"/>
                <wp:lineTo x="4937" y="21179"/>
                <wp:lineTo x="9566" y="21179"/>
                <wp:lineTo x="20366" y="21179"/>
                <wp:lineTo x="20983" y="19957"/>
                <wp:lineTo x="19749" y="15477"/>
                <wp:lineTo x="18823" y="13848"/>
                <wp:lineTo x="20057" y="13848"/>
                <wp:lineTo x="20057" y="10997"/>
                <wp:lineTo x="19131" y="7331"/>
                <wp:lineTo x="20674" y="3258"/>
                <wp:lineTo x="20057" y="1222"/>
                <wp:lineTo x="17280" y="0"/>
                <wp:lineTo x="12343" y="0"/>
              </wp:wrapPolygon>
            </wp:wrapThrough>
            <wp:docPr id="30" name="Рисунок 17" descr="E:\Картинки\Картинки\2fe89fe445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Картинки\2fe89fe445fd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 детей на роли Воспитателя, Няни,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руководителя. В качес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тве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высту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куклы, зверюшки. В ходе игры следят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с детьми,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найти выход из 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ситуаций.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lastRenderedPageBreak/>
        <w:t>Парикмахерская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детей с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сией парикмахера,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культуру общения,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халат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для парикмахера, накидка для клиента,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расческа, ножницы, флакон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чики для одеколона, лака, фен и т. д.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328930</wp:posOffset>
            </wp:positionV>
            <wp:extent cx="690880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0846" y="21388"/>
                <wp:lineTo x="20846" y="0"/>
                <wp:lineTo x="0" y="0"/>
              </wp:wrapPolygon>
            </wp:wrapThrough>
            <wp:docPr id="31" name="Рисунок 26" descr="E:\Картинки\Картинки\hygi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\Картинки\hygiene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стук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 дверь. 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кукла Катя. Она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со всеми детьми и заме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в группе зеркало. Кукла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детей, нет ли у них расчески? Ее косичка расплелась, и она хотела бы причесаться. Кукле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сходить в парикмахерскую.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Уточняется, что там есть несколько залов: женский, мужской, маникюрный, в них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хоро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 мастера, и они быстро приве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дут прическу Кати в порядок.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Парикмахеров, они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мают свои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чие места. В салон идут другие дети и куклы. Катя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очень довольной, ей нравится ее прическа. Она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 детей и обещает в следу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раз прийти именно в эту парикмахерскую. В процессе игры дети узнают об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стрижке, бритье, укладке волос в прическу, маникюре.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библиотеке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круго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научить детей правильно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услу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гами библиотеки,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знания лите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ных произведений, ранее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на занятиях,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сии библиотекаря,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библи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каря и береж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книге,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«библиотека», «профессия», «библиотекарь», «читальный зал».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книги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ящик с картинками, картотека, карандаши, наборы открыток.</w:t>
      </w:r>
    </w:p>
    <w:p w:rsidR="001F7458" w:rsidRPr="001D7DA0" w:rsidRDefault="001F7458" w:rsidP="001F7458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142875</wp:posOffset>
            </wp:positionV>
            <wp:extent cx="1614170" cy="1210945"/>
            <wp:effectExtent l="0" t="0" r="5080" b="0"/>
            <wp:wrapThrough wrapText="bothSides">
              <wp:wrapPolygon edited="0">
                <wp:start x="2549" y="2718"/>
                <wp:lineTo x="1020" y="6116"/>
                <wp:lineTo x="765" y="8495"/>
                <wp:lineTo x="2039" y="14272"/>
                <wp:lineTo x="765" y="14272"/>
                <wp:lineTo x="1020" y="16310"/>
                <wp:lineTo x="3059" y="19029"/>
                <wp:lineTo x="5098" y="19029"/>
                <wp:lineTo x="20393" y="15291"/>
                <wp:lineTo x="21158" y="14272"/>
                <wp:lineTo x="18354" y="14272"/>
                <wp:lineTo x="21158" y="11893"/>
                <wp:lineTo x="21413" y="10534"/>
                <wp:lineTo x="20393" y="8835"/>
                <wp:lineTo x="20648" y="5777"/>
                <wp:lineTo x="17844" y="4078"/>
                <wp:lineTo x="11981" y="2718"/>
                <wp:lineTo x="2549" y="2718"/>
              </wp:wrapPolygon>
            </wp:wrapThrough>
            <wp:docPr id="33" name="Рисунок 32" descr="C:\Users\Вика\Pictures\картинки4\skazk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Pictures\картинки4\skazka1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библиотеку. Все вместе вспо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нают о том, кто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в библиотеке, чем там занимаются. Дети сами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2–3 Библиотекарей, у каждого из них по несколько книжек. Остальные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есколь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ко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групп. Каждую группу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один Библиотекарь. Он пока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много книг, а чтобы взять понра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юся книгу, ребе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нок должен назвать ее или коротко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о том, что в ней написано. Можно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стихот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из книги,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 берет ребенок. В ходе игры дают советы детям,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выбрать книгу. Библи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карю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быть повни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тельнее к посетителям, пока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иллюс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 понра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шимся книгам. Неко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дети желают остаться в читальном зале, чтобы посмот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гал им Библиотекарь, гово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о том, что им больше всего понравилось.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lastRenderedPageBreak/>
        <w:t>Космонавты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1056005</wp:posOffset>
            </wp:positionV>
            <wp:extent cx="158559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280" y="21179"/>
                <wp:lineTo x="21280" y="0"/>
                <wp:lineTo x="0" y="0"/>
              </wp:wrapPolygon>
            </wp:wrapThrough>
            <wp:docPr id="3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сюжет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игр,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космо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в космосе,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смелость, выдержку,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«космическое пространство», «космодром», «полет», «открытый космос».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косми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корабль 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прис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ремни,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работы в космосе,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фотоаппараты.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у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детей, хотели бы они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космосе? Каким нужно быть человеком, чтобы поле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теть в космос? (Сильным, смелым, ловким, умным.) Он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космос, чтобы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там спутник,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рый будет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Землю сигналы о погоде. Также надо будет сделать фотог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ситуацию. Они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зада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Землю. Роли Пилотов, Штурмана, Радиста, Капи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тана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 xml:space="preserve">Семья 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форми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о коллек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веде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хозяйства,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ном бюджете, о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взаимоотношениях, совмес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досугах,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доброжелательное,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членам семьи, инте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рес к их деятельности.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105410</wp:posOffset>
            </wp:positionH>
            <wp:positionV relativeFrom="margin">
              <wp:posOffset>1764665</wp:posOffset>
            </wp:positionV>
            <wp:extent cx="984885" cy="1602740"/>
            <wp:effectExtent l="0" t="0" r="5715" b="0"/>
            <wp:wrapTight wrapText="bothSides">
              <wp:wrapPolygon edited="0">
                <wp:start x="0" y="0"/>
                <wp:lineTo x="0" y="21309"/>
                <wp:lineTo x="21308" y="21309"/>
                <wp:lineTo x="21308" y="0"/>
                <wp:lineTo x="0" y="0"/>
              </wp:wrapPolygon>
            </wp:wrapTight>
            <wp:docPr id="38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семью: куклы, мебель, посуда, вещи и т. д.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«поиграть в семью». Роли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желанию. Семья очень большая, у Бабушки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тоит день рождения. Все хлопо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чут об устро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ении праздника. Одни Члены семьи заку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продукты, другие гото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обед,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руют стол,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третьи подго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разв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тельную программу. В ходе игры нужно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между Членами семьи, вовремя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гать им.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кафе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412750</wp:posOffset>
            </wp:positionV>
            <wp:extent cx="1505585" cy="1988820"/>
            <wp:effectExtent l="0" t="0" r="0" b="0"/>
            <wp:wrapThrough wrapText="bothSides">
              <wp:wrapPolygon edited="0">
                <wp:start x="7379" y="0"/>
                <wp:lineTo x="5739" y="207"/>
                <wp:lineTo x="5739" y="828"/>
                <wp:lineTo x="6833" y="3310"/>
                <wp:lineTo x="3826" y="3724"/>
                <wp:lineTo x="1367" y="5172"/>
                <wp:lineTo x="1367" y="6621"/>
                <wp:lineTo x="0" y="7241"/>
                <wp:lineTo x="0" y="9931"/>
                <wp:lineTo x="1367" y="13241"/>
                <wp:lineTo x="820" y="18414"/>
                <wp:lineTo x="4919" y="19862"/>
                <wp:lineTo x="10659" y="20276"/>
                <wp:lineTo x="13665" y="21310"/>
                <wp:lineTo x="15032" y="21310"/>
                <wp:lineTo x="16945" y="21310"/>
                <wp:lineTo x="16671" y="19862"/>
                <wp:lineTo x="20224" y="17172"/>
                <wp:lineTo x="19404" y="13241"/>
                <wp:lineTo x="20771" y="9931"/>
                <wp:lineTo x="21044" y="7655"/>
                <wp:lineTo x="21044" y="4966"/>
                <wp:lineTo x="16398" y="3517"/>
                <wp:lineTo x="9019" y="3310"/>
                <wp:lineTo x="9839" y="2276"/>
                <wp:lineTo x="9566" y="1034"/>
                <wp:lineTo x="8472" y="0"/>
                <wp:lineTo x="7379" y="0"/>
              </wp:wrapPolygon>
            </wp:wrapThrough>
            <wp:docPr id="39" name="Рисунок 25" descr="E:\Картинки\Картинки\88740082152379903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\Картинки\88740082152379903253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культуре пове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общес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местах, уметь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ности повара, официанта.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кафе, игрушки-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куклы, деньги.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Буратино. Он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мился со всеми детьми, подру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жился с другими игрушками. Бура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тино решает прига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 своих новых друзей в кафе, чтобы 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их мороженым. Все отправ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кафе. Там их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Официанты. Дети учатся правильно делать заказ,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за обслуживание.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Кругосветное путешествие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637540</wp:posOffset>
            </wp:positionV>
            <wp:extent cx="1946910" cy="1086485"/>
            <wp:effectExtent l="0" t="0" r="0" b="0"/>
            <wp:wrapThrough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hrough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круго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знания о частях света, разных стран,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путешествовать,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взаимоотношения,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«капитан», «путешествие вокруг света», «Азия», «Индия», «Европа», «Тихий океан».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корабль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сделан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материала, штурвал, бинокль, карта мира.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кругос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путе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вие на корабле.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детей на роли Капитана, Радиста, Матроса, Мичмана.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ляем знания о том, что делают на корабле эти люди – их права и обязанности. Корабль проп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континенты. Моря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ловко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кораблем, чтобы не стол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нуться с айсбергом,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бурей. Только слажен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работа и дружба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им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этим испытанием.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дорогах города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220980</wp:posOffset>
            </wp:positionV>
            <wp:extent cx="853440" cy="1080135"/>
            <wp:effectExtent l="0" t="0" r="3810" b="5715"/>
            <wp:wrapThrough wrapText="bothSides">
              <wp:wrapPolygon edited="0">
                <wp:start x="0" y="0"/>
                <wp:lineTo x="0" y="21333"/>
                <wp:lineTo x="21214" y="21333"/>
                <wp:lineTo x="21214" y="0"/>
                <wp:lineTo x="0" y="0"/>
              </wp:wrapPolygon>
            </wp:wrapThrough>
            <wp:docPr id="41" name="Рисунок 22" descr="E:\Картинки\Картинки\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Картинки\90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детей о прави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лах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регулировщик,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выдержку, терпение,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дороге.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машины, флажки для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щика –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зеленый.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краси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здание – театр.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место для постройки. Но сначала нужно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везти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в нужное место. С этим легко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вятся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тели на машинах. Дети берут машины и едут за стройматериалом. Но вот неудача – на глав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не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светофор. Чтобы не было аварии на дороге, необходимо, чтобы движе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машин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лял регулировщик.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Регулировщика. Он стано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вится в </w:t>
      </w:r>
      <w:bookmarkStart w:id="4" w:name="metric_img13"/>
      <w:bookmarkEnd w:id="4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кружок. В руках у него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флажки.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«стой»,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«иди». Теперь все будет в порядке.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ляет движением.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3249930</wp:posOffset>
            </wp:positionV>
            <wp:extent cx="828040" cy="927735"/>
            <wp:effectExtent l="0" t="0" r="0" b="5715"/>
            <wp:wrapTight wrapText="bothSides">
              <wp:wrapPolygon edited="0">
                <wp:start x="7454" y="0"/>
                <wp:lineTo x="4472" y="1774"/>
                <wp:lineTo x="4472" y="8871"/>
                <wp:lineTo x="2485" y="14193"/>
                <wp:lineTo x="0" y="15524"/>
                <wp:lineTo x="0" y="17741"/>
                <wp:lineTo x="6460" y="21290"/>
                <wp:lineTo x="13914" y="21290"/>
                <wp:lineTo x="14411" y="21290"/>
                <wp:lineTo x="20871" y="14637"/>
                <wp:lineTo x="20871" y="6653"/>
                <wp:lineTo x="14411" y="444"/>
                <wp:lineTo x="13417" y="0"/>
                <wp:lineTo x="7454" y="0"/>
              </wp:wrapPolygon>
            </wp:wrapTight>
            <wp:docPr id="42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Правила дорожного движения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учить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детей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по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 знакам, соблю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умение быть вежливыми,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тельными друг к другу, уметь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в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ситуации,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автомобили,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знаки, светофор; для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ника ГИБДД – мили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кая фуражка, палочка, радар;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кие удостоверения,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техталоны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выбрать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ГИБДД, чтобы те                                                        следили за поряд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ком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города. Остальные дети – автомобилисты.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ляют между собой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роли </w:t>
      </w:r>
      <w:bookmarkStart w:id="5" w:name="metric_img14"/>
      <w:bookmarkEnd w:id="5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бензозаправки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дети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не нару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спортсмены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972185</wp:posOffset>
            </wp:positionV>
            <wp:extent cx="842645" cy="1452245"/>
            <wp:effectExtent l="0" t="0" r="0" b="0"/>
            <wp:wrapThrough wrapText="bothSides">
              <wp:wrapPolygon edited="0">
                <wp:start x="977" y="0"/>
                <wp:lineTo x="0" y="567"/>
                <wp:lineTo x="0" y="3967"/>
                <wp:lineTo x="2442" y="4533"/>
                <wp:lineTo x="3418" y="11617"/>
                <wp:lineTo x="6348" y="13600"/>
                <wp:lineTo x="9766" y="13600"/>
                <wp:lineTo x="9278" y="18134"/>
                <wp:lineTo x="11720" y="21251"/>
                <wp:lineTo x="12208" y="21251"/>
                <wp:lineTo x="15626" y="21251"/>
                <wp:lineTo x="16603" y="21251"/>
                <wp:lineTo x="17091" y="18984"/>
                <wp:lineTo x="20998" y="15017"/>
                <wp:lineTo x="20998" y="6233"/>
                <wp:lineTo x="19044" y="4533"/>
                <wp:lineTo x="15626" y="3117"/>
                <wp:lineTo x="6348" y="0"/>
                <wp:lineTo x="977" y="0"/>
              </wp:wrapPolygon>
            </wp:wrapThrough>
            <wp:docPr id="43" name="Рисунок 19" descr="E:\Картинки\Картинки\498_1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Картинки\498_114_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дать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детям знания о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мости заня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тий спортом, совер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навыки – ходьбу, бег, метание, лазание.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физи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качества: быстроту, ловкость, коор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движений, глазомер,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ровку в пространстве.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медали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победителям, реклам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щит для демон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коли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зара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баллов,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инвен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тарь – мячи, скакалки, кегли, канат,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лесенки, скамейки и т. д.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провести сорев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 разным видам спорта.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судей, орга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соревнования. Остальные дети – спортсмены. Каждый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рает вид спорта, в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ром будет состя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заться с соперниками. Судьи присуж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баллы за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задания. </w:t>
      </w:r>
      <w:bookmarkStart w:id="6" w:name="metric_img16"/>
      <w:bookmarkEnd w:id="6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Игра закан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награж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победителей.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станции технического обслуживания автомобилей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ительных игр,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конс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умения, прояв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творчество, нахо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дить удач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ное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место для игры,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ремонту автомашин. 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2139950</wp:posOffset>
            </wp:positionH>
            <wp:positionV relativeFrom="margin">
              <wp:posOffset>52705</wp:posOffset>
            </wp:positionV>
            <wp:extent cx="612775" cy="1129665"/>
            <wp:effectExtent l="0" t="0" r="0" b="0"/>
            <wp:wrapSquare wrapText="bothSides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8775" r="604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77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для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ройки гаража, слесар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ремонта машин,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мойки и покраске автомобилей.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детям о том, что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 очень много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лей и эти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били очень часто ломаются, поэтому нам надо открыть стан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техни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автомобилей. 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 гараж,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персонал. Их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мят с новой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чей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альнос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ремонту машин (мотора, руле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вого управления, тормо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зов и т. д.).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Пограничники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1302385</wp:posOffset>
            </wp:positionV>
            <wp:extent cx="80137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hrough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ными профессиями,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военнослужащих, в чем заклю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их служба,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смелость, ловкость, умение четко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приказы командира,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граница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столб, автомат,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собака,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фуражки.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госу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границе нашей Родины.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кто охра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границу, с какой целью, как прохо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служба пограничника, каков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человека.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командира, Начальника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заставы, Пограничников, Собаководов. В игре дети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знания и умения,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преды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щих занятиях.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поддер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жку и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кую взаимопомощь.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Школа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знания детей о том, чем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школе, какие бывают уроки, чему учит учитель,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учиться в школе,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учителя,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«школьные принадлежности», «портфель», «пенал», «ученики» и т. д.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-1167130</wp:posOffset>
            </wp:positionV>
            <wp:extent cx="1602740" cy="961390"/>
            <wp:effectExtent l="0" t="0" r="0" b="0"/>
            <wp:wrapThrough wrapText="bothSides">
              <wp:wrapPolygon edited="0">
                <wp:start x="2311" y="0"/>
                <wp:lineTo x="0" y="6848"/>
                <wp:lineTo x="0" y="16264"/>
                <wp:lineTo x="2054" y="20544"/>
                <wp:lineTo x="2311" y="20972"/>
                <wp:lineTo x="20282" y="20972"/>
                <wp:lineTo x="21052" y="20544"/>
                <wp:lineTo x="21309" y="9844"/>
                <wp:lineTo x="21309" y="6420"/>
                <wp:lineTo x="19512" y="0"/>
                <wp:lineTo x="2311" y="0"/>
              </wp:wrapPolygon>
            </wp:wrapThrough>
            <wp:docPr id="46" name="Рисунок 12" descr="E:\картинки к сайту\sh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к сайту\shkola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ручки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, тетради,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книжки, азбука, цифры, доска, мел, указка.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Ход </w:t>
      </w:r>
      <w:proofErr w:type="spell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школу.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зачем нужна школа, кто там работает, что делают ученики.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Учитель. Остальные дети – Ученики. Учитель задает учени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кам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задания, они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его. На другом уроке другой Учитель. Дети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уроках математики, родного языка, физкультуры, пения и т. д.</w:t>
      </w: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Космическое приключение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F7458" w:rsidRPr="001D7DA0" w:rsidRDefault="001F7458" w:rsidP="001F7458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ребятам объявляется, что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1005205</wp:posOffset>
            </wp:positionV>
            <wp:extent cx="131635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56" y="21246"/>
                <wp:lineTo x="21256" y="0"/>
                <wp:lineTo x="0" y="0"/>
              </wp:wrapPolygon>
            </wp:wrapThrough>
            <wp:docPr id="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голубой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планетой (большая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военные разведчики</w:t>
      </w:r>
    </w:p>
    <w:p w:rsidR="001F7458" w:rsidRPr="001D7DA0" w:rsidRDefault="001F7458" w:rsidP="001F7458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желание служить в армии, расширить словарный запас детей – «разведка», «разведчики», «часовой», «охрана», «солдаты».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элементы военной одежды для детей, оружие.</w:t>
      </w:r>
    </w:p>
    <w:p w:rsidR="001F7458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</w:p>
    <w:p w:rsidR="001F7458" w:rsidRPr="001D7DA0" w:rsidRDefault="001F7458" w:rsidP="001F7458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bookmarkStart w:id="8" w:name="_GoBack"/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1170305</wp:posOffset>
            </wp:positionH>
            <wp:positionV relativeFrom="margin">
              <wp:posOffset>1600835</wp:posOffset>
            </wp:positionV>
            <wp:extent cx="1624330" cy="972820"/>
            <wp:effectExtent l="0" t="0" r="0" b="0"/>
            <wp:wrapSquare wrapText="bothSides"/>
            <wp:docPr id="48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43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1F7458" w:rsidRDefault="001F7458" w:rsidP="001F7458">
      <w:pPr>
        <w:ind w:left="142" w:firstLine="142"/>
      </w:pPr>
    </w:p>
    <w:p w:rsidR="00FC0EE5" w:rsidRDefault="00FC0EE5"/>
    <w:sectPr w:rsidR="00FC0EE5" w:rsidSect="004E2AC1">
      <w:pgSz w:w="5954" w:h="8222" w:code="121"/>
      <w:pgMar w:top="851" w:right="709" w:bottom="851" w:left="709" w:header="709" w:footer="709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F7458"/>
    <w:rsid w:val="001F7458"/>
    <w:rsid w:val="00FC0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458"/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3248</Words>
  <Characters>18515</Characters>
  <Application>Microsoft Office Word</Application>
  <DocSecurity>0</DocSecurity>
  <Lines>154</Lines>
  <Paragraphs>43</Paragraphs>
  <ScaleCrop>false</ScaleCrop>
  <Company>Reanimator Extreme Edition</Company>
  <LinksUpToDate>false</LinksUpToDate>
  <CharactersWithSpaces>21720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2015-03-11T21:22:00Z</dcterms:created>
  <dcterms:modified xsi:type="dcterms:W3CDTF">2015-03-11T21:23:00Z</dcterms:modified>
</cp:coreProperties>
</file>