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F0" w:rsidRDefault="006A77F0" w:rsidP="006A77F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6A77F0" w:rsidRDefault="006A77F0" w:rsidP="006A77F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«Сольное пение»</w:t>
      </w:r>
    </w:p>
    <w:p w:rsidR="006A77F0" w:rsidRDefault="006A77F0" w:rsidP="006A77F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F0" w:rsidRDefault="006A77F0" w:rsidP="006A77F0">
      <w:pPr>
        <w:pStyle w:val="Body10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00995">
        <w:rPr>
          <w:rFonts w:ascii="Times New Roman" w:eastAsia="Times New Roman" w:hAnsi="Times New Roman"/>
          <w:sz w:val="28"/>
          <w:szCs w:val="28"/>
        </w:rPr>
        <w:t xml:space="preserve">Настоящая </w:t>
      </w:r>
      <w:r>
        <w:rPr>
          <w:rFonts w:ascii="Times New Roman" w:eastAsia="Times New Roman" w:hAnsi="Times New Roman"/>
          <w:sz w:val="28"/>
          <w:szCs w:val="28"/>
        </w:rPr>
        <w:t xml:space="preserve">рабочая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 программа «Сольное пение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разработана на основе федеральных государственных требований к </w:t>
      </w:r>
      <w:r>
        <w:rPr>
          <w:rFonts w:ascii="Times New Roman" w:eastAsia="Times New Roman" w:hAnsi="Times New Roman"/>
          <w:sz w:val="28"/>
          <w:szCs w:val="28"/>
        </w:rPr>
        <w:t xml:space="preserve">дополнительной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общеразвивающей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образовательная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программе раннего </w:t>
      </w:r>
      <w:r w:rsidRPr="00500995">
        <w:rPr>
          <w:rFonts w:ascii="Times New Roman" w:eastAsia="Times New Roman" w:hAnsi="Times New Roman"/>
          <w:sz w:val="28"/>
          <w:szCs w:val="28"/>
        </w:rPr>
        <w:t>эстетического развития в</w:t>
      </w:r>
      <w:r>
        <w:rPr>
          <w:rFonts w:ascii="Times New Roman" w:eastAsia="Times New Roman" w:hAnsi="Times New Roman"/>
          <w:sz w:val="28"/>
          <w:szCs w:val="28"/>
        </w:rPr>
        <w:t xml:space="preserve"> области вокального исполнительства.</w:t>
      </w:r>
      <w:proofErr w:type="gramEnd"/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995">
        <w:rPr>
          <w:rFonts w:ascii="Times New Roman" w:eastAsia="Times New Roman" w:hAnsi="Times New Roman"/>
          <w:sz w:val="28"/>
          <w:szCs w:val="28"/>
        </w:rPr>
        <w:t>Предлагаемая программа «Сольное пение»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00995">
        <w:rPr>
          <w:rFonts w:ascii="Times New Roman" w:eastAsia="Times New Roman" w:hAnsi="Times New Roman"/>
          <w:sz w:val="28"/>
          <w:szCs w:val="28"/>
        </w:rPr>
        <w:t>разработана для детей дошкольного возраста,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6A77F0" w:rsidRDefault="006A77F0" w:rsidP="006A77F0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Предмет направлен на обучение и овладение начальными исполнительскими навыками. </w:t>
      </w:r>
      <w:r w:rsidRPr="00500995">
        <w:rPr>
          <w:rFonts w:ascii="Times New Roman" w:eastAsia="Times New Roman" w:hAnsi="Times New Roman"/>
          <w:sz w:val="28"/>
          <w:szCs w:val="28"/>
        </w:rPr>
        <w:t xml:space="preserve">В настоящее время активно возрождаются национальные культурные традиции как средство воспитания подрастающего поколения, привития художественного вкуса, этических, эстетических норм, издревле заложенных в народном песенном творчестве. 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500995">
        <w:rPr>
          <w:rFonts w:ascii="Times New Roman" w:eastAsia="Times New Roman" w:hAnsi="Times New Roman"/>
          <w:sz w:val="28"/>
          <w:szCs w:val="28"/>
        </w:rPr>
        <w:t xml:space="preserve">Данная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основана на </w:t>
      </w:r>
      <w:r w:rsidRPr="00500995">
        <w:rPr>
          <w:rFonts w:ascii="Times New Roman" w:eastAsia="Times New Roman" w:hAnsi="Times New Roman"/>
          <w:sz w:val="28"/>
          <w:szCs w:val="28"/>
        </w:rPr>
        <w:t>изучении календарных песен и детского игрового фольклора, что позволяет не только развивать вокальные данные, но и тщательно ознакомиться с традициями русского народа и понять их.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b/>
          <w:sz w:val="28"/>
          <w:szCs w:val="28"/>
        </w:rPr>
        <w:t xml:space="preserve">Цель: </w:t>
      </w:r>
      <w:r w:rsidRPr="00500995">
        <w:rPr>
          <w:rFonts w:ascii="Times New Roman" w:hAnsi="Times New Roman"/>
          <w:sz w:val="28"/>
          <w:szCs w:val="28"/>
        </w:rPr>
        <w:t>Цель предмета «Сольное пение»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0995">
        <w:rPr>
          <w:rFonts w:ascii="Times New Roman" w:hAnsi="Times New Roman"/>
          <w:sz w:val="28"/>
          <w:szCs w:val="28"/>
        </w:rPr>
        <w:t xml:space="preserve">– обучение детей </w:t>
      </w:r>
      <w:proofErr w:type="spellStart"/>
      <w:r w:rsidRPr="00500995">
        <w:rPr>
          <w:rFonts w:ascii="Times New Roman" w:hAnsi="Times New Roman"/>
          <w:sz w:val="28"/>
          <w:szCs w:val="28"/>
        </w:rPr>
        <w:t>музицированию</w:t>
      </w:r>
      <w:proofErr w:type="spellEnd"/>
      <w:r w:rsidRPr="00500995">
        <w:rPr>
          <w:rFonts w:ascii="Times New Roman" w:hAnsi="Times New Roman"/>
          <w:sz w:val="28"/>
          <w:szCs w:val="28"/>
        </w:rPr>
        <w:t>, воспитание интереса к народному вокальному творчеству.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0995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6A77F0" w:rsidRPr="00500995" w:rsidRDefault="006A77F0" w:rsidP="006A77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95">
        <w:rPr>
          <w:rFonts w:ascii="Times New Roman" w:hAnsi="Times New Roman" w:cs="Times New Roman"/>
          <w:sz w:val="28"/>
          <w:szCs w:val="28"/>
        </w:rPr>
        <w:t>сформировать музыкально-эстетический вкус;</w:t>
      </w:r>
    </w:p>
    <w:p w:rsidR="006A77F0" w:rsidRPr="00500995" w:rsidRDefault="006A77F0" w:rsidP="006A77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95">
        <w:rPr>
          <w:rFonts w:ascii="Times New Roman" w:hAnsi="Times New Roman" w:cs="Times New Roman"/>
          <w:sz w:val="28"/>
          <w:szCs w:val="28"/>
        </w:rPr>
        <w:t>развить интерес к музыкальной деятельности, к творческому сценическому самовыражению;</w:t>
      </w:r>
    </w:p>
    <w:p w:rsidR="006A77F0" w:rsidRPr="00500995" w:rsidRDefault="006A77F0" w:rsidP="006A77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95">
        <w:rPr>
          <w:rFonts w:ascii="Times New Roman" w:hAnsi="Times New Roman" w:cs="Times New Roman"/>
          <w:sz w:val="28"/>
          <w:szCs w:val="28"/>
        </w:rPr>
        <w:t>содействовать развитию у детей музыкальности, эмоциональной выразительности, голосовых данных, музыкального слуха и памяти;</w:t>
      </w:r>
    </w:p>
    <w:p w:rsidR="006A77F0" w:rsidRPr="00500995" w:rsidRDefault="006A77F0" w:rsidP="006A77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95">
        <w:rPr>
          <w:rFonts w:ascii="Times New Roman" w:hAnsi="Times New Roman" w:cs="Times New Roman"/>
          <w:sz w:val="28"/>
          <w:szCs w:val="28"/>
        </w:rPr>
        <w:t>содействовать осознанию закономерностей народных обрядов и праздников.</w:t>
      </w:r>
    </w:p>
    <w:p w:rsidR="006A77F0" w:rsidRPr="006A77F0" w:rsidRDefault="006A77F0" w:rsidP="006A77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95">
        <w:rPr>
          <w:rFonts w:ascii="Times New Roman" w:hAnsi="Times New Roman" w:cs="Times New Roman"/>
          <w:sz w:val="28"/>
          <w:szCs w:val="28"/>
        </w:rPr>
        <w:t>воспитание организационных качеств личности детей, собранности, ответ</w:t>
      </w:r>
      <w:r>
        <w:rPr>
          <w:rFonts w:ascii="Times New Roman" w:hAnsi="Times New Roman" w:cs="Times New Roman"/>
          <w:sz w:val="28"/>
          <w:szCs w:val="28"/>
        </w:rPr>
        <w:t>ственности и коммуникабельности.</w:t>
      </w:r>
    </w:p>
    <w:p w:rsidR="006A77F0" w:rsidRPr="006A77F0" w:rsidRDefault="006A77F0" w:rsidP="006A77F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77F0">
        <w:rPr>
          <w:rFonts w:ascii="Times New Roman" w:hAnsi="Times New Roman"/>
          <w:b/>
          <w:sz w:val="28"/>
          <w:szCs w:val="28"/>
        </w:rPr>
        <w:t>Срок реализации учебного предмета.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Данная образовательная программа рассчитана на один год обучения для учащихся отделения раннего эстетического </w:t>
      </w:r>
      <w:proofErr w:type="gramStart"/>
      <w:r w:rsidRPr="00500995">
        <w:rPr>
          <w:rFonts w:ascii="Times New Roman" w:hAnsi="Times New Roman"/>
          <w:sz w:val="28"/>
          <w:szCs w:val="28"/>
        </w:rPr>
        <w:t>развития по направлению</w:t>
      </w:r>
      <w:proofErr w:type="gramEnd"/>
      <w:r w:rsidRPr="00500995">
        <w:rPr>
          <w:rFonts w:ascii="Times New Roman" w:hAnsi="Times New Roman"/>
          <w:sz w:val="28"/>
          <w:szCs w:val="28"/>
        </w:rPr>
        <w:t xml:space="preserve"> вокального исполнительства. Срок освоения программы «Сольное пение» для детей, поступивших в ДШИ в возрасте 5-6 лет – 1 год.</w:t>
      </w:r>
    </w:p>
    <w:p w:rsidR="006A77F0" w:rsidRPr="006A77F0" w:rsidRDefault="006A77F0" w:rsidP="006A77F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A77F0">
        <w:rPr>
          <w:rFonts w:ascii="Times New Roman" w:hAnsi="Times New Roman"/>
          <w:b/>
          <w:sz w:val="28"/>
          <w:szCs w:val="28"/>
        </w:rPr>
        <w:t>Форма проведения учебных аудиторных занятий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lastRenderedPageBreak/>
        <w:t>Реализация учебного плана по предмету «Сольное пение» проводится в форме индивидуальных занятий.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Основной формой учебно-воспитательной работы является урок, проводимый педагогом в игровой форме с учащимся продолжительностью 1 час в неделю.</w:t>
      </w:r>
    </w:p>
    <w:p w:rsidR="006A77F0" w:rsidRPr="006A77F0" w:rsidRDefault="006A77F0" w:rsidP="006A77F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6A77F0">
        <w:rPr>
          <w:rFonts w:ascii="Times New Roman" w:hAnsi="Times New Roman"/>
          <w:b/>
          <w:sz w:val="28"/>
          <w:szCs w:val="28"/>
        </w:rPr>
        <w:t>Методы обучения.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Сольное  пение предполагает: индивидуальную работу над звуком, характером, интонацией, над ритмическими, мелодическими особенностями песен, а так же связь песен с движением.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наглядно-слуховой;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>- наглядно-зрительный;</w:t>
      </w:r>
    </w:p>
    <w:p w:rsidR="006A77F0" w:rsidRPr="00500995" w:rsidRDefault="006A77F0" w:rsidP="006A77F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0995">
        <w:rPr>
          <w:rFonts w:ascii="Times New Roman" w:hAnsi="Times New Roman"/>
          <w:sz w:val="28"/>
          <w:szCs w:val="28"/>
        </w:rPr>
        <w:t xml:space="preserve"> - словесный метод (рассказ о жанре произведения).</w:t>
      </w:r>
    </w:p>
    <w:p w:rsidR="006A77F0" w:rsidRPr="006A77F0" w:rsidRDefault="006A77F0" w:rsidP="006A77F0">
      <w:pPr>
        <w:pStyle w:val="Heading3"/>
        <w:spacing w:line="276" w:lineRule="auto"/>
        <w:ind w:left="0" w:right="-1"/>
        <w:jc w:val="center"/>
      </w:pPr>
      <w:r w:rsidRPr="00500995">
        <w:t>Требования</w:t>
      </w:r>
      <w:r w:rsidRPr="00500995">
        <w:rPr>
          <w:spacing w:val="-4"/>
        </w:rPr>
        <w:t xml:space="preserve"> </w:t>
      </w:r>
      <w:r w:rsidRPr="00500995">
        <w:t>к</w:t>
      </w:r>
      <w:r w:rsidRPr="00500995">
        <w:rPr>
          <w:spacing w:val="-3"/>
        </w:rPr>
        <w:t xml:space="preserve"> </w:t>
      </w:r>
      <w:r w:rsidRPr="00500995">
        <w:t>уровню</w:t>
      </w:r>
      <w:r w:rsidRPr="00500995">
        <w:rPr>
          <w:spacing w:val="-3"/>
        </w:rPr>
        <w:t xml:space="preserve"> </w:t>
      </w:r>
      <w:r w:rsidRPr="00500995">
        <w:t>подготовки</w:t>
      </w:r>
      <w:r w:rsidRPr="00500995">
        <w:rPr>
          <w:spacing w:val="-3"/>
        </w:rPr>
        <w:t xml:space="preserve"> </w:t>
      </w:r>
      <w:proofErr w:type="gramStart"/>
      <w:r w:rsidRPr="00500995">
        <w:t>обучающихся</w:t>
      </w:r>
      <w:proofErr w:type="gramEnd"/>
      <w:r w:rsidRPr="00500995">
        <w:t>.</w:t>
      </w:r>
    </w:p>
    <w:p w:rsidR="006A77F0" w:rsidRPr="004E08EB" w:rsidRDefault="006A77F0" w:rsidP="006A77F0">
      <w:pPr>
        <w:pStyle w:val="a3"/>
        <w:tabs>
          <w:tab w:val="left" w:pos="1951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4E08EB">
        <w:rPr>
          <w:rFonts w:ascii="Times New Roman" w:hAnsi="Times New Roman"/>
          <w:i/>
          <w:sz w:val="28"/>
        </w:rPr>
        <w:t>Реализация</w:t>
      </w:r>
      <w:r w:rsidRPr="004E08EB">
        <w:rPr>
          <w:rFonts w:ascii="Times New Roman" w:hAnsi="Times New Roman"/>
          <w:i/>
          <w:spacing w:val="-5"/>
          <w:sz w:val="28"/>
        </w:rPr>
        <w:t xml:space="preserve"> </w:t>
      </w:r>
      <w:r w:rsidRPr="004E08EB">
        <w:rPr>
          <w:rFonts w:ascii="Times New Roman" w:hAnsi="Times New Roman"/>
          <w:i/>
          <w:sz w:val="28"/>
        </w:rPr>
        <w:t>программы</w:t>
      </w:r>
      <w:r w:rsidRPr="004E08EB">
        <w:rPr>
          <w:rFonts w:ascii="Times New Roman" w:hAnsi="Times New Roman"/>
          <w:i/>
          <w:spacing w:val="-3"/>
          <w:sz w:val="28"/>
        </w:rPr>
        <w:t xml:space="preserve"> </w:t>
      </w:r>
      <w:r w:rsidRPr="004E08EB">
        <w:rPr>
          <w:rFonts w:ascii="Times New Roman" w:hAnsi="Times New Roman"/>
          <w:i/>
          <w:sz w:val="28"/>
        </w:rPr>
        <w:t>обеспечивает:</w:t>
      </w:r>
    </w:p>
    <w:p w:rsidR="006A77F0" w:rsidRPr="00500995" w:rsidRDefault="006A77F0" w:rsidP="006A77F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995">
        <w:rPr>
          <w:rFonts w:ascii="Times New Roman" w:eastAsia="Times New Roman" w:hAnsi="Times New Roman" w:cs="Times New Roman"/>
          <w:sz w:val="28"/>
          <w:szCs w:val="28"/>
        </w:rPr>
        <w:t>навык чистого интонирования в объеме небольших интервалов;</w:t>
      </w:r>
    </w:p>
    <w:p w:rsidR="006A77F0" w:rsidRPr="00500995" w:rsidRDefault="006A77F0" w:rsidP="006A77F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995">
        <w:rPr>
          <w:rFonts w:ascii="Times New Roman" w:eastAsia="Times New Roman" w:hAnsi="Times New Roman" w:cs="Times New Roman"/>
          <w:sz w:val="28"/>
          <w:szCs w:val="28"/>
        </w:rPr>
        <w:t>умение понять и передать характер музыкального произведения;</w:t>
      </w:r>
    </w:p>
    <w:p w:rsidR="006A77F0" w:rsidRPr="00500995" w:rsidRDefault="006A77F0" w:rsidP="006A77F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995">
        <w:rPr>
          <w:rFonts w:ascii="Times New Roman" w:eastAsia="Times New Roman" w:hAnsi="Times New Roman" w:cs="Times New Roman"/>
          <w:sz w:val="28"/>
          <w:szCs w:val="28"/>
        </w:rPr>
        <w:t xml:space="preserve">3.знание народных песенных жанров: небылица, </w:t>
      </w:r>
      <w:proofErr w:type="spellStart"/>
      <w:r w:rsidRPr="00500995">
        <w:rPr>
          <w:rFonts w:ascii="Times New Roman" w:eastAsia="Times New Roman" w:hAnsi="Times New Roman" w:cs="Times New Roman"/>
          <w:sz w:val="28"/>
          <w:szCs w:val="28"/>
        </w:rPr>
        <w:t>потешка</w:t>
      </w:r>
      <w:proofErr w:type="spellEnd"/>
      <w:r w:rsidRPr="00500995">
        <w:rPr>
          <w:rFonts w:ascii="Times New Roman" w:eastAsia="Times New Roman" w:hAnsi="Times New Roman" w:cs="Times New Roman"/>
          <w:sz w:val="28"/>
          <w:szCs w:val="28"/>
        </w:rPr>
        <w:t>, колыбельная, дразнилка;</w:t>
      </w:r>
    </w:p>
    <w:p w:rsidR="006A77F0" w:rsidRPr="006A77F0" w:rsidRDefault="006A77F0" w:rsidP="006A77F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995">
        <w:rPr>
          <w:rFonts w:ascii="Times New Roman" w:eastAsia="Times New Roman" w:hAnsi="Times New Roman" w:cs="Times New Roman"/>
          <w:sz w:val="28"/>
          <w:szCs w:val="28"/>
        </w:rPr>
        <w:t>4.умение эмоционально исполнять песни различного характера с использованием простейших танцевальных движений и игрой на инструменте (трещотки, бубен, ложки).</w:t>
      </w:r>
    </w:p>
    <w:p w:rsidR="006A77F0" w:rsidRPr="006A77F0" w:rsidRDefault="006A77F0" w:rsidP="006A77F0">
      <w:pPr>
        <w:pStyle w:val="Heading4"/>
        <w:tabs>
          <w:tab w:val="left" w:pos="993"/>
          <w:tab w:val="left" w:pos="2157"/>
        </w:tabs>
        <w:spacing w:line="276" w:lineRule="auto"/>
        <w:ind w:left="709" w:right="-1"/>
        <w:jc w:val="center"/>
        <w:rPr>
          <w:i w:val="0"/>
        </w:rPr>
      </w:pPr>
      <w:r w:rsidRPr="006A77F0">
        <w:rPr>
          <w:i w:val="0"/>
        </w:rPr>
        <w:t>Аттестация</w:t>
      </w:r>
    </w:p>
    <w:p w:rsidR="00FB0519" w:rsidRPr="00193A68" w:rsidRDefault="00FB0519" w:rsidP="00FB0519">
      <w:pPr>
        <w:pStyle w:val="a4"/>
        <w:tabs>
          <w:tab w:val="left" w:pos="993"/>
        </w:tabs>
        <w:spacing w:line="276" w:lineRule="auto"/>
        <w:ind w:firstLine="709"/>
        <w:jc w:val="both"/>
      </w:pPr>
      <w:r w:rsidRPr="00193A68">
        <w:t>В</w:t>
      </w:r>
      <w:r w:rsidRPr="00193A68">
        <w:rPr>
          <w:spacing w:val="1"/>
        </w:rPr>
        <w:t xml:space="preserve"> </w:t>
      </w:r>
      <w:r w:rsidRPr="00193A68">
        <w:t>программе</w:t>
      </w:r>
      <w:r w:rsidRPr="00193A68">
        <w:rPr>
          <w:spacing w:val="1"/>
        </w:rPr>
        <w:t xml:space="preserve"> </w:t>
      </w:r>
      <w:proofErr w:type="gramStart"/>
      <w:r w:rsidRPr="00193A68">
        <w:t>обучения</w:t>
      </w:r>
      <w:r w:rsidRPr="00193A68">
        <w:rPr>
          <w:spacing w:val="1"/>
        </w:rPr>
        <w:t xml:space="preserve"> </w:t>
      </w:r>
      <w:r w:rsidRPr="00193A68">
        <w:t>по</w:t>
      </w:r>
      <w:r w:rsidRPr="00193A68">
        <w:rPr>
          <w:spacing w:val="1"/>
        </w:rPr>
        <w:t xml:space="preserve"> </w:t>
      </w:r>
      <w:r w:rsidRPr="00193A68">
        <w:t>предмету</w:t>
      </w:r>
      <w:proofErr w:type="gramEnd"/>
      <w:r w:rsidRPr="00193A68">
        <w:rPr>
          <w:spacing w:val="1"/>
        </w:rPr>
        <w:t xml:space="preserve"> </w:t>
      </w:r>
      <w:r w:rsidRPr="00193A68">
        <w:t>«</w:t>
      </w:r>
      <w:r>
        <w:t>Сольное пение</w:t>
      </w:r>
      <w:r w:rsidRPr="00193A68">
        <w:t>»</w:t>
      </w:r>
      <w:r w:rsidRPr="00193A68">
        <w:rPr>
          <w:spacing w:val="1"/>
        </w:rPr>
        <w:t xml:space="preserve"> </w:t>
      </w:r>
      <w:r w:rsidRPr="00193A68">
        <w:t>используются</w:t>
      </w:r>
      <w:r w:rsidRPr="00193A68">
        <w:rPr>
          <w:spacing w:val="1"/>
        </w:rPr>
        <w:t xml:space="preserve"> </w:t>
      </w:r>
      <w:r>
        <w:t>следующие</w:t>
      </w:r>
      <w:r w:rsidRPr="00193A68">
        <w:rPr>
          <w:spacing w:val="1"/>
        </w:rPr>
        <w:t xml:space="preserve"> </w:t>
      </w:r>
      <w:r w:rsidRPr="00193A68">
        <w:t>формы</w:t>
      </w:r>
      <w:r w:rsidRPr="00193A68">
        <w:rPr>
          <w:spacing w:val="1"/>
        </w:rPr>
        <w:t xml:space="preserve"> </w:t>
      </w:r>
      <w:r w:rsidRPr="00193A68">
        <w:t>контроля</w:t>
      </w:r>
      <w:r w:rsidRPr="00193A68">
        <w:rPr>
          <w:spacing w:val="1"/>
        </w:rPr>
        <w:t xml:space="preserve"> </w:t>
      </w:r>
      <w:r w:rsidRPr="00193A68">
        <w:t>успеваемости</w:t>
      </w:r>
      <w:r w:rsidRPr="00193A68">
        <w:rPr>
          <w:spacing w:val="1"/>
        </w:rPr>
        <w:t xml:space="preserve"> </w:t>
      </w:r>
      <w:r>
        <w:t>–</w:t>
      </w:r>
      <w:r w:rsidRPr="00193A68">
        <w:rPr>
          <w:spacing w:val="1"/>
        </w:rPr>
        <w:t xml:space="preserve"> </w:t>
      </w:r>
      <w:r w:rsidRPr="00193A68">
        <w:t>текущая</w:t>
      </w:r>
      <w:r>
        <w:rPr>
          <w:spacing w:val="1"/>
        </w:rPr>
        <w:t xml:space="preserve">, </w:t>
      </w:r>
      <w:r w:rsidRPr="00193A68"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>промежуточная, итоговая</w:t>
      </w:r>
    </w:p>
    <w:p w:rsidR="006A77F0" w:rsidRPr="000D0E37" w:rsidRDefault="006A77F0" w:rsidP="006A77F0">
      <w:pPr>
        <w:pStyle w:val="a4"/>
        <w:spacing w:line="276" w:lineRule="auto"/>
        <w:ind w:right="-1" w:firstLine="709"/>
        <w:jc w:val="both"/>
        <w:rPr>
          <w:w w:val="95"/>
        </w:rPr>
      </w:pPr>
      <w:r>
        <w:t xml:space="preserve">В конце </w:t>
      </w:r>
      <w:r w:rsidRPr="00500995">
        <w:rPr>
          <w:w w:val="95"/>
        </w:rPr>
        <w:t>учебного</w:t>
      </w:r>
      <w:r>
        <w:rPr>
          <w:w w:val="95"/>
        </w:rPr>
        <w:t xml:space="preserve"> </w:t>
      </w:r>
      <w:r>
        <w:t xml:space="preserve">года </w:t>
      </w:r>
      <w:proofErr w:type="gramStart"/>
      <w:r w:rsidRPr="00500995">
        <w:rPr>
          <w:w w:val="95"/>
        </w:rPr>
        <w:t>проводится</w:t>
      </w:r>
      <w:r>
        <w:rPr>
          <w:w w:val="95"/>
        </w:rPr>
        <w:t xml:space="preserve"> </w:t>
      </w:r>
      <w:r w:rsidRPr="00500995">
        <w:rPr>
          <w:spacing w:val="-1"/>
        </w:rPr>
        <w:t>итоговая</w:t>
      </w:r>
      <w:r>
        <w:rPr>
          <w:spacing w:val="-1"/>
        </w:rPr>
        <w:t xml:space="preserve"> </w:t>
      </w:r>
      <w:r>
        <w:rPr>
          <w:w w:val="95"/>
        </w:rPr>
        <w:t xml:space="preserve">аттестация учащегося  </w:t>
      </w:r>
      <w:r w:rsidRPr="00500995">
        <w:rPr>
          <w:spacing w:val="-2"/>
          <w:w w:val="90"/>
        </w:rPr>
        <w:t>считается</w:t>
      </w:r>
      <w:proofErr w:type="gramEnd"/>
      <w:r w:rsidRPr="00500995">
        <w:rPr>
          <w:spacing w:val="-2"/>
          <w:w w:val="90"/>
        </w:rPr>
        <w:t xml:space="preserve"> </w:t>
      </w:r>
      <w:r w:rsidRPr="00500995">
        <w:rPr>
          <w:spacing w:val="-60"/>
          <w:w w:val="90"/>
        </w:rPr>
        <w:t xml:space="preserve"> </w:t>
      </w:r>
      <w:r w:rsidRPr="00500995">
        <w:rPr>
          <w:w w:val="90"/>
        </w:rPr>
        <w:t>вступительным</w:t>
      </w:r>
      <w:r w:rsidRPr="00500995">
        <w:rPr>
          <w:spacing w:val="-6"/>
          <w:w w:val="90"/>
        </w:rPr>
        <w:t xml:space="preserve"> </w:t>
      </w:r>
      <w:r w:rsidRPr="00500995">
        <w:rPr>
          <w:w w:val="90"/>
        </w:rPr>
        <w:t>экзаменом</w:t>
      </w:r>
      <w:r w:rsidRPr="00500995">
        <w:rPr>
          <w:spacing w:val="-3"/>
          <w:w w:val="90"/>
        </w:rPr>
        <w:t xml:space="preserve"> </w:t>
      </w:r>
      <w:r w:rsidRPr="00500995">
        <w:rPr>
          <w:w w:val="90"/>
        </w:rPr>
        <w:t>в</w:t>
      </w:r>
      <w:r w:rsidRPr="00500995">
        <w:rPr>
          <w:spacing w:val="-4"/>
          <w:w w:val="90"/>
        </w:rPr>
        <w:t xml:space="preserve"> </w:t>
      </w:r>
      <w:r w:rsidRPr="00500995">
        <w:rPr>
          <w:w w:val="90"/>
        </w:rPr>
        <w:t>музыкальное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учебное</w:t>
      </w:r>
      <w:r w:rsidRPr="00500995">
        <w:rPr>
          <w:spacing w:val="-1"/>
          <w:w w:val="90"/>
        </w:rPr>
        <w:t xml:space="preserve"> </w:t>
      </w:r>
      <w:r w:rsidRPr="00500995">
        <w:rPr>
          <w:w w:val="90"/>
        </w:rPr>
        <w:t>заведение.</w:t>
      </w:r>
    </w:p>
    <w:p w:rsidR="006A77F0" w:rsidRPr="00922FD3" w:rsidRDefault="006A77F0" w:rsidP="00FB0519">
      <w:pPr>
        <w:pStyle w:val="a4"/>
        <w:tabs>
          <w:tab w:val="left" w:pos="993"/>
        </w:tabs>
        <w:spacing w:line="276" w:lineRule="auto"/>
        <w:ind w:right="-1" w:firstLine="709"/>
        <w:jc w:val="both"/>
        <w:rPr>
          <w:w w:val="95"/>
        </w:rPr>
      </w:pPr>
      <w:r w:rsidRPr="00500995">
        <w:rPr>
          <w:w w:val="90"/>
        </w:rPr>
        <w:t>По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состоянию здоровья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ученик</w:t>
      </w:r>
      <w:r w:rsidRPr="00500995">
        <w:rPr>
          <w:spacing w:val="2"/>
          <w:w w:val="90"/>
        </w:rPr>
        <w:t xml:space="preserve"> </w:t>
      </w:r>
      <w:r w:rsidRPr="00500995">
        <w:rPr>
          <w:w w:val="90"/>
        </w:rPr>
        <w:t>может</w:t>
      </w:r>
      <w:r w:rsidRPr="00500995">
        <w:rPr>
          <w:spacing w:val="4"/>
          <w:w w:val="90"/>
        </w:rPr>
        <w:t xml:space="preserve"> </w:t>
      </w:r>
      <w:r w:rsidRPr="00500995">
        <w:rPr>
          <w:w w:val="90"/>
        </w:rPr>
        <w:t>быть переведен в</w:t>
      </w:r>
      <w:r w:rsidRPr="00500995">
        <w:rPr>
          <w:spacing w:val="-2"/>
          <w:w w:val="90"/>
        </w:rPr>
        <w:t xml:space="preserve"> </w:t>
      </w:r>
      <w:r w:rsidRPr="00500995">
        <w:rPr>
          <w:w w:val="90"/>
        </w:rPr>
        <w:t>следующий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класс по</w:t>
      </w:r>
      <w:r w:rsidRPr="00500995">
        <w:rPr>
          <w:spacing w:val="1"/>
          <w:w w:val="90"/>
        </w:rPr>
        <w:t xml:space="preserve"> </w:t>
      </w:r>
      <w:r w:rsidRPr="00500995">
        <w:rPr>
          <w:w w:val="90"/>
        </w:rPr>
        <w:t>текущим</w:t>
      </w:r>
      <w:r w:rsidRPr="00500995">
        <w:rPr>
          <w:spacing w:val="-60"/>
          <w:w w:val="90"/>
        </w:rPr>
        <w:t xml:space="preserve"> </w:t>
      </w:r>
      <w:r w:rsidRPr="00500995">
        <w:rPr>
          <w:w w:val="95"/>
        </w:rPr>
        <w:t>оценкам</w:t>
      </w:r>
      <w:r w:rsidRPr="00500995">
        <w:rPr>
          <w:spacing w:val="-14"/>
          <w:w w:val="95"/>
        </w:rPr>
        <w:t xml:space="preserve"> </w:t>
      </w:r>
      <w:r w:rsidRPr="00500995">
        <w:rPr>
          <w:w w:val="95"/>
        </w:rPr>
        <w:t>на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соответствующую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образовательную</w:t>
      </w:r>
      <w:r w:rsidRPr="00500995">
        <w:rPr>
          <w:spacing w:val="-13"/>
          <w:w w:val="95"/>
        </w:rPr>
        <w:t xml:space="preserve"> </w:t>
      </w:r>
      <w:r w:rsidRPr="00500995">
        <w:rPr>
          <w:w w:val="95"/>
        </w:rPr>
        <w:t>программу.</w:t>
      </w:r>
    </w:p>
    <w:p w:rsidR="006A77F0" w:rsidRPr="00500995" w:rsidRDefault="006A77F0" w:rsidP="00FB0519">
      <w:pPr>
        <w:pStyle w:val="a4"/>
        <w:tabs>
          <w:tab w:val="left" w:pos="993"/>
        </w:tabs>
        <w:spacing w:line="276" w:lineRule="auto"/>
        <w:ind w:right="-1" w:firstLine="709"/>
        <w:jc w:val="both"/>
      </w:pPr>
      <w:r w:rsidRPr="00500995">
        <w:rPr>
          <w:w w:val="95"/>
        </w:rPr>
        <w:t>Выступление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учащегося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оценивается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по</w:t>
      </w:r>
      <w:r w:rsidRPr="00500995">
        <w:rPr>
          <w:spacing w:val="1"/>
          <w:w w:val="95"/>
        </w:rPr>
        <w:t xml:space="preserve"> </w:t>
      </w:r>
      <w:proofErr w:type="spellStart"/>
      <w:r w:rsidRPr="00500995">
        <w:rPr>
          <w:w w:val="95"/>
        </w:rPr>
        <w:t>пятибальной</w:t>
      </w:r>
      <w:proofErr w:type="spellEnd"/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шкале.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Оценка</w:t>
      </w:r>
      <w:r w:rsidRPr="00500995">
        <w:rPr>
          <w:spacing w:val="1"/>
          <w:w w:val="95"/>
        </w:rPr>
        <w:t xml:space="preserve"> </w:t>
      </w:r>
      <w:r w:rsidRPr="00500995">
        <w:rPr>
          <w:w w:val="95"/>
        </w:rPr>
        <w:t>качества</w:t>
      </w:r>
      <w:r w:rsidRPr="00500995">
        <w:rPr>
          <w:spacing w:val="1"/>
          <w:w w:val="95"/>
        </w:rPr>
        <w:t xml:space="preserve"> </w:t>
      </w:r>
      <w:r w:rsidRPr="00500995">
        <w:rPr>
          <w:w w:val="90"/>
        </w:rPr>
        <w:t>исполнения может быть дополнена системой «+» и «</w:t>
      </w:r>
      <w:proofErr w:type="gramStart"/>
      <w:r w:rsidRPr="00500995">
        <w:rPr>
          <w:w w:val="90"/>
        </w:rPr>
        <w:t>-»</w:t>
      </w:r>
      <w:proofErr w:type="gramEnd"/>
      <w:r w:rsidRPr="00500995">
        <w:rPr>
          <w:w w:val="90"/>
        </w:rPr>
        <w:t>, что дает возможность более</w:t>
      </w:r>
      <w:r w:rsidRPr="00500995">
        <w:rPr>
          <w:spacing w:val="1"/>
          <w:w w:val="90"/>
        </w:rPr>
        <w:t xml:space="preserve"> </w:t>
      </w:r>
      <w:r w:rsidRPr="00500995">
        <w:t>конкретно</w:t>
      </w:r>
      <w:r w:rsidRPr="00500995">
        <w:rPr>
          <w:spacing w:val="-17"/>
        </w:rPr>
        <w:t xml:space="preserve"> </w:t>
      </w:r>
      <w:r w:rsidRPr="00500995">
        <w:t>отметить</w:t>
      </w:r>
      <w:r w:rsidRPr="00500995">
        <w:rPr>
          <w:spacing w:val="-15"/>
        </w:rPr>
        <w:t xml:space="preserve"> </w:t>
      </w:r>
      <w:r w:rsidRPr="00500995">
        <w:t>выступление</w:t>
      </w:r>
      <w:r w:rsidRPr="00500995">
        <w:rPr>
          <w:spacing w:val="-15"/>
        </w:rPr>
        <w:t xml:space="preserve"> </w:t>
      </w:r>
      <w:r w:rsidRPr="00500995">
        <w:t>учащегося.</w:t>
      </w:r>
    </w:p>
    <w:p w:rsidR="00892274" w:rsidRDefault="00892274" w:rsidP="00FB0519"/>
    <w:sectPr w:rsidR="0089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83F1A"/>
    <w:multiLevelType w:val="hybridMultilevel"/>
    <w:tmpl w:val="2C087D72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C61CB8"/>
    <w:multiLevelType w:val="hybridMultilevel"/>
    <w:tmpl w:val="DCCE5B2E"/>
    <w:lvl w:ilvl="0" w:tplc="1E7AB356">
      <w:start w:val="1"/>
      <w:numFmt w:val="bullet"/>
      <w:lvlText w:val="-"/>
      <w:lvlJc w:val="left"/>
      <w:pPr>
        <w:ind w:left="1669" w:hanging="708"/>
      </w:pPr>
      <w:rPr>
        <w:rFonts w:ascii="Times New Roman" w:hAnsi="Times New Roman" w:cs="Times New Roman" w:hint="default"/>
        <w:w w:val="89"/>
        <w:sz w:val="28"/>
        <w:szCs w:val="28"/>
        <w:lang w:val="ru-RU" w:eastAsia="en-US" w:bidi="ar-SA"/>
      </w:rPr>
    </w:lvl>
    <w:lvl w:ilvl="1" w:tplc="5794341A">
      <w:numFmt w:val="bullet"/>
      <w:lvlText w:val="•"/>
      <w:lvlJc w:val="left"/>
      <w:pPr>
        <w:ind w:left="2558" w:hanging="708"/>
      </w:pPr>
      <w:rPr>
        <w:rFonts w:hint="default"/>
        <w:lang w:val="ru-RU" w:eastAsia="en-US" w:bidi="ar-SA"/>
      </w:rPr>
    </w:lvl>
    <w:lvl w:ilvl="2" w:tplc="22C09A08">
      <w:numFmt w:val="bullet"/>
      <w:lvlText w:val="•"/>
      <w:lvlJc w:val="left"/>
      <w:pPr>
        <w:ind w:left="3456" w:hanging="708"/>
      </w:pPr>
      <w:rPr>
        <w:rFonts w:hint="default"/>
        <w:lang w:val="ru-RU" w:eastAsia="en-US" w:bidi="ar-SA"/>
      </w:rPr>
    </w:lvl>
    <w:lvl w:ilvl="3" w:tplc="C40A48C8">
      <w:numFmt w:val="bullet"/>
      <w:lvlText w:val="•"/>
      <w:lvlJc w:val="left"/>
      <w:pPr>
        <w:ind w:left="4354" w:hanging="708"/>
      </w:pPr>
      <w:rPr>
        <w:rFonts w:hint="default"/>
        <w:lang w:val="ru-RU" w:eastAsia="en-US" w:bidi="ar-SA"/>
      </w:rPr>
    </w:lvl>
    <w:lvl w:ilvl="4" w:tplc="8262534A">
      <w:numFmt w:val="bullet"/>
      <w:lvlText w:val="•"/>
      <w:lvlJc w:val="left"/>
      <w:pPr>
        <w:ind w:left="5252" w:hanging="708"/>
      </w:pPr>
      <w:rPr>
        <w:rFonts w:hint="default"/>
        <w:lang w:val="ru-RU" w:eastAsia="en-US" w:bidi="ar-SA"/>
      </w:rPr>
    </w:lvl>
    <w:lvl w:ilvl="5" w:tplc="A38238A0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6" w:tplc="AAE6C06E">
      <w:numFmt w:val="bullet"/>
      <w:lvlText w:val="•"/>
      <w:lvlJc w:val="left"/>
      <w:pPr>
        <w:ind w:left="7048" w:hanging="708"/>
      </w:pPr>
      <w:rPr>
        <w:rFonts w:hint="default"/>
        <w:lang w:val="ru-RU" w:eastAsia="en-US" w:bidi="ar-SA"/>
      </w:rPr>
    </w:lvl>
    <w:lvl w:ilvl="7" w:tplc="E19010A8">
      <w:numFmt w:val="bullet"/>
      <w:lvlText w:val="•"/>
      <w:lvlJc w:val="left"/>
      <w:pPr>
        <w:ind w:left="7946" w:hanging="708"/>
      </w:pPr>
      <w:rPr>
        <w:rFonts w:hint="default"/>
        <w:lang w:val="ru-RU" w:eastAsia="en-US" w:bidi="ar-SA"/>
      </w:rPr>
    </w:lvl>
    <w:lvl w:ilvl="8" w:tplc="5922D90A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">
    <w:nsid w:val="72185C0C"/>
    <w:multiLevelType w:val="hybridMultilevel"/>
    <w:tmpl w:val="ECFE87F2"/>
    <w:lvl w:ilvl="0" w:tplc="F5A42004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2521B46">
      <w:numFmt w:val="bullet"/>
      <w:lvlText w:val="•"/>
      <w:lvlJc w:val="left"/>
      <w:pPr>
        <w:ind w:left="1701" w:hanging="281"/>
      </w:pPr>
      <w:rPr>
        <w:rFonts w:hint="default"/>
        <w:lang w:val="ru-RU" w:eastAsia="en-US" w:bidi="ar-SA"/>
      </w:rPr>
    </w:lvl>
    <w:lvl w:ilvl="2" w:tplc="AF221760">
      <w:numFmt w:val="bullet"/>
      <w:lvlText w:val="•"/>
      <w:lvlJc w:val="left"/>
      <w:pPr>
        <w:ind w:left="2549" w:hanging="281"/>
      </w:pPr>
      <w:rPr>
        <w:rFonts w:hint="default"/>
        <w:lang w:val="ru-RU" w:eastAsia="en-US" w:bidi="ar-SA"/>
      </w:rPr>
    </w:lvl>
    <w:lvl w:ilvl="3" w:tplc="15EEA094">
      <w:numFmt w:val="bullet"/>
      <w:lvlText w:val="•"/>
      <w:lvlJc w:val="left"/>
      <w:pPr>
        <w:ind w:left="3397" w:hanging="281"/>
      </w:pPr>
      <w:rPr>
        <w:rFonts w:hint="default"/>
        <w:lang w:val="ru-RU" w:eastAsia="en-US" w:bidi="ar-SA"/>
      </w:rPr>
    </w:lvl>
    <w:lvl w:ilvl="4" w:tplc="E2F2FF3A">
      <w:numFmt w:val="bullet"/>
      <w:lvlText w:val="•"/>
      <w:lvlJc w:val="left"/>
      <w:pPr>
        <w:ind w:left="4245" w:hanging="281"/>
      </w:pPr>
      <w:rPr>
        <w:rFonts w:hint="default"/>
        <w:lang w:val="ru-RU" w:eastAsia="en-US" w:bidi="ar-SA"/>
      </w:rPr>
    </w:lvl>
    <w:lvl w:ilvl="5" w:tplc="DDA24E3E">
      <w:numFmt w:val="bullet"/>
      <w:lvlText w:val="•"/>
      <w:lvlJc w:val="left"/>
      <w:pPr>
        <w:ind w:left="5093" w:hanging="281"/>
      </w:pPr>
      <w:rPr>
        <w:rFonts w:hint="default"/>
        <w:lang w:val="ru-RU" w:eastAsia="en-US" w:bidi="ar-SA"/>
      </w:rPr>
    </w:lvl>
    <w:lvl w:ilvl="6" w:tplc="0F56CD7A">
      <w:numFmt w:val="bullet"/>
      <w:lvlText w:val="•"/>
      <w:lvlJc w:val="left"/>
      <w:pPr>
        <w:ind w:left="5941" w:hanging="281"/>
      </w:pPr>
      <w:rPr>
        <w:rFonts w:hint="default"/>
        <w:lang w:val="ru-RU" w:eastAsia="en-US" w:bidi="ar-SA"/>
      </w:rPr>
    </w:lvl>
    <w:lvl w:ilvl="7" w:tplc="4F76C8A2"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8" w:tplc="73BA28B2">
      <w:numFmt w:val="bullet"/>
      <w:lvlText w:val="•"/>
      <w:lvlJc w:val="left"/>
      <w:pPr>
        <w:ind w:left="7637" w:hanging="281"/>
      </w:pPr>
      <w:rPr>
        <w:rFonts w:hint="default"/>
        <w:lang w:val="ru-RU" w:eastAsia="en-US" w:bidi="ar-SA"/>
      </w:rPr>
    </w:lvl>
  </w:abstractNum>
  <w:abstractNum w:abstractNumId="3">
    <w:nsid w:val="747D1F3B"/>
    <w:multiLevelType w:val="hybridMultilevel"/>
    <w:tmpl w:val="926E16B4"/>
    <w:lvl w:ilvl="0" w:tplc="1E7AB35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7F0"/>
    <w:rsid w:val="006A77F0"/>
    <w:rsid w:val="00892274"/>
    <w:rsid w:val="00FB0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1">
    <w:name w:val="Body 1 Знак"/>
    <w:basedOn w:val="a0"/>
    <w:link w:val="Body10"/>
    <w:locked/>
    <w:rsid w:val="006A77F0"/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Body10">
    <w:name w:val="Body 1"/>
    <w:link w:val="Body1"/>
    <w:rsid w:val="006A77F0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2"/>
      <w:sz w:val="24"/>
      <w:szCs w:val="24"/>
      <w:lang w:val="en-US" w:eastAsia="hi-IN" w:bidi="hi-IN"/>
    </w:rPr>
  </w:style>
  <w:style w:type="paragraph" w:styleId="a3">
    <w:name w:val="List Paragraph"/>
    <w:basedOn w:val="a"/>
    <w:uiPriority w:val="99"/>
    <w:qFormat/>
    <w:rsid w:val="006A77F0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A77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6A77F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6A77F0"/>
    <w:pPr>
      <w:widowControl w:val="0"/>
      <w:autoSpaceDE w:val="0"/>
      <w:autoSpaceDN w:val="0"/>
      <w:spacing w:after="0" w:line="240" w:lineRule="auto"/>
      <w:ind w:left="1271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6A77F0"/>
    <w:pPr>
      <w:widowControl w:val="0"/>
      <w:autoSpaceDE w:val="0"/>
      <w:autoSpaceDN w:val="0"/>
      <w:spacing w:after="0" w:line="240" w:lineRule="auto"/>
      <w:ind w:left="961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2023-03-17T06:36:00Z</dcterms:created>
  <dcterms:modified xsi:type="dcterms:W3CDTF">2023-03-17T06:48:00Z</dcterms:modified>
</cp:coreProperties>
</file>