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F2" w:rsidRPr="00770B88" w:rsidRDefault="007D36F2" w:rsidP="00770B88">
      <w:pPr>
        <w:jc w:val="center"/>
        <w:rPr>
          <w:b/>
          <w:kern w:val="2"/>
          <w:sz w:val="28"/>
          <w:szCs w:val="28"/>
          <w:lang w:val="ru-RU"/>
        </w:rPr>
      </w:pPr>
      <w:r w:rsidRPr="00770B88">
        <w:rPr>
          <w:b/>
          <w:kern w:val="2"/>
          <w:sz w:val="28"/>
          <w:szCs w:val="28"/>
          <w:lang w:val="ru-RU"/>
        </w:rPr>
        <w:t>Государственное бюджетное учреждение дополнительного образования «Детская школа искусств» р.п. Самойловка</w:t>
      </w: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 xml:space="preserve">ДОПОЛНИТЕЛЬНАЯ ПРЕДПРОФЕССИОНАЛЬНАЯ ОБЩЕОБРАЗОВАТЕЛЬНАЯ ПРОГРАММА В ОБЛАСТИ </w:t>
      </w: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>МУЗЫКАЛЬНОГО ИСКУССТВА «ФОРТЕПИАНО»</w:t>
      </w: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 xml:space="preserve">Предметная область </w:t>
      </w: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>ПО.01. МУЗЫКАЛЬНОЕ ИСПОЛНИТЕЛЬСТВО</w:t>
      </w: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>ПРОГРАММА</w:t>
      </w: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 xml:space="preserve">по учебному предмету </w:t>
      </w:r>
    </w:p>
    <w:p w:rsidR="007D36F2" w:rsidRPr="004E6BB2" w:rsidRDefault="007D36F2" w:rsidP="00770B88">
      <w:pPr>
        <w:jc w:val="center"/>
        <w:rPr>
          <w:sz w:val="28"/>
          <w:szCs w:val="28"/>
          <w:lang w:val="ru-RU"/>
        </w:rPr>
      </w:pPr>
      <w:r w:rsidRPr="00770B88">
        <w:rPr>
          <w:b/>
          <w:sz w:val="28"/>
          <w:szCs w:val="28"/>
          <w:lang w:val="ru-RU"/>
        </w:rPr>
        <w:t>ПО.01.УП.0</w:t>
      </w:r>
      <w:r>
        <w:rPr>
          <w:b/>
          <w:sz w:val="28"/>
          <w:szCs w:val="28"/>
          <w:lang w:val="ru-RU"/>
        </w:rPr>
        <w:t>3. КОНЦЕРТМЕЙСТЕРСКИЙ КЛАСС</w:t>
      </w: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BodyText"/>
        <w:spacing w:after="0" w:line="360" w:lineRule="auto"/>
        <w:ind w:right="120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spacing w:line="360" w:lineRule="auto"/>
        <w:jc w:val="center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Самойловка – 202</w:t>
      </w:r>
      <w:r>
        <w:rPr>
          <w:sz w:val="28"/>
          <w:szCs w:val="28"/>
          <w:lang w:val="ru-RU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7D36F2" w:rsidRPr="00770B88" w:rsidTr="00B6553D">
        <w:tc>
          <w:tcPr>
            <w:tcW w:w="4926" w:type="dxa"/>
          </w:tcPr>
          <w:p w:rsidR="007D36F2" w:rsidRPr="00770B88" w:rsidRDefault="007D36F2" w:rsidP="00B6553D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«Рассмотрено»</w:t>
            </w:r>
          </w:p>
          <w:p w:rsidR="007D36F2" w:rsidRPr="00770B88" w:rsidRDefault="007D36F2" w:rsidP="00B6553D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Педагогическим советом</w:t>
            </w:r>
          </w:p>
          <w:p w:rsidR="007D36F2" w:rsidRPr="00770B88" w:rsidRDefault="007D36F2" w:rsidP="00B6553D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ГБУ ДО «ДШИ» р.п. Самойловка</w:t>
            </w:r>
          </w:p>
          <w:p w:rsidR="007D36F2" w:rsidRPr="00770B88" w:rsidRDefault="007D36F2" w:rsidP="00B6553D">
            <w:pPr>
              <w:pStyle w:val="Style5"/>
              <w:widowControl/>
              <w:spacing w:line="276" w:lineRule="auto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770B8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927" w:type="dxa"/>
          </w:tcPr>
          <w:p w:rsidR="007D36F2" w:rsidRPr="00770B88" w:rsidRDefault="007D36F2" w:rsidP="00B6553D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«Утверждаю»</w:t>
            </w:r>
          </w:p>
          <w:p w:rsidR="007D36F2" w:rsidRPr="00770B88" w:rsidRDefault="007D36F2" w:rsidP="00B6553D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Директор Е.А. Голодова</w:t>
            </w:r>
          </w:p>
          <w:p w:rsidR="007D36F2" w:rsidRPr="00770B88" w:rsidRDefault="007D36F2" w:rsidP="00B6553D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_________________</w:t>
            </w:r>
          </w:p>
          <w:p w:rsidR="007D36F2" w:rsidRPr="00770B88" w:rsidRDefault="007D36F2" w:rsidP="00B6553D">
            <w:pPr>
              <w:pStyle w:val="Style5"/>
              <w:widowControl/>
              <w:spacing w:line="276" w:lineRule="auto"/>
              <w:jc w:val="right"/>
              <w:rPr>
                <w:rStyle w:val="FontStyle49"/>
                <w:rFonts w:cs="Times New Roman"/>
                <w:sz w:val="28"/>
                <w:szCs w:val="28"/>
              </w:rPr>
            </w:pPr>
            <w:r w:rsidRPr="00770B88">
              <w:rPr>
                <w:rStyle w:val="FontStyle49"/>
                <w:rFonts w:cs="Times New Roman"/>
                <w:sz w:val="28"/>
                <w:szCs w:val="28"/>
              </w:rPr>
              <w:t>«___»______________202</w:t>
            </w:r>
            <w:r>
              <w:rPr>
                <w:rStyle w:val="FontStyle49"/>
                <w:rFonts w:cs="Times New Roman"/>
                <w:sz w:val="28"/>
                <w:szCs w:val="28"/>
              </w:rPr>
              <w:t>5</w:t>
            </w:r>
            <w:r w:rsidRPr="00770B88">
              <w:rPr>
                <w:rStyle w:val="FontStyle49"/>
                <w:rFonts w:cs="Times New Roman"/>
                <w:sz w:val="28"/>
                <w:szCs w:val="28"/>
              </w:rPr>
              <w:t>г.</w:t>
            </w:r>
          </w:p>
        </w:tc>
      </w:tr>
    </w:tbl>
    <w:p w:rsidR="007D36F2" w:rsidRPr="00770B88" w:rsidRDefault="007D36F2" w:rsidP="00770B88">
      <w:pPr>
        <w:jc w:val="both"/>
        <w:rPr>
          <w:sz w:val="28"/>
          <w:szCs w:val="28"/>
        </w:rPr>
      </w:pPr>
    </w:p>
    <w:p w:rsidR="007D36F2" w:rsidRPr="00770B88" w:rsidRDefault="007D36F2" w:rsidP="00770B88">
      <w:pPr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Разработчик: </w:t>
      </w:r>
      <w:r>
        <w:rPr>
          <w:sz w:val="28"/>
          <w:szCs w:val="28"/>
          <w:lang w:val="ru-RU"/>
        </w:rPr>
        <w:t>Володченко</w:t>
      </w:r>
      <w:r w:rsidRPr="00770B88">
        <w:rPr>
          <w:sz w:val="28"/>
          <w:szCs w:val="28"/>
          <w:lang w:val="ru-RU"/>
        </w:rPr>
        <w:t xml:space="preserve"> Ю.В., преподаватель ГБУ ДО «ДШИ » р.п. Самойловка.</w:t>
      </w:r>
    </w:p>
    <w:p w:rsidR="007D36F2" w:rsidRPr="00770B88" w:rsidRDefault="007D36F2" w:rsidP="00770B88">
      <w:pPr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 xml:space="preserve">Рецензент: </w:t>
      </w: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rPr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pStyle w:val="110"/>
        <w:spacing w:line="276" w:lineRule="auto"/>
        <w:ind w:left="482" w:right="416"/>
        <w:rPr>
          <w:rFonts w:ascii="Times New Roman" w:hAnsi="Times New Roman" w:cs="Times New Roman"/>
          <w:sz w:val="28"/>
          <w:szCs w:val="28"/>
          <w:lang w:val="ru-RU"/>
        </w:rPr>
      </w:pPr>
    </w:p>
    <w:p w:rsidR="007D36F2" w:rsidRPr="00770B88" w:rsidRDefault="007D36F2" w:rsidP="00770B88">
      <w:pPr>
        <w:spacing w:line="360" w:lineRule="auto"/>
        <w:rPr>
          <w:sz w:val="28"/>
          <w:szCs w:val="28"/>
          <w:lang w:val="ru-RU"/>
        </w:rPr>
      </w:pPr>
    </w:p>
    <w:p w:rsidR="007D36F2" w:rsidRPr="00770B88" w:rsidRDefault="007D36F2" w:rsidP="00770B88">
      <w:pPr>
        <w:spacing w:line="360" w:lineRule="auto"/>
        <w:rPr>
          <w:sz w:val="28"/>
          <w:szCs w:val="28"/>
          <w:lang w:val="ru-RU"/>
        </w:rPr>
      </w:pPr>
    </w:p>
    <w:p w:rsidR="007D36F2" w:rsidRPr="00770B88" w:rsidRDefault="007D36F2" w:rsidP="00770B88">
      <w:pPr>
        <w:spacing w:line="360" w:lineRule="auto"/>
        <w:rPr>
          <w:sz w:val="28"/>
          <w:szCs w:val="28"/>
          <w:lang w:val="ru-RU"/>
        </w:rPr>
      </w:pPr>
    </w:p>
    <w:p w:rsidR="007D36F2" w:rsidRPr="00770B88" w:rsidRDefault="007D36F2" w:rsidP="00770B88">
      <w:pPr>
        <w:spacing w:line="360" w:lineRule="auto"/>
        <w:rPr>
          <w:sz w:val="28"/>
          <w:szCs w:val="28"/>
          <w:lang w:val="ru-RU"/>
        </w:rPr>
      </w:pPr>
    </w:p>
    <w:p w:rsidR="007D36F2" w:rsidRPr="00770B88" w:rsidRDefault="007D36F2" w:rsidP="00770B88">
      <w:pPr>
        <w:spacing w:line="360" w:lineRule="auto"/>
        <w:ind w:left="1416" w:firstLine="708"/>
        <w:jc w:val="both"/>
        <w:rPr>
          <w:b/>
          <w:sz w:val="28"/>
          <w:szCs w:val="28"/>
          <w:lang w:val="ru-RU"/>
        </w:rPr>
      </w:pPr>
    </w:p>
    <w:p w:rsidR="007D36F2" w:rsidRDefault="007D36F2" w:rsidP="004E6BB2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Структура программы учебного предмета</w:t>
      </w:r>
    </w:p>
    <w:p w:rsidR="007D36F2" w:rsidRDefault="007D36F2" w:rsidP="004E6BB2">
      <w:pPr>
        <w:spacing w:line="360" w:lineRule="auto"/>
        <w:ind w:left="1416" w:firstLine="708"/>
        <w:jc w:val="both"/>
        <w:rPr>
          <w:rFonts w:cs="Mangal"/>
          <w:b/>
          <w:sz w:val="28"/>
          <w:szCs w:val="28"/>
          <w:lang w:val="ru-RU"/>
        </w:rPr>
      </w:pPr>
    </w:p>
    <w:p w:rsidR="007D36F2" w:rsidRDefault="007D36F2" w:rsidP="004E6BB2">
      <w:pPr>
        <w:jc w:val="both"/>
        <w:rPr>
          <w:b/>
          <w:sz w:val="28"/>
          <w:szCs w:val="28"/>
          <w:lang w:val="ru-RU"/>
        </w:rPr>
      </w:pPr>
      <w:smartTag w:uri="urn:schemas-microsoft-com:office:smarttags" w:element="place">
        <w:r>
          <w:rPr>
            <w:b/>
            <w:sz w:val="28"/>
            <w:szCs w:val="28"/>
          </w:rPr>
          <w:t>I</w:t>
        </w:r>
        <w:r>
          <w:rPr>
            <w:b/>
            <w:sz w:val="28"/>
            <w:szCs w:val="28"/>
            <w:lang w:val="ru-RU"/>
          </w:rPr>
          <w:t>.</w:t>
        </w:r>
      </w:smartTag>
      <w:r>
        <w:rPr>
          <w:b/>
          <w:sz w:val="28"/>
          <w:szCs w:val="28"/>
          <w:lang w:val="ru-RU"/>
        </w:rPr>
        <w:tab/>
        <w:t>Пояснительная записка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учреждения на реализацию учебного предмета;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7D36F2" w:rsidRDefault="007D36F2" w:rsidP="004E6BB2">
      <w:pPr>
        <w:pStyle w:val="13"/>
        <w:rPr>
          <w:rFonts w:ascii="Times New Roman" w:hAnsi="Times New Roman" w:cs="Times New Roman"/>
          <w:i/>
        </w:rPr>
      </w:pPr>
    </w:p>
    <w:p w:rsidR="007D36F2" w:rsidRDefault="007D36F2" w:rsidP="004E6BB2">
      <w:pPr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Содержание учебного предмета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bCs/>
          <w:i/>
        </w:rPr>
      </w:pPr>
    </w:p>
    <w:p w:rsidR="007D36F2" w:rsidRDefault="007D36F2" w:rsidP="004E6BB2">
      <w:pPr>
        <w:spacing w:before="28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III</w:t>
      </w:r>
      <w:r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Требования к уровню подготовки обучающихся</w:t>
      </w:r>
    </w:p>
    <w:p w:rsidR="007D36F2" w:rsidRDefault="007D36F2" w:rsidP="004E6BB2">
      <w:pPr>
        <w:spacing w:before="2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7D36F2" w:rsidRDefault="007D36F2" w:rsidP="004E6BB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:rsidR="007D36F2" w:rsidRDefault="007D36F2" w:rsidP="004E6BB2">
      <w:pPr>
        <w:pStyle w:val="13"/>
        <w:ind w:firstLine="426"/>
        <w:rPr>
          <w:rFonts w:ascii="Times New Roman" w:hAnsi="Times New Roman" w:cs="Times New Roman"/>
          <w:i/>
        </w:rPr>
      </w:pPr>
    </w:p>
    <w:p w:rsidR="007D36F2" w:rsidRDefault="007D36F2" w:rsidP="004E6BB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</w:rPr>
      </w:pPr>
    </w:p>
    <w:p w:rsidR="007D36F2" w:rsidRDefault="007D36F2" w:rsidP="004E6BB2">
      <w:pPr>
        <w:pStyle w:val="1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7D36F2" w:rsidRDefault="007D36F2" w:rsidP="004E6BB2">
      <w:pPr>
        <w:pStyle w:val="13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jc w:val="both"/>
        <w:rPr>
          <w:rFonts w:cs="Arial"/>
          <w:color w:val="000000"/>
          <w:lang w:val="ru-RU"/>
        </w:rPr>
      </w:pPr>
    </w:p>
    <w:p w:rsidR="007D36F2" w:rsidRDefault="007D36F2" w:rsidP="004E6BB2">
      <w:pPr>
        <w:pStyle w:val="Body1"/>
        <w:spacing w:line="360" w:lineRule="auto"/>
        <w:rPr>
          <w:rFonts w:ascii="Times New Roman" w:hAnsi="Times New Roman" w:cs="Arial"/>
          <w:lang w:val="ru-RU"/>
        </w:rPr>
      </w:pPr>
    </w:p>
    <w:p w:rsidR="007D36F2" w:rsidRDefault="007D36F2" w:rsidP="004E6BB2">
      <w:pPr>
        <w:pStyle w:val="Body1"/>
        <w:spacing w:line="360" w:lineRule="auto"/>
        <w:rPr>
          <w:rFonts w:ascii="Times New Roman" w:hAnsi="Times New Roman" w:cs="Mangal"/>
          <w:sz w:val="28"/>
          <w:szCs w:val="28"/>
          <w:lang w:val="ru-RU"/>
        </w:rPr>
      </w:pPr>
    </w:p>
    <w:p w:rsidR="007D36F2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smartTag w:uri="urn:schemas-microsoft-com:office:smarttags" w:element="place">
        <w:r w:rsidRPr="00770B88">
          <w:rPr>
            <w:rFonts w:ascii="Times New Roman" w:hAnsi="Times New Roman"/>
            <w:b/>
            <w:sz w:val="28"/>
            <w:szCs w:val="28"/>
          </w:rPr>
          <w:t>I</w:t>
        </w:r>
        <w:r w:rsidRPr="00770B88">
          <w:rPr>
            <w:rFonts w:ascii="Times New Roman" w:hAnsi="Times New Roman"/>
            <w:b/>
            <w:sz w:val="28"/>
            <w:szCs w:val="28"/>
            <w:lang w:val="ru-RU"/>
          </w:rPr>
          <w:t>.</w:t>
        </w:r>
      </w:smartTag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7D36F2" w:rsidRPr="00770B88" w:rsidRDefault="007D36F2" w:rsidP="004E6BB2">
      <w:pPr>
        <w:pStyle w:val="ListParagraph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Программа учебного предм</w:t>
      </w:r>
      <w:r>
        <w:rPr>
          <w:sz w:val="28"/>
          <w:szCs w:val="28"/>
          <w:lang w:val="ru-RU"/>
        </w:rPr>
        <w:t xml:space="preserve">ета «Концертмейстерский класс» </w:t>
      </w:r>
      <w:r w:rsidRPr="00770B88">
        <w:rPr>
          <w:sz w:val="28"/>
          <w:szCs w:val="28"/>
          <w:lang w:val="ru-RU"/>
        </w:rPr>
        <w:t>разработана на основе и с учетом федеральных государственных требований к дополнительной  предпрофессиональной  общ</w:t>
      </w:r>
      <w:r>
        <w:rPr>
          <w:sz w:val="28"/>
          <w:szCs w:val="28"/>
          <w:lang w:val="ru-RU"/>
        </w:rPr>
        <w:t xml:space="preserve">еобразовательной  программе  в области музыкального искусства </w:t>
      </w:r>
      <w:r w:rsidRPr="00770B88">
        <w:rPr>
          <w:sz w:val="28"/>
          <w:szCs w:val="28"/>
          <w:lang w:val="ru-RU"/>
        </w:rPr>
        <w:t>«Фортепиано».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Учебный предмет "Концертмейстерский класс" направлен на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приобретение навыков аккомпанирования, чтения с листа и транспонирования; на развитие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самостоятельности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в данных видах деятельности.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7D36F2" w:rsidRPr="00770B88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концертмейстерских навыков тесно связано с освоением особенностей ансамблевой игры. Поэтому в структуре программы "Фортепиано" ф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едеральными государственными требованиями</w:t>
      </w:r>
      <w:r w:rsidRPr="00770B88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предусмотрены 3 учебных предмета, имеющих общие цели и задачи: "Специальность и чтение с листа", "Ансамбль" и "Концертмейстерский класс", которые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в совокупности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системно и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наиболее полно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Концертмейстерская деятельность является наиболее распространенной формой исполнительства для пианистов. </w:t>
      </w:r>
    </w:p>
    <w:p w:rsidR="007D36F2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 направлено на обеспечение художественно-эстетического развития личности и приобретения ею художественно-исполнительских знаний, умений и навыков. </w:t>
      </w:r>
    </w:p>
    <w:p w:rsidR="007D36F2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Срок реализации учебного предмета «Концертмейстерский класс»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"Концертмейстерский класс " по 8- летнему учебному плану может составлять полтора года  - 7 класс и первое полугодие 8 класса.</w:t>
      </w:r>
    </w:p>
    <w:p w:rsidR="007D36F2" w:rsidRPr="00770B88" w:rsidRDefault="007D36F2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«Концертмейстерский класс».</w:t>
      </w:r>
    </w:p>
    <w:p w:rsidR="007D36F2" w:rsidRPr="00770B88" w:rsidRDefault="007D36F2" w:rsidP="004E6BB2">
      <w:pPr>
        <w:pStyle w:val="Body1"/>
        <w:spacing w:line="276" w:lineRule="auto"/>
        <w:ind w:left="7200" w:firstLine="720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Таблица 1</w:t>
      </w:r>
    </w:p>
    <w:tbl>
      <w:tblPr>
        <w:tblW w:w="0" w:type="auto"/>
        <w:tblInd w:w="245" w:type="dxa"/>
        <w:tblLayout w:type="fixed"/>
        <w:tblLook w:val="0000"/>
      </w:tblPr>
      <w:tblGrid>
        <w:gridCol w:w="4678"/>
        <w:gridCol w:w="4829"/>
      </w:tblGrid>
      <w:tr w:rsidR="007D36F2" w:rsidRPr="00770B88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ind w:left="-112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7D36F2" w:rsidRPr="00770B88" w:rsidRDefault="007D36F2" w:rsidP="004E6BB2">
            <w:pPr>
              <w:pStyle w:val="Body1"/>
              <w:spacing w:line="276" w:lineRule="auto"/>
              <w:ind w:left="-112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 класс – 1 полугодие 8 класса</w:t>
            </w:r>
          </w:p>
        </w:tc>
      </w:tr>
      <w:tr w:rsidR="007D36F2" w:rsidRPr="003767E3"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(общее на 1,5 года)</w:t>
            </w:r>
          </w:p>
        </w:tc>
      </w:tr>
      <w:tr w:rsidR="007D36F2" w:rsidRPr="00770B88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122,5 часа</w:t>
            </w:r>
          </w:p>
        </w:tc>
      </w:tr>
      <w:tr w:rsidR="007D36F2" w:rsidRPr="003767E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49 часов </w:t>
            </w:r>
          </w:p>
          <w:p w:rsidR="007D36F2" w:rsidRPr="00770B88" w:rsidRDefault="007D36F2" w:rsidP="004E6BB2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(из расчета 1 час в неделю)</w:t>
            </w:r>
          </w:p>
        </w:tc>
      </w:tr>
      <w:tr w:rsidR="007D36F2" w:rsidRPr="003767E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внеаудиторную (самостоятельную)  работу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73,5 часа </w:t>
            </w:r>
          </w:p>
          <w:p w:rsidR="007D36F2" w:rsidRPr="00770B88" w:rsidRDefault="007D36F2" w:rsidP="004E6BB2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(из расчета 1,5 часа в неделю)</w:t>
            </w:r>
          </w:p>
        </w:tc>
      </w:tr>
    </w:tbl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7D36F2" w:rsidRPr="00770B88" w:rsidRDefault="007D36F2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 xml:space="preserve">Форма проведения учебных аудиторных занятий: </w:t>
      </w:r>
      <w:r w:rsidRPr="00770B88">
        <w:rPr>
          <w:rFonts w:ascii="Times New Roman" w:hAnsi="Times New Roman"/>
          <w:sz w:val="28"/>
          <w:szCs w:val="28"/>
          <w:lang w:val="ru-RU"/>
        </w:rPr>
        <w:t>индивидуальная, предлагаемая продолжительность урока - 45 минут.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Реализация учебного предмета "Концертмейстерский класс"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</w:t>
      </w:r>
    </w:p>
    <w:p w:rsidR="007D36F2" w:rsidRPr="00770B88" w:rsidRDefault="007D36F2" w:rsidP="004E6BB2">
      <w:pPr>
        <w:pStyle w:val="Body1"/>
        <w:spacing w:line="276" w:lineRule="auto"/>
        <w:ind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случае привлечения в качестве иллюстратора работника образовательного учреждения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7D36F2" w:rsidRPr="00770B88" w:rsidRDefault="007D36F2" w:rsidP="004E6BB2">
      <w:pPr>
        <w:pStyle w:val="Body1"/>
        <w:numPr>
          <w:ilvl w:val="0"/>
          <w:numId w:val="2"/>
        </w:numPr>
        <w:spacing w:line="276" w:lineRule="auto"/>
        <w:ind w:hanging="21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 xml:space="preserve">Цели и задачи учебного предмета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  <w:lang w:val="ru-RU"/>
        </w:rPr>
        <w:t>Цели</w:t>
      </w:r>
      <w:r w:rsidRPr="00770B88">
        <w:rPr>
          <w:rFonts w:ascii="Times New Roman" w:hAnsi="Times New Roman"/>
          <w:sz w:val="28"/>
          <w:szCs w:val="28"/>
          <w:lang w:val="ru-RU"/>
        </w:rPr>
        <w:t>:</w:t>
      </w:r>
    </w:p>
    <w:p w:rsidR="007D36F2" w:rsidRPr="00770B88" w:rsidRDefault="007D36F2" w:rsidP="004E6BB2">
      <w:pPr>
        <w:pStyle w:val="NoSpacing"/>
        <w:widowControl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:rsidR="007D36F2" w:rsidRPr="00770B88" w:rsidRDefault="007D36F2" w:rsidP="004E6BB2">
      <w:pPr>
        <w:pStyle w:val="NoSpacing"/>
        <w:widowControl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 активности при игре в ансамбле.</w:t>
      </w:r>
    </w:p>
    <w:p w:rsidR="007D36F2" w:rsidRPr="00770B88" w:rsidRDefault="007D36F2" w:rsidP="004E6BB2">
      <w:pPr>
        <w:pStyle w:val="Body1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</w:rPr>
        <w:t>Задачи</w:t>
      </w:r>
      <w:r w:rsidRPr="00770B88">
        <w:rPr>
          <w:rFonts w:ascii="Times New Roman" w:hAnsi="Times New Roman"/>
          <w:sz w:val="28"/>
          <w:szCs w:val="28"/>
        </w:rPr>
        <w:t>: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развитие интереса к совместному музыкальному творчеству;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слышать все произведение в целом, чувствовать солиста и поддерживать все его творческие замыслы;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следить не только за партией фортепиано, но и за партией солиста;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 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навыки работы над звуковым балансом в работе с солистом;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приобретение навыков самостоятельной работы и чтения с листа нетрудного текста с солистом;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приобретение опыта совместной творческой деятельности и опыта публичных выступлений;</w:t>
      </w:r>
    </w:p>
    <w:p w:rsidR="007D36F2" w:rsidRPr="00770B88" w:rsidRDefault="007D36F2" w:rsidP="004E6BB2">
      <w:pPr>
        <w:pStyle w:val="Body1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учреждениях, реализующих  образовательные программы в области музыкального исполнительства.</w:t>
      </w:r>
    </w:p>
    <w:p w:rsidR="007D36F2" w:rsidRPr="00770B88" w:rsidRDefault="007D36F2" w:rsidP="004E6BB2">
      <w:pPr>
        <w:pStyle w:val="Body1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 xml:space="preserve">Обоснование структуры учебного предмета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ab/>
        <w:t>Программа содержит  следующие разделы:</w:t>
      </w:r>
    </w:p>
    <w:p w:rsidR="007D36F2" w:rsidRPr="00770B88" w:rsidRDefault="007D36F2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сведения о затратах учебного времени, предусмотренного на освоение учебного предмета;</w:t>
      </w:r>
    </w:p>
    <w:p w:rsidR="007D36F2" w:rsidRPr="00770B88" w:rsidRDefault="007D36F2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распределение учебного материала по годам обучения;</w:t>
      </w:r>
    </w:p>
    <w:p w:rsidR="007D36F2" w:rsidRPr="00770B88" w:rsidRDefault="007D36F2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описание дидактических единиц учебного предмета;</w:t>
      </w:r>
    </w:p>
    <w:p w:rsidR="007D36F2" w:rsidRPr="00770B88" w:rsidRDefault="007D36F2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требования к уровню подготовки обучающихся;</w:t>
      </w:r>
    </w:p>
    <w:p w:rsidR="007D36F2" w:rsidRPr="00770B88" w:rsidRDefault="007D36F2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формы и методы контроля, система оценок;</w:t>
      </w:r>
    </w:p>
    <w:p w:rsidR="007D36F2" w:rsidRPr="00770B88" w:rsidRDefault="007D36F2" w:rsidP="004E6BB2">
      <w:pPr>
        <w:pStyle w:val="Body1"/>
        <w:numPr>
          <w:ilvl w:val="0"/>
          <w:numId w:val="15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методическое обеспечение учебного процесса.</w:t>
      </w:r>
    </w:p>
    <w:p w:rsidR="007D36F2" w:rsidRPr="00770B88" w:rsidRDefault="007D36F2" w:rsidP="004E6BB2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D36F2" w:rsidRPr="00770B88" w:rsidRDefault="007D36F2" w:rsidP="004E6BB2">
      <w:pPr>
        <w:pStyle w:val="ListParagraph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b/>
          <w:i/>
          <w:sz w:val="28"/>
          <w:szCs w:val="28"/>
          <w:lang w:val="ru-RU"/>
        </w:rPr>
      </w:pPr>
      <w:r w:rsidRPr="00770B88">
        <w:rPr>
          <w:b/>
          <w:i/>
          <w:sz w:val="28"/>
          <w:szCs w:val="28"/>
          <w:lang w:val="ru-RU"/>
        </w:rPr>
        <w:t>Методы обучения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7D36F2" w:rsidRPr="00770B88" w:rsidRDefault="007D36F2" w:rsidP="004E6BB2">
      <w:pPr>
        <w:pStyle w:val="Body1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словесный (объяснение, рассказ, беседа);</w:t>
      </w:r>
    </w:p>
    <w:p w:rsidR="007D36F2" w:rsidRPr="00770B88" w:rsidRDefault="007D36F2" w:rsidP="004E6BB2">
      <w:pPr>
        <w:pStyle w:val="Body1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наглядный (показ, демонстрация, наблюдение);</w:t>
      </w:r>
    </w:p>
    <w:p w:rsidR="007D36F2" w:rsidRDefault="007D36F2" w:rsidP="00B6553D">
      <w:pPr>
        <w:pStyle w:val="Body1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практический (упражнения воспроизводящие и творческие).</w:t>
      </w:r>
    </w:p>
    <w:p w:rsidR="007D36F2" w:rsidRPr="00B6553D" w:rsidRDefault="007D36F2" w:rsidP="00B6553D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553D">
        <w:rPr>
          <w:rFonts w:ascii="Times New Roman" w:hAnsi="Times New Roman"/>
          <w:sz w:val="28"/>
          <w:szCs w:val="28"/>
          <w:lang w:val="ru-RU"/>
        </w:rPr>
        <w:t>Индивидуальная форма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:rsidR="007D36F2" w:rsidRPr="00770B88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7D36F2" w:rsidRPr="00770B88" w:rsidRDefault="007D36F2" w:rsidP="004E6BB2">
      <w:pPr>
        <w:pStyle w:val="Body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«Концертмейстерский класс»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7D36F2" w:rsidRPr="00770B88" w:rsidRDefault="007D36F2" w:rsidP="004E6BB2">
      <w:pPr>
        <w:pStyle w:val="Body1"/>
        <w:spacing w:line="276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Учебные аудитории для занятий по учебному предмету  "Концертмейстерский класс" </w:t>
      </w:r>
      <w:r>
        <w:rPr>
          <w:rFonts w:ascii="Times New Roman" w:hAnsi="Times New Roman"/>
          <w:sz w:val="28"/>
          <w:szCs w:val="28"/>
          <w:lang w:val="ru-RU"/>
        </w:rPr>
        <w:t xml:space="preserve">имеет площадь не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менее 9 кв.м.. В образовательном учреждении </w:t>
      </w:r>
      <w:r>
        <w:rPr>
          <w:rFonts w:ascii="Times New Roman" w:hAnsi="Times New Roman"/>
          <w:sz w:val="28"/>
          <w:szCs w:val="28"/>
          <w:lang w:val="ru-RU"/>
        </w:rPr>
        <w:t>созданы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условия для содержания, своевременного обслуживания и ремонта музыкальных инструментов.</w:t>
      </w:r>
    </w:p>
    <w:p w:rsidR="007D36F2" w:rsidRPr="00770B88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Default="007D36F2" w:rsidP="00B6553D">
      <w:pPr>
        <w:pStyle w:val="Body1"/>
        <w:spacing w:line="276" w:lineRule="auto"/>
        <w:ind w:firstLine="5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</w:rPr>
        <w:t>II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>.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Содержание предмета</w:t>
      </w:r>
    </w:p>
    <w:p w:rsidR="007D36F2" w:rsidRPr="00770B88" w:rsidRDefault="007D36F2" w:rsidP="00B6553D">
      <w:pPr>
        <w:pStyle w:val="Body1"/>
        <w:spacing w:line="276" w:lineRule="auto"/>
        <w:ind w:firstLine="5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D36F2" w:rsidRPr="00770B88" w:rsidRDefault="007D36F2" w:rsidP="00B6553D">
      <w:pPr>
        <w:pStyle w:val="NoSpacing"/>
        <w:numPr>
          <w:ilvl w:val="0"/>
          <w:numId w:val="6"/>
        </w:numPr>
        <w:tabs>
          <w:tab w:val="left" w:pos="993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B88"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 w:rsidRPr="00770B88">
        <w:rPr>
          <w:rFonts w:ascii="Times New Roman" w:hAnsi="Times New Roman" w:cs="Times New Roman"/>
          <w:i/>
          <w:sz w:val="28"/>
          <w:szCs w:val="28"/>
        </w:rPr>
        <w:t>,</w:t>
      </w:r>
      <w:r w:rsidRPr="00770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B88">
        <w:rPr>
          <w:rFonts w:ascii="Times New Roman" w:hAnsi="Times New Roman" w:cs="Times New Roman"/>
          <w:sz w:val="28"/>
          <w:szCs w:val="28"/>
        </w:rPr>
        <w:t xml:space="preserve">предусмотренного на освоение учебного предмета «Концертмейстерский класс», на максимальную, самостоятельную нагрузку обучающихся и аудиторные занятия: </w:t>
      </w:r>
    </w:p>
    <w:p w:rsidR="007D36F2" w:rsidRPr="00770B88" w:rsidRDefault="007D36F2" w:rsidP="004E6BB2">
      <w:pPr>
        <w:pStyle w:val="NoSpacing"/>
        <w:spacing w:line="276" w:lineRule="auto"/>
        <w:ind w:left="7623" w:firstLine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B88">
        <w:rPr>
          <w:rFonts w:ascii="Times New Roman" w:hAnsi="Times New Roman" w:cs="Times New Roman"/>
          <w:b/>
          <w:i/>
          <w:sz w:val="28"/>
          <w:szCs w:val="28"/>
        </w:rPr>
        <w:t>Таблица 2</w:t>
      </w:r>
    </w:p>
    <w:p w:rsidR="007D36F2" w:rsidRPr="00770B88" w:rsidRDefault="007D36F2" w:rsidP="004E6BB2">
      <w:pPr>
        <w:pStyle w:val="ListParagraph"/>
        <w:spacing w:line="276" w:lineRule="auto"/>
        <w:ind w:left="3303" w:firstLine="297"/>
        <w:jc w:val="both"/>
        <w:rPr>
          <w:sz w:val="28"/>
          <w:szCs w:val="28"/>
        </w:rPr>
      </w:pPr>
      <w:r w:rsidRPr="00770B88">
        <w:rPr>
          <w:sz w:val="28"/>
          <w:szCs w:val="28"/>
        </w:rPr>
        <w:t xml:space="preserve">Срок обучения – </w:t>
      </w:r>
      <w:r w:rsidRPr="00770B88">
        <w:rPr>
          <w:sz w:val="28"/>
          <w:szCs w:val="28"/>
          <w:lang w:val="ru-RU"/>
        </w:rPr>
        <w:t>8</w:t>
      </w:r>
      <w:r w:rsidRPr="00770B88">
        <w:rPr>
          <w:sz w:val="28"/>
          <w:szCs w:val="28"/>
        </w:rPr>
        <w:t xml:space="preserve"> лет</w:t>
      </w:r>
    </w:p>
    <w:p w:rsidR="007D36F2" w:rsidRPr="00770B88" w:rsidRDefault="007D36F2" w:rsidP="004E6BB2">
      <w:pPr>
        <w:pStyle w:val="ListParagraph"/>
        <w:spacing w:line="276" w:lineRule="auto"/>
        <w:ind w:left="3303" w:firstLine="297"/>
        <w:jc w:val="both"/>
        <w:rPr>
          <w:sz w:val="28"/>
          <w:szCs w:val="28"/>
          <w:lang w:val="ru-RU"/>
        </w:rPr>
      </w:pPr>
    </w:p>
    <w:tbl>
      <w:tblPr>
        <w:tblW w:w="9463" w:type="dxa"/>
        <w:tblInd w:w="245" w:type="dxa"/>
        <w:tblLayout w:type="fixed"/>
        <w:tblLook w:val="0000"/>
      </w:tblPr>
      <w:tblGrid>
        <w:gridCol w:w="3261"/>
        <w:gridCol w:w="713"/>
        <w:gridCol w:w="851"/>
        <w:gridCol w:w="708"/>
        <w:gridCol w:w="851"/>
        <w:gridCol w:w="850"/>
        <w:gridCol w:w="709"/>
        <w:gridCol w:w="851"/>
        <w:gridCol w:w="669"/>
      </w:tblGrid>
      <w:tr w:rsidR="007D36F2" w:rsidRPr="00770B88" w:rsidTr="003F4B65">
        <w:trPr>
          <w:trHeight w:val="3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Распределение  по годам обучения</w:t>
            </w:r>
          </w:p>
        </w:tc>
      </w:tr>
      <w:tr w:rsidR="007D36F2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</w:rPr>
              <w:t>Класс</w:t>
            </w:r>
            <w:r w:rsidRPr="00770B88">
              <w:rPr>
                <w:sz w:val="28"/>
                <w:szCs w:val="28"/>
                <w:lang w:val="ru-RU"/>
              </w:rPr>
              <w:t>ы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8</w:t>
            </w:r>
          </w:p>
        </w:tc>
      </w:tr>
      <w:tr w:rsidR="007D36F2" w:rsidRPr="00770B88" w:rsidTr="003F4B65">
        <w:trPr>
          <w:trHeight w:val="130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Продолжительность</w:t>
            </w:r>
          </w:p>
          <w:p w:rsidR="007D36F2" w:rsidRPr="00770B88" w:rsidRDefault="007D36F2" w:rsidP="004E6BB2">
            <w:pPr>
              <w:pStyle w:val="List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 xml:space="preserve">учебных занятий  </w:t>
            </w:r>
          </w:p>
          <w:p w:rsidR="007D36F2" w:rsidRPr="00770B88" w:rsidRDefault="007D36F2" w:rsidP="004E6BB2">
            <w:pPr>
              <w:pStyle w:val="List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(в неделях)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7D36F2" w:rsidRPr="00770B88" w:rsidRDefault="007D36F2" w:rsidP="004E6BB2">
            <w:pPr>
              <w:pStyle w:val="List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33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16</w:t>
            </w:r>
          </w:p>
        </w:tc>
      </w:tr>
      <w:tr w:rsidR="007D36F2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 xml:space="preserve">Количество часов на </w:t>
            </w:r>
            <w:r w:rsidRPr="00770B88">
              <w:rPr>
                <w:b/>
                <w:sz w:val="28"/>
                <w:szCs w:val="28"/>
                <w:lang w:val="ru-RU"/>
              </w:rPr>
              <w:t>аудиторные</w:t>
            </w:r>
            <w:r w:rsidRPr="00770B88">
              <w:rPr>
                <w:sz w:val="28"/>
                <w:szCs w:val="28"/>
                <w:lang w:val="ru-RU"/>
              </w:rPr>
              <w:t xml:space="preserve"> занятия </w:t>
            </w:r>
          </w:p>
          <w:p w:rsidR="007D36F2" w:rsidRPr="00770B88" w:rsidRDefault="007D36F2" w:rsidP="004E6BB2">
            <w:pPr>
              <w:pStyle w:val="ListParagraph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770B88">
              <w:rPr>
                <w:sz w:val="28"/>
                <w:szCs w:val="28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1</w:t>
            </w:r>
          </w:p>
        </w:tc>
      </w:tr>
      <w:tr w:rsidR="007D36F2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Общее количество часов на аудиторные занятия (на все время обучения)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 xml:space="preserve">49 </w:t>
            </w:r>
          </w:p>
        </w:tc>
      </w:tr>
      <w:tr w:rsidR="007D36F2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 xml:space="preserve">Количество часов на </w:t>
            </w:r>
            <w:r w:rsidRPr="00770B88">
              <w:rPr>
                <w:b/>
                <w:sz w:val="28"/>
                <w:szCs w:val="28"/>
                <w:lang w:val="ru-RU"/>
              </w:rPr>
              <w:t xml:space="preserve">внеаудиторную </w:t>
            </w:r>
            <w:r w:rsidRPr="00770B88">
              <w:rPr>
                <w:sz w:val="28"/>
                <w:szCs w:val="28"/>
                <w:lang w:val="ru-RU"/>
              </w:rPr>
              <w:t>(самостоятельную) работу (часов в неделю)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1,5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1,5</w:t>
            </w:r>
          </w:p>
        </w:tc>
      </w:tr>
      <w:tr w:rsidR="007D36F2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Общее количество часов на внеаудиторную работу (на все время обучения)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6F2" w:rsidRPr="00770B88" w:rsidRDefault="007D36F2" w:rsidP="00B6553D">
            <w:pPr>
              <w:pStyle w:val="ListParagraph"/>
              <w:snapToGrid w:val="0"/>
              <w:spacing w:line="276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73,5</w:t>
            </w:r>
          </w:p>
        </w:tc>
      </w:tr>
      <w:tr w:rsidR="007D36F2" w:rsidRPr="00770B88" w:rsidTr="003F4B6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ListParagraph"/>
              <w:snapToGrid w:val="0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6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6F2" w:rsidRPr="00770B88" w:rsidRDefault="007D36F2" w:rsidP="00B6553D">
            <w:pPr>
              <w:pStyle w:val="ListParagraph"/>
              <w:snapToGrid w:val="0"/>
              <w:spacing w:line="276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70B88">
              <w:rPr>
                <w:sz w:val="28"/>
                <w:szCs w:val="28"/>
                <w:lang w:val="ru-RU"/>
              </w:rPr>
              <w:t>122,5</w:t>
            </w:r>
          </w:p>
        </w:tc>
      </w:tr>
    </w:tbl>
    <w:p w:rsidR="007D36F2" w:rsidRPr="00770B88" w:rsidRDefault="007D36F2" w:rsidP="004E6BB2">
      <w:pPr>
        <w:spacing w:line="276" w:lineRule="auto"/>
        <w:ind w:left="142" w:firstLine="720"/>
        <w:jc w:val="both"/>
        <w:rPr>
          <w:sz w:val="28"/>
          <w:szCs w:val="28"/>
        </w:rPr>
      </w:pP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</w:t>
      </w:r>
      <w:r>
        <w:rPr>
          <w:rFonts w:ascii="Times New Roman" w:hAnsi="Times New Roman"/>
          <w:sz w:val="28"/>
          <w:szCs w:val="28"/>
          <w:lang w:val="ru-RU"/>
        </w:rPr>
        <w:t>мы в области искусств распределена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по годам обучения с учетом общего объема аудиторного времени, предусмотренного на учебный предмет ФГТ.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7D36F2" w:rsidRPr="00770B88" w:rsidRDefault="007D36F2" w:rsidP="004E6BB2">
      <w:pPr>
        <w:spacing w:line="276" w:lineRule="auto"/>
        <w:ind w:firstLine="709"/>
        <w:jc w:val="both"/>
        <w:rPr>
          <w:i/>
          <w:sz w:val="28"/>
          <w:szCs w:val="28"/>
          <w:lang w:val="ru-RU"/>
        </w:rPr>
      </w:pPr>
      <w:r w:rsidRPr="00770B88">
        <w:rPr>
          <w:i/>
          <w:sz w:val="28"/>
          <w:szCs w:val="28"/>
          <w:lang w:val="ru-RU"/>
        </w:rPr>
        <w:t>Виды  внеаудиторной  работы:</w:t>
      </w:r>
    </w:p>
    <w:p w:rsidR="007D36F2" w:rsidRPr="00B6553D" w:rsidRDefault="007D36F2" w:rsidP="00B6553D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553D">
        <w:rPr>
          <w:sz w:val="28"/>
          <w:szCs w:val="28"/>
          <w:lang w:val="ru-RU"/>
        </w:rPr>
        <w:t>выполнение  домашнего  задания;</w:t>
      </w:r>
    </w:p>
    <w:p w:rsidR="007D36F2" w:rsidRPr="00B6553D" w:rsidRDefault="007D36F2" w:rsidP="00B6553D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553D">
        <w:rPr>
          <w:sz w:val="28"/>
          <w:szCs w:val="28"/>
          <w:lang w:val="ru-RU"/>
        </w:rPr>
        <w:t>подготовка  к  концертным  выступлениям;</w:t>
      </w:r>
    </w:p>
    <w:p w:rsidR="007D36F2" w:rsidRPr="00B6553D" w:rsidRDefault="007D36F2" w:rsidP="00B6553D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553D">
        <w:rPr>
          <w:sz w:val="28"/>
          <w:szCs w:val="28"/>
          <w:lang w:val="ru-RU"/>
        </w:rPr>
        <w:t>посещение  учреждений  культуры  (филармоний,  театров,  концертных  залов  и  др.);</w:t>
      </w:r>
    </w:p>
    <w:p w:rsidR="007D36F2" w:rsidRPr="00B6553D" w:rsidRDefault="007D36F2" w:rsidP="00B6553D">
      <w:pPr>
        <w:pStyle w:val="ListParagraph"/>
        <w:numPr>
          <w:ilvl w:val="0"/>
          <w:numId w:val="17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B6553D">
        <w:rPr>
          <w:sz w:val="28"/>
          <w:szCs w:val="28"/>
          <w:lang w:val="ru-RU"/>
        </w:rPr>
        <w:t>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7D36F2" w:rsidRPr="00770B88" w:rsidRDefault="007D36F2" w:rsidP="004E6BB2">
      <w:pPr>
        <w:spacing w:line="276" w:lineRule="auto"/>
        <w:ind w:left="142" w:firstLine="709"/>
        <w:jc w:val="both"/>
        <w:rPr>
          <w:b/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  <w:r w:rsidRPr="00770B88">
        <w:rPr>
          <w:b/>
          <w:sz w:val="28"/>
          <w:szCs w:val="28"/>
          <w:lang w:val="ru-RU"/>
        </w:rPr>
        <w:t xml:space="preserve">  </w:t>
      </w:r>
    </w:p>
    <w:p w:rsidR="007D36F2" w:rsidRPr="00770B88" w:rsidRDefault="007D36F2" w:rsidP="004E6BB2">
      <w:pPr>
        <w:pStyle w:val="Body1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Годовые требования по классам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>"Концертмейстерский класс" начинается с изучения наиболее простого вокального репертуара (эта работа планируется в 7 классе).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Инструментальный репертуар, как более сложный, дается позже (первое  полугодие 8 класса), когда  ученик уже обладает элементарными навыками концертмейстера.</w:t>
      </w:r>
    </w:p>
    <w:p w:rsidR="007D36F2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D36F2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7 класс (1 час в неделю)</w:t>
      </w:r>
    </w:p>
    <w:p w:rsidR="007D36F2" w:rsidRPr="00770B88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Знакомство с новым предметом - вокальный аккомпанемент. При отсутствии иллюстраторов-вокалистов вокальную партию может исполнять сам учащийся.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Работа с вокальным материалом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 </w:t>
      </w:r>
    </w:p>
    <w:p w:rsidR="007D36F2" w:rsidRPr="00770B88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Следует начать с самых простых аккомпанементов, состоящих из разложенных аккордовых последовательностей  или несложных аккордовых построений, где аккорды располагаются на сильной доле такта. </w:t>
      </w:r>
    </w:p>
    <w:p w:rsidR="007D36F2" w:rsidRPr="00770B88" w:rsidRDefault="007D36F2" w:rsidP="004E6BB2">
      <w:pPr>
        <w:pStyle w:val="Body1"/>
        <w:spacing w:line="276" w:lineRule="auto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Необходимо отметить места цезур, проанализировать фактуру фортепианной партии, определить звуковой баланс голоса и фортепиано.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Ученик должен уметь петь вокальную строчку, а преподаватель может ее подыгрывать на другом инструменте.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В 1 полугодии следует подробно пройти в классе не менее 3-х романсов и регулярно читать с листа в классе и дома.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В конце полугодия ученик должен сыграть  1-2 романса на зачете</w:t>
      </w:r>
      <w:r>
        <w:rPr>
          <w:rFonts w:ascii="Times New Roman" w:hAnsi="Times New Roman"/>
          <w:sz w:val="28"/>
          <w:szCs w:val="28"/>
          <w:lang w:val="ru-RU"/>
        </w:rPr>
        <w:t xml:space="preserve">  в классном порядке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, классном вечере или концерте.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b/>
          <w:sz w:val="28"/>
          <w:szCs w:val="28"/>
          <w:lang w:val="ru-RU"/>
        </w:rPr>
        <w:t>Примерный рекомендуемый репертуарный список для учащихся 7 класса: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Агабабов С.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"Колыбельная", "Лесной бал"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Алябьев А.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>"Два ворона", "И я выйду ль на крылечко"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Александров Ан.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 "Ты со мной", "Люблю тебя"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Аракишвили Д.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"На холмах Грузии", " Догорела заря"</w:t>
      </w:r>
    </w:p>
    <w:p w:rsidR="007D36F2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Балакирев М.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"Взошел на небо", "Слышу ли голос твой"</w:t>
      </w:r>
    </w:p>
    <w:p w:rsidR="007D36F2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Бородин А.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"Песня темного леса"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Брамс И.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"Колыбельная", "Кузнец"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Варламов А.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"Красный сарафан", "Горные вершины",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"Белеет парус одинокий", "На заре ты ее не буди"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Глинка М.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"Скажи, зачем",  "Бедный певец", "Сомнение",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"Признание", "Как сладко с тобою мне быть",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"Мери","Уснули голубые", "Я люблю, ты мне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>твердила"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Гурилев А.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"Разлука", "Матушка-голубушка",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"И скучно, и грустно"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Даргомыжский А.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"Шестнадцать лет", "Мне грустно", "Не скажу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никому","Я вас любил", " Привет", " Оделась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туманом",</w:t>
      </w:r>
      <w:r w:rsidRPr="00770B88">
        <w:rPr>
          <w:rFonts w:ascii="Times New Roman" w:hAnsi="Times New Roman"/>
          <w:sz w:val="28"/>
          <w:szCs w:val="28"/>
          <w:lang w:val="ru-RU"/>
        </w:rPr>
        <w:t>"Старина"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Кюи Ц.    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"Царскосельская статуя"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Левина З.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"Акварели", " Музыкальные картинки"</w:t>
      </w:r>
    </w:p>
    <w:p w:rsidR="007D36F2" w:rsidRPr="00770B88" w:rsidRDefault="007D36F2" w:rsidP="004E6BB2">
      <w:pPr>
        <w:pStyle w:val="Body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1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Масканьи П.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"Сицилиана"</w:t>
      </w:r>
      <w:r>
        <w:rPr>
          <w:rFonts w:ascii="Times New Roman" w:hAnsi="Times New Roman"/>
          <w:sz w:val="28"/>
          <w:szCs w:val="28"/>
          <w:lang w:val="ru-RU"/>
        </w:rPr>
        <w:tab/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Мендельсон Ф.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"На крыльях песни", "Фиалка", "Весенняя песня"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Моцарт В.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"Вы, птички, каждый год", "Волшебник",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"Мой тяжек путь"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Прокофьев С.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"Растет страна"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Римский-Корсаков Н.     "На холмах Грузии", "Не ветер, вея с высоты",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"Эхо","Восточный романс", "О чем в тиши ночей", 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>"Октава"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Рубинштейн А.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"Клубится волною", "Певец"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Хренников Т.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"Зимняя дорога", "Колыбельная Светланы"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Чайковский П.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Из песен для детей: "Весна", "Мой садик",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"Детская песенка", "Ни слова, о друг мой",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"Нам звезды кроткие сияли"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Шопен Ф.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"Желание", "Колечко"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Шуберт Ф.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"Юноша у ручья", "К музыке", "Блаженство"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Шуман Р. 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Альбом для юношества: "Подснежник", "Совенок",             </w:t>
      </w:r>
    </w:p>
    <w:p w:rsidR="007D36F2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       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"Приход весны"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i/>
          <w:sz w:val="28"/>
          <w:szCs w:val="28"/>
          <w:lang w:val="ru-RU"/>
        </w:rPr>
        <w:t>Примерный список произведений для зачета  в 1 полугодии: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Булахов Г.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"Не пробуждай воспоминаний"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Варламов А.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"На заре ты ее не буди", "Напоминание"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Глинка М.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"Признание", "Как сладко с тобою мне быть"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Гурилев А.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"Матушка-голубушка", "И скучно, и грустно"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Даргомыжский А.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"Мне грустно", "Я вас любил", "Привет", "Старина",</w:t>
      </w:r>
    </w:p>
    <w:p w:rsidR="007D36F2" w:rsidRPr="00770B88" w:rsidRDefault="007D36F2" w:rsidP="004E6BB2">
      <w:pPr>
        <w:pStyle w:val="Body1"/>
        <w:spacing w:line="276" w:lineRule="auto"/>
        <w:ind w:left="2160" w:right="-568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"Не скажу никому", "Как часто слушаю",  "Русая головка"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Чайковский П.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"Мой садик", "Детская песенка"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Шуберт Ф.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"Полевая розочка", "Блаженство"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Во 2 полугодии следует пройти в классе </w:t>
      </w:r>
      <w:r>
        <w:rPr>
          <w:rFonts w:ascii="Times New Roman" w:hAnsi="Times New Roman"/>
          <w:sz w:val="28"/>
          <w:szCs w:val="28"/>
          <w:lang w:val="ru-RU"/>
        </w:rPr>
        <w:t xml:space="preserve">2-3 </w:t>
      </w:r>
      <w:r w:rsidRPr="00770B88">
        <w:rPr>
          <w:rFonts w:ascii="Times New Roman" w:hAnsi="Times New Roman"/>
          <w:sz w:val="28"/>
          <w:szCs w:val="28"/>
          <w:lang w:val="ru-RU"/>
        </w:rPr>
        <w:t>романс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770B88">
        <w:rPr>
          <w:rFonts w:ascii="Times New Roman" w:hAnsi="Times New Roman"/>
          <w:sz w:val="28"/>
          <w:szCs w:val="28"/>
          <w:lang w:val="ru-RU"/>
        </w:rPr>
        <w:t>. Работа над усложнением аккомпанементов, включающих различные комбинации типов фактуры.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- на интервал большой или малой секунды. Материалом для транспонирования служат самые легкие аккомпанементы. </w:t>
      </w:r>
    </w:p>
    <w:p w:rsidR="007D36F2" w:rsidRPr="00770B88" w:rsidRDefault="007D36F2" w:rsidP="004E6BB2">
      <w:pPr>
        <w:pStyle w:val="Body1"/>
        <w:spacing w:line="276" w:lineRule="auto"/>
        <w:ind w:firstLine="72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 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 Ученик должен исполнить 1-2 произведения.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i/>
          <w:sz w:val="28"/>
          <w:szCs w:val="28"/>
          <w:lang w:val="ru-RU"/>
        </w:rPr>
        <w:t>Примерный список произведений для зачета во 2 полугодии: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Варламов А.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"Горные вершины", "Красный сарафан",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"Белеет парус одинокий"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Глинка М.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"Как сладко с тобою мне быть",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"В крови горит огонь желания"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Гурилев А.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"Домик-крошечка",  "Сарафанчик",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"Однозвучно гремит колокольчик"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Даргомыжский А.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"Поцелуй", "Каюсь, дядя, черт попутал",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"Я умер от счастья", "Как пришел мужик из-под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>горок"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Дюбюк А.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"Не брани меня, родная", "Не обмани"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Мендельсон Ф.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"Весенняя песня"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Римский-Корсаков Н.    "На холмах Грузии"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Чайковский П.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"Нам звезды кроткие сияли"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8 класс (1 час в неделю, </w:t>
      </w:r>
      <w:r w:rsidRPr="00770B88">
        <w:rPr>
          <w:rFonts w:ascii="Times New Roman" w:hAnsi="Times New Roman"/>
          <w:b/>
          <w:sz w:val="28"/>
          <w:szCs w:val="28"/>
        </w:rPr>
        <w:t>I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 полугодие)</w:t>
      </w:r>
    </w:p>
    <w:p w:rsidR="007D36F2" w:rsidRPr="00770B88" w:rsidRDefault="007D36F2" w:rsidP="004E6BB2">
      <w:pPr>
        <w:pStyle w:val="Body1"/>
        <w:spacing w:line="276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Продолжением предмета "Концертмейстерский класс" может быть аккомпанемент в классе скрипки. Объем часов рассчитан  на одно полугодие. Необходимо наличие иллюстраторов. Это могут быть учащиеся старших классов, студенты или преподаватели образовательного учреждения. </w:t>
      </w:r>
    </w:p>
    <w:p w:rsidR="007D36F2" w:rsidRPr="00770B88" w:rsidRDefault="007D36F2" w:rsidP="004E6BB2">
      <w:pPr>
        <w:pStyle w:val="Body1"/>
        <w:spacing w:line="276" w:lineRule="auto"/>
        <w:ind w:firstLine="68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Вместо скрипки может быть взят любой другой инструмент в качестве сольного. В этом случае следует воспользоваться программами и репертуарными списками, соответствующими выбранному инструменту.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За полугодие учащиеся должны пройти в классе (с разным уровнем подготовки) минимум 3 произведения различного характера.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конце 1 полугодия ученики играют зачет (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промежуточная аттестация</w:t>
      </w:r>
      <w:r w:rsidRPr="00770B88">
        <w:rPr>
          <w:rFonts w:ascii="Times New Roman" w:hAnsi="Times New Roman"/>
          <w:sz w:val="28"/>
          <w:szCs w:val="28"/>
          <w:lang w:val="ru-RU"/>
        </w:rPr>
        <w:t>) - 2 произведения.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i/>
          <w:sz w:val="28"/>
          <w:szCs w:val="28"/>
          <w:lang w:val="ru-RU"/>
        </w:rPr>
        <w:t>Примерный рекомендуемый репертуарный список для учащихся: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Багиров В.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Романс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Бакланова Н.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Мазурка, Романс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Бах И.С.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Ария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Бетховен Л.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Два народных танца, Багатель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Боккерини Л.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Менуэт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Бом К.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"Непрерывное движение"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Вебер К.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"Хор охотников"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Глинка М.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Мазурка,  Полька, "Чувство"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Глюк К. В.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Веселый танец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Майкапар С.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"Вечерняя песнь"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Моцарт В.А.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Вальс, Менуэт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Перголези Дж.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Ария  (обр. В.Бурмейстера)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Рамо Ж. Ф.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Ригодон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Рамо Ж. Ф.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"Тамбурин"  (переложение Г.Дулова)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Тартини Дж.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Сарабанда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Телеман Г.Ф.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Бурре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Чайковский П.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Вальс, Мазурка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i/>
          <w:sz w:val="28"/>
          <w:szCs w:val="28"/>
          <w:lang w:val="ru-RU"/>
        </w:rPr>
        <w:t>Примерный список произведений для зачета в 1 полугодии 8 класса: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Бах И.С.                          Сицилиана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Вераччини Ф.                 Largo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Крейслер Ф.                   Grave в стиле Баха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Массне Ж.                      Размышление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Сен-Санс К.                    Лебедь</w:t>
      </w:r>
    </w:p>
    <w:p w:rsidR="007D36F2" w:rsidRPr="00770B88" w:rsidRDefault="007D36F2" w:rsidP="004E6BB2">
      <w:pPr>
        <w:spacing w:line="276" w:lineRule="auto"/>
        <w:ind w:left="1069" w:firstLine="371"/>
        <w:jc w:val="both"/>
        <w:rPr>
          <w:b/>
          <w:sz w:val="28"/>
          <w:szCs w:val="28"/>
          <w:lang w:val="ru-RU"/>
        </w:rPr>
      </w:pPr>
    </w:p>
    <w:p w:rsidR="007D36F2" w:rsidRDefault="007D36F2" w:rsidP="00B6553D">
      <w:pPr>
        <w:spacing w:line="276" w:lineRule="auto"/>
        <w:ind w:left="21"/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</w:rPr>
        <w:t>III</w:t>
      </w:r>
      <w:r w:rsidRPr="00770B88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>Требования к уровню подготовки обучающихся</w:t>
      </w:r>
    </w:p>
    <w:p w:rsidR="007D36F2" w:rsidRPr="00770B88" w:rsidRDefault="007D36F2" w:rsidP="00B6553D">
      <w:pPr>
        <w:spacing w:line="276" w:lineRule="auto"/>
        <w:ind w:left="21"/>
        <w:jc w:val="center"/>
        <w:rPr>
          <w:b/>
          <w:sz w:val="28"/>
          <w:szCs w:val="28"/>
          <w:lang w:val="ru-RU"/>
        </w:rPr>
      </w:pPr>
    </w:p>
    <w:p w:rsidR="007D36F2" w:rsidRPr="00770B88" w:rsidRDefault="007D36F2" w:rsidP="004E6BB2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7D36F2" w:rsidRPr="00770B88" w:rsidRDefault="007D36F2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знание основного концертмейстер</w:t>
      </w:r>
      <w:r>
        <w:rPr>
          <w:rFonts w:ascii="Times New Roman" w:hAnsi="Times New Roman"/>
          <w:sz w:val="28"/>
          <w:szCs w:val="28"/>
          <w:lang w:val="ru-RU"/>
        </w:rPr>
        <w:t xml:space="preserve">ского репертуара (вокального и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инструментального); </w:t>
      </w:r>
    </w:p>
    <w:p w:rsidR="007D36F2" w:rsidRPr="00770B88" w:rsidRDefault="007D36F2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знание основных принципов аккомпанирования солисту;</w:t>
      </w:r>
    </w:p>
    <w:p w:rsidR="007D36F2" w:rsidRPr="00770B88" w:rsidRDefault="007D36F2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навыки по воспитанию слухового контроля, умение слышать произведение целиком (включая партии других инструмен</w:t>
      </w:r>
      <w:r>
        <w:rPr>
          <w:rFonts w:ascii="Times New Roman" w:hAnsi="Times New Roman"/>
          <w:sz w:val="28"/>
          <w:szCs w:val="28"/>
          <w:lang w:val="ru-RU"/>
        </w:rPr>
        <w:t xml:space="preserve">тов или голоса), </w:t>
      </w:r>
      <w:r w:rsidRPr="00770B88">
        <w:rPr>
          <w:rFonts w:ascii="Times New Roman" w:hAnsi="Times New Roman"/>
          <w:sz w:val="28"/>
          <w:szCs w:val="28"/>
          <w:lang w:val="ru-RU"/>
        </w:rPr>
        <w:t>умение управлять процессом исполнения музыкального произведения;</w:t>
      </w:r>
    </w:p>
    <w:p w:rsidR="007D36F2" w:rsidRPr="00770B88" w:rsidRDefault="007D36F2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аккомпанировать солистам несложные музыкальные произведения, в том числе с транспонированием;</w:t>
      </w:r>
    </w:p>
    <w:p w:rsidR="007D36F2" w:rsidRPr="00770B88" w:rsidRDefault="007D36F2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умение создавать условия, необходимые для раскрытия исполнительских</w:t>
      </w:r>
    </w:p>
    <w:p w:rsidR="007D36F2" w:rsidRPr="00770B88" w:rsidRDefault="007D36F2" w:rsidP="00B6553D">
      <w:pPr>
        <w:pStyle w:val="Body1"/>
        <w:numPr>
          <w:ilvl w:val="1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возможностей солиста; </w:t>
      </w:r>
    </w:p>
    <w:p w:rsidR="007D36F2" w:rsidRPr="00770B88" w:rsidRDefault="007D36F2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умение разбираться в тематическом материале исполняемого произведения с учетом характера каждой партии; </w:t>
      </w:r>
    </w:p>
    <w:p w:rsidR="007D36F2" w:rsidRPr="00770B88" w:rsidRDefault="007D36F2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 xml:space="preserve">навыки по разучиванию с солистом его репертуара; </w:t>
      </w:r>
    </w:p>
    <w:p w:rsidR="007D36F2" w:rsidRPr="00770B88" w:rsidRDefault="007D36F2" w:rsidP="00B6553D">
      <w:pPr>
        <w:pStyle w:val="Body1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наличие первичного практического опыта репетиционно-концертной  деятельности в качестве концертмейстера. </w:t>
      </w:r>
    </w:p>
    <w:p w:rsidR="007D36F2" w:rsidRPr="00770B88" w:rsidRDefault="007D36F2" w:rsidP="00B6553D">
      <w:pPr>
        <w:pStyle w:val="Body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Default="007D36F2" w:rsidP="00B6553D">
      <w:pPr>
        <w:spacing w:line="276" w:lineRule="auto"/>
        <w:jc w:val="center"/>
        <w:rPr>
          <w:b/>
          <w:sz w:val="28"/>
          <w:szCs w:val="28"/>
          <w:lang w:val="ru-RU"/>
        </w:rPr>
      </w:pPr>
      <w:r w:rsidRPr="00770B88">
        <w:rPr>
          <w:b/>
          <w:sz w:val="28"/>
          <w:szCs w:val="28"/>
        </w:rPr>
        <w:t>IV</w:t>
      </w:r>
      <w:r w:rsidRPr="00770B88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>Формы и методы контроля, система оценок</w:t>
      </w:r>
    </w:p>
    <w:p w:rsidR="007D36F2" w:rsidRPr="00770B88" w:rsidRDefault="007D36F2" w:rsidP="00B6553D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7D36F2" w:rsidRPr="00E31FFB" w:rsidRDefault="007D36F2" w:rsidP="00E31FFB">
      <w:pPr>
        <w:pStyle w:val="NoSpacing"/>
        <w:widowControl/>
        <w:numPr>
          <w:ilvl w:val="0"/>
          <w:numId w:val="10"/>
        </w:numPr>
        <w:tabs>
          <w:tab w:val="left" w:pos="43"/>
          <w:tab w:val="left" w:pos="993"/>
        </w:tabs>
        <w:spacing w:line="276" w:lineRule="auto"/>
        <w:ind w:left="43" w:firstLine="6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1FFB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7D36F2" w:rsidRPr="00770B88" w:rsidRDefault="007D36F2" w:rsidP="004E6BB2">
      <w:pPr>
        <w:pStyle w:val="Body1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 </w:t>
      </w:r>
    </w:p>
    <w:p w:rsidR="007D36F2" w:rsidRPr="00770B88" w:rsidRDefault="007D36F2" w:rsidP="004E6BB2">
      <w:pPr>
        <w:pStyle w:val="Body1"/>
        <w:spacing w:line="276" w:lineRule="auto"/>
        <w:ind w:firstLine="707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Промежуточная аттестация по учебному предмету «Концертмейстерский класс» предполагает проведение зачетов. Формами зачетов являются:  академические концерты, участие в  творческих мероприятиях школы. Зачеты  могут проходить в конце полугодий за счет аудиторного времени, предусмотренного на учебный предмет.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По завершении изучения учебного предмета "Концертмейстерский класс"  проводится промежуточная аттестация с оценкой, которая заносится в свидетельство об окончании образовательного учреждения.  Содержание промежуточной аттестации и условия ее проведения разрабатываются образовательным учреждением самостоятельно. </w:t>
      </w:r>
    </w:p>
    <w:p w:rsidR="007D36F2" w:rsidRPr="00E31FFB" w:rsidRDefault="007D36F2" w:rsidP="00E31FFB">
      <w:pPr>
        <w:pStyle w:val="Body1"/>
        <w:spacing w:line="276" w:lineRule="auto"/>
        <w:ind w:left="21" w:firstLine="688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E31FFB">
        <w:rPr>
          <w:rFonts w:ascii="Times New Roman" w:hAnsi="Times New Roman"/>
          <w:b/>
          <w:i/>
          <w:sz w:val="28"/>
          <w:szCs w:val="28"/>
          <w:lang w:val="ru-RU"/>
        </w:rPr>
        <w:t>2. Критерии оценок</w:t>
      </w:r>
    </w:p>
    <w:p w:rsidR="007D36F2" w:rsidRPr="00770B88" w:rsidRDefault="007D36F2" w:rsidP="004E6BB2">
      <w:pPr>
        <w:pStyle w:val="ListParagraph"/>
        <w:spacing w:line="276" w:lineRule="auto"/>
        <w:ind w:left="0" w:firstLine="720"/>
        <w:jc w:val="both"/>
        <w:rPr>
          <w:sz w:val="28"/>
          <w:szCs w:val="28"/>
          <w:lang w:val="ru-RU"/>
        </w:rPr>
      </w:pPr>
      <w:r w:rsidRPr="00770B88">
        <w:rPr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7D36F2" w:rsidRPr="00770B88" w:rsidRDefault="007D36F2" w:rsidP="004E6BB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770B88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770B88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:rsidR="007D36F2" w:rsidRDefault="007D36F2" w:rsidP="004E6BB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0B88"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зачете, академическом прослушивании  выставляется оценка по </w:t>
      </w:r>
      <w:r w:rsidRPr="00770B88"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 w:rsidRPr="00770B88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770B88">
        <w:rPr>
          <w:rFonts w:ascii="Times New Roman" w:hAnsi="Times New Roman" w:cs="Times New Roman"/>
          <w:sz w:val="28"/>
          <w:szCs w:val="28"/>
        </w:rPr>
        <w:t>шкале:</w:t>
      </w:r>
    </w:p>
    <w:p w:rsidR="007D36F2" w:rsidRDefault="007D36F2" w:rsidP="004E6BB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36F2" w:rsidRDefault="007D36F2" w:rsidP="004E6BB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4E6BB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36F2" w:rsidRPr="00770B88" w:rsidRDefault="007D36F2" w:rsidP="004E6BB2">
      <w:pPr>
        <w:pStyle w:val="Body1"/>
        <w:spacing w:line="276" w:lineRule="auto"/>
        <w:ind w:left="792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/>
      </w:tblPr>
      <w:tblGrid>
        <w:gridCol w:w="3515"/>
        <w:gridCol w:w="6242"/>
      </w:tblGrid>
      <w:tr w:rsidR="007D36F2" w:rsidRPr="00770B88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NoSpacing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B88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NoSpacing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B8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7D36F2" w:rsidRPr="003767E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7D36F2" w:rsidRPr="003767E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7D36F2" w:rsidRPr="003767E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7D36F2" w:rsidRPr="003767E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7D36F2" w:rsidRPr="003767E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6F2" w:rsidRPr="00770B88" w:rsidRDefault="007D36F2" w:rsidP="004E6BB2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70B88">
              <w:rPr>
                <w:rFonts w:ascii="Times New Roman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E31FFB">
      <w:pPr>
        <w:pStyle w:val="Body1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D36F2" w:rsidRDefault="007D36F2" w:rsidP="00E31FFB">
      <w:pPr>
        <w:pStyle w:val="Body1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</w:rPr>
        <w:t>V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:rsidR="007D36F2" w:rsidRPr="00770B88" w:rsidRDefault="007D36F2" w:rsidP="00E31FFB">
      <w:pPr>
        <w:pStyle w:val="Body1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D36F2" w:rsidRPr="00770B88" w:rsidRDefault="007D36F2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1. Методические рекомендации педагогическим работникам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Условием успешной реализации программы по учебному предмету "Концертмейстерский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Весь процесс обучения должен быть построен по принципу -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 </w:t>
      </w:r>
    </w:p>
    <w:p w:rsidR="007D36F2" w:rsidRPr="00770B88" w:rsidRDefault="007D36F2" w:rsidP="004E6BB2">
      <w:pPr>
        <w:pStyle w:val="Body1"/>
        <w:spacing w:line="276" w:lineRule="auto"/>
        <w:ind w:firstLine="664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:rsidR="007D36F2" w:rsidRPr="00770B88" w:rsidRDefault="007D36F2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1.1. Методические рекомендации при работе с учащимися в классе  вокального аккомпанемента</w:t>
      </w:r>
    </w:p>
    <w:p w:rsidR="007D36F2" w:rsidRPr="00770B88" w:rsidRDefault="007D36F2" w:rsidP="004E6BB2">
      <w:pPr>
        <w:pStyle w:val="Body1"/>
        <w:spacing w:line="276" w:lineRule="auto"/>
        <w:ind w:firstLine="72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Ученику-концертмейстеру необходим предварительный этап работы над 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 д.). Необходимо научить ученика петь вокальную строчку под собственный аккомпанемент.</w:t>
      </w:r>
    </w:p>
    <w:p w:rsidR="007D36F2" w:rsidRPr="00770B88" w:rsidRDefault="007D36F2" w:rsidP="004E6BB2">
      <w:pPr>
        <w:pStyle w:val="Body1"/>
        <w:spacing w:line="276" w:lineRule="auto"/>
        <w:ind w:left="66" w:firstLine="664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подготовки вокалиста, состояния его голоса и от правильно выбранного темпа.</w:t>
      </w:r>
    </w:p>
    <w:p w:rsidR="007D36F2" w:rsidRPr="00770B88" w:rsidRDefault="007D36F2" w:rsidP="004E6BB2">
      <w:pPr>
        <w:pStyle w:val="Body1"/>
        <w:spacing w:line="276" w:lineRule="auto"/>
        <w:ind w:left="66" w:firstLine="621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 </w:t>
      </w:r>
    </w:p>
    <w:p w:rsidR="007D36F2" w:rsidRPr="00770B88" w:rsidRDefault="007D36F2" w:rsidP="004E6BB2">
      <w:pPr>
        <w:pStyle w:val="Body1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Одна из первостепенных задач преподавателя -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</w:t>
      </w:r>
    </w:p>
    <w:p w:rsidR="007D36F2" w:rsidRPr="00770B88" w:rsidRDefault="007D36F2" w:rsidP="004E6BB2">
      <w:pPr>
        <w:pStyle w:val="Body1"/>
        <w:spacing w:line="276" w:lineRule="auto"/>
        <w:ind w:firstLine="72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Обучающиеся должны получить первоначальные знания о вокальной технологии и понимать: </w:t>
      </w:r>
    </w:p>
    <w:p w:rsidR="007D36F2" w:rsidRPr="00770B88" w:rsidRDefault="007D36F2" w:rsidP="00E31FFB">
      <w:pPr>
        <w:pStyle w:val="Body1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как вокалист берет и как держит дыхание; </w:t>
      </w:r>
    </w:p>
    <w:p w:rsidR="007D36F2" w:rsidRPr="00770B88" w:rsidRDefault="007D36F2" w:rsidP="00E31FFB">
      <w:pPr>
        <w:pStyle w:val="Body1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что такое пение "на опоре" и "бездыханное" пение; </w:t>
      </w:r>
    </w:p>
    <w:p w:rsidR="007D36F2" w:rsidRPr="00770B88" w:rsidRDefault="007D36F2" w:rsidP="00E31FFB">
      <w:pPr>
        <w:pStyle w:val="Body1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различие между чистой и фальшивой интонацией, </w:t>
      </w:r>
    </w:p>
    <w:p w:rsidR="007D36F2" w:rsidRPr="00770B88" w:rsidRDefault="007D36F2" w:rsidP="00E31FFB">
      <w:pPr>
        <w:pStyle w:val="Body1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а также иметь представление о "филировке" звука, пении "</w:t>
      </w:r>
      <w:r w:rsidRPr="00770B88">
        <w:rPr>
          <w:rFonts w:ascii="Times New Roman" w:hAnsi="Times New Roman"/>
          <w:sz w:val="28"/>
          <w:szCs w:val="28"/>
        </w:rPr>
        <w:t>portamento</w:t>
      </w:r>
      <w:r w:rsidRPr="00770B88">
        <w:rPr>
          <w:rFonts w:ascii="Times New Roman" w:hAnsi="Times New Roman"/>
          <w:sz w:val="28"/>
          <w:szCs w:val="28"/>
          <w:lang w:val="ru-RU"/>
        </w:rPr>
        <w:t>" и т.д.</w:t>
      </w:r>
    </w:p>
    <w:p w:rsidR="007D36F2" w:rsidRPr="00770B88" w:rsidRDefault="007D36F2" w:rsidP="004E6BB2">
      <w:pPr>
        <w:pStyle w:val="Body1"/>
        <w:tabs>
          <w:tab w:val="left" w:pos="64"/>
        </w:tabs>
        <w:spacing w:line="276" w:lineRule="auto"/>
        <w:ind w:left="43" w:firstLine="654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эпизоды. В сольных эпизодах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 </w:t>
      </w:r>
    </w:p>
    <w:p w:rsidR="007D36F2" w:rsidRPr="00770B88" w:rsidRDefault="007D36F2" w:rsidP="004E6BB2">
      <w:pPr>
        <w:pStyle w:val="Body1"/>
        <w:spacing w:line="276" w:lineRule="auto"/>
        <w:ind w:left="43" w:firstLine="68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:rsidR="007D36F2" w:rsidRPr="00770B88" w:rsidRDefault="007D36F2" w:rsidP="004E6BB2">
      <w:pPr>
        <w:pStyle w:val="Body1"/>
        <w:spacing w:line="276" w:lineRule="auto"/>
        <w:ind w:firstLine="729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Пианист должен чутко поддерживать солиста, добиваться единого движения, избегая отставания или опережения его партии, добиваться свободы исполнения за счет слышания всей фактуры. </w:t>
      </w:r>
    </w:p>
    <w:p w:rsidR="007D36F2" w:rsidRPr="00770B88" w:rsidRDefault="007D36F2" w:rsidP="004E6BB2">
      <w:pPr>
        <w:pStyle w:val="Body1"/>
        <w:spacing w:line="276" w:lineRule="auto"/>
        <w:ind w:firstLine="68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Концертмейстер должен выполнять не только функцию аккомпаниатора, но и функцию дирижера, иметь навык целостного восприятия 3-строчной или многострочной фактуры. </w:t>
      </w:r>
    </w:p>
    <w:p w:rsidR="007D36F2" w:rsidRPr="00770B88" w:rsidRDefault="007D36F2" w:rsidP="00E31FFB">
      <w:pPr>
        <w:pStyle w:val="Body1"/>
        <w:spacing w:line="276" w:lineRule="auto"/>
        <w:ind w:left="32" w:firstLine="677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1.2. Методические рекомендации преподавателям при работе с учащимися в классе скрипичного аккомпанемента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Необходимо познакомить ученика с инструментом, с его строением, названием частей (корпус, дека, гриф, подгрифник, струны, подставка, колки), спецификой строя. Скрипичные штрихи, как и звукоизвлечение, отличаются  от фортепианных. Помимо легато и стаккато, это: деташе, мартле, сотийе, спиккато, рикошет, пиццикато. 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Скрипка – это инструмент, звучащий, в основном, в высоком регистре, поэтому пианисту необходимо уделять больше внимания среднему и низкому регистру, чтобы общее звучание было выстроенным и гармоничным. Нельзя форсировать звучание рояля в верхнем регистре, так как это помешает восприятию скрипичной партии.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Пианисту-концертмейстеру следует стремиться в своем исполнении к тембровой красочности звука, особенно это важно в произведениях, где пианист исполняет партию оркестра.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Природа струнных инструментов – певучая, напоминает человеческий голос, и поэтому многое из того, что было отмечено у вокалистов, подходит и для аккомпанемента скрипичной партии. После взятия звука скрипач может его усиливать или убирать, а особый прием - вибрация - придает звуку особую выразительность.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Концертмейстеру необходимо познакомиться со скрипичными штрихами, очень чутко прислушиваться к ним, уметь подражать им на фортепиано для  достижения качественной ансамблевой игры.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Важным моментом для учащегося-концертмейстера является соблюдение звукового баланса в произведении, умении  играть  </w:t>
      </w:r>
      <w:r w:rsidRPr="00770B88">
        <w:rPr>
          <w:rFonts w:ascii="Times New Roman" w:hAnsi="Times New Roman"/>
          <w:sz w:val="28"/>
          <w:szCs w:val="28"/>
        </w:rPr>
        <w:t>mf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70B88">
        <w:rPr>
          <w:rFonts w:ascii="Times New Roman" w:hAnsi="Times New Roman"/>
          <w:sz w:val="28"/>
          <w:szCs w:val="28"/>
        </w:rPr>
        <w:t>p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70B88">
        <w:rPr>
          <w:rFonts w:ascii="Times New Roman" w:hAnsi="Times New Roman"/>
          <w:sz w:val="28"/>
          <w:szCs w:val="28"/>
        </w:rPr>
        <w:t>pp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, сохраняя тембральное звучание инструмента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 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Следует обратить внимание на точность фразировки, на совпадения с солистом в длительностях, в паузах, на заполнение выдержанных звуков, а также очень важному  умению совпадать в началах и окончаниях фраз. 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Особая задача у концертмейстера в кантиленной музыке - не дробить сильными долями фортепианной партии длинные фразы солиста, а также владеть приемом особого «бережного» звучания фортепиано во время исполнения скрипачом флажолетов, которые имеют специфическую краску.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:rsidR="007D36F2" w:rsidRPr="00770B88" w:rsidRDefault="007D36F2" w:rsidP="004E6BB2">
      <w:pPr>
        <w:pStyle w:val="Body1"/>
        <w:spacing w:line="276" w:lineRule="auto"/>
        <w:ind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На протяжении всей работы над музыкальным произведением преподавателю необходимо 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прослеживать</w:t>
      </w:r>
      <w:r w:rsidRPr="00770B88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связь между художественной и технической сторонами исполнения. </w:t>
      </w:r>
    </w:p>
    <w:p w:rsidR="007D36F2" w:rsidRPr="00770B88" w:rsidRDefault="007D36F2" w:rsidP="004E6BB2">
      <w:pPr>
        <w:pStyle w:val="Body1"/>
        <w:tabs>
          <w:tab w:val="left" w:pos="9360"/>
        </w:tabs>
        <w:spacing w:line="276" w:lineRule="auto"/>
        <w:ind w:left="720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Рекомендации по организации самостоятельной работы обучающегося</w:t>
      </w:r>
    </w:p>
    <w:p w:rsidR="007D36F2" w:rsidRPr="00770B88" w:rsidRDefault="007D36F2" w:rsidP="004E6BB2">
      <w:pPr>
        <w:pStyle w:val="Body1"/>
        <w:tabs>
          <w:tab w:val="left" w:pos="9360"/>
        </w:tabs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Преподавателю следует распределить время домашнего занятия с учетом всех предметов, связанных с игрой на инструменте. Необходимо учить партию аккомпанемента в произведениях, соблюдая все авторские ремарки в нотах - темп, штрихи, динамику, паузы и т.д.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</w:t>
      </w:r>
    </w:p>
    <w:p w:rsidR="007D36F2" w:rsidRPr="00770B88" w:rsidRDefault="007D36F2" w:rsidP="004E6BB2">
      <w:pPr>
        <w:pStyle w:val="Body1"/>
        <w:tabs>
          <w:tab w:val="left" w:pos="9360"/>
        </w:tabs>
        <w:spacing w:line="276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</w:t>
      </w:r>
    </w:p>
    <w:p w:rsidR="007D36F2" w:rsidRPr="00770B88" w:rsidRDefault="007D36F2" w:rsidP="004E6BB2">
      <w:pPr>
        <w:pStyle w:val="Body1"/>
        <w:tabs>
          <w:tab w:val="left" w:pos="9360"/>
        </w:tabs>
        <w:spacing w:line="276" w:lineRule="auto"/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D36F2" w:rsidRPr="00770B88" w:rsidRDefault="007D36F2" w:rsidP="00E31FFB">
      <w:pPr>
        <w:pStyle w:val="Body1"/>
        <w:tabs>
          <w:tab w:val="left" w:pos="21"/>
          <w:tab w:val="left" w:pos="2127"/>
        </w:tabs>
        <w:spacing w:line="276" w:lineRule="auto"/>
        <w:ind w:left="54" w:hanging="3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</w:rPr>
        <w:t>VI</w:t>
      </w:r>
      <w:r w:rsidRPr="00770B88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Списки нотной и методической литературы</w:t>
      </w:r>
    </w:p>
    <w:p w:rsidR="007D36F2" w:rsidRPr="00770B88" w:rsidRDefault="007D36F2" w:rsidP="00E31FFB">
      <w:pPr>
        <w:pStyle w:val="Body1"/>
        <w:tabs>
          <w:tab w:val="left" w:pos="9360"/>
        </w:tabs>
        <w:spacing w:line="276" w:lineRule="auto"/>
        <w:ind w:left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E31FFB">
      <w:pPr>
        <w:pStyle w:val="Body1"/>
        <w:spacing w:line="276" w:lineRule="auto"/>
        <w:ind w:left="43" w:firstLine="666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</w:t>
      </w:r>
      <w:r w:rsidRPr="00770B88">
        <w:rPr>
          <w:rFonts w:ascii="Times New Roman" w:hAnsi="Times New Roman"/>
          <w:b/>
          <w:i/>
          <w:sz w:val="28"/>
          <w:szCs w:val="28"/>
          <w:lang w:val="ru-RU"/>
        </w:rPr>
        <w:t>Список  рекомендуемых нотных сборников</w:t>
      </w:r>
    </w:p>
    <w:p w:rsidR="007D36F2" w:rsidRPr="00770B88" w:rsidRDefault="007D36F2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Сборники вокального репертуара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Бетховен Л.         Песни. М., Музыка, 1977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Булахов П.           Романсы и песни: / сост. Г. Гослова, М., Музыка,1969                        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Варламов А.        Романсы и песни. Полное собрание, том 4. М., Музыка, 1976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Глинка М.            Романсы и песни. М., Музыка, 1978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Григ Э.                 Романсы и песни. М., Музыка, 1968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Гурилев А.           Избранные романсы и песни. М., Музыка,1980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Даргомыжский А. Романсы. М., Музыка, 1971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Кабалевский Д.    Избранные романсы и песни. М., Музыка, 1971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Кюи Ц.                  Избранные романсы.  М., Музыка, 1957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Моцарт В.             Песни. М., Музыка, 1981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Популярные романсы русских композиторов / сост. С.</w:t>
      </w:r>
      <w:r w:rsidRPr="00770B88">
        <w:rPr>
          <w:rFonts w:ascii="Times New Roman" w:hAnsi="Times New Roman"/>
          <w:color w:val="auto"/>
          <w:sz w:val="28"/>
          <w:szCs w:val="28"/>
          <w:lang w:val="ru-RU"/>
        </w:rPr>
        <w:t>Мовчан,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Музыка, 2006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Рахманинов С.     Романсы. М., Музыка, 1977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Романсы и дуэты русских композиторов. СПб: Композитор, 2012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Римский-Корсаков Н.    Романсы. М., Музыка, 1969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Рубинштейн А.      Романсы. М., Музыка, 1972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Свиридов Г.           Романсы и песни.М., Музыка, 1970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Чайковский П.       Романсы. М., Музыка, 1978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Шопен Ф.                Песни. М., Музыка, 1974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Шуберт Ф.              Песни на стихи Гете. М., Музыка, 1961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Шуман Р.                Песни. М., Музыка, 1969</w:t>
      </w:r>
    </w:p>
    <w:p w:rsidR="007D36F2" w:rsidRPr="00770B88" w:rsidRDefault="007D36F2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70B88">
        <w:rPr>
          <w:rFonts w:ascii="Times New Roman" w:hAnsi="Times New Roman"/>
          <w:b/>
          <w:sz w:val="28"/>
          <w:szCs w:val="28"/>
          <w:lang w:val="ru-RU"/>
        </w:rPr>
        <w:t>Сборники  скрипичного репертуара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1. Хрестоматия для скрипки. 1-2 классы ДМШ в 2 тетр./ под общей ред. С.Шальмана. СПб, Композитор,1997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2. Хрестоматия для скрипки. Пьесы и произведения крупной формы. 2-3 классы. Составители: М.Гарлицкий, А.Родионов, Ю.Уткин, К.Фортунатов.  М., Музыка,1989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3. Хрестоматия для скрипки. Пьесы и произведения крупной формы. 3-4 класс. Составитель Ю. Уткин. М., Музыка,1987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4. Хрестоматия для скрипки. Пьесы и произведения крупной формы. 4-5 класс. Составитель Ю.Уткин. М., Музыка,1987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5. Хрестоматия для скрипки. Пьесы и произведения крупной формы. 5-6 классы. Составитель: В. Мурзин. М., Музыка,1990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D36F2" w:rsidRPr="00770B88" w:rsidRDefault="007D36F2" w:rsidP="00E31FFB">
      <w:pPr>
        <w:pStyle w:val="Body1"/>
        <w:spacing w:line="276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i/>
          <w:iCs/>
          <w:sz w:val="28"/>
          <w:szCs w:val="28"/>
          <w:lang w:val="ru-RU"/>
        </w:rPr>
        <w:t>2.</w:t>
      </w:r>
      <w:r w:rsidRPr="00770B88">
        <w:rPr>
          <w:rFonts w:ascii="Times New Roman" w:hAnsi="Times New Roman"/>
          <w:b/>
          <w:i/>
          <w:iCs/>
          <w:sz w:val="28"/>
          <w:szCs w:val="28"/>
          <w:lang w:val="ru-RU"/>
        </w:rPr>
        <w:t>Список рекомендуемой методической литературы</w:t>
      </w:r>
    </w:p>
    <w:p w:rsidR="007D36F2" w:rsidRPr="00770B88" w:rsidRDefault="007D36F2" w:rsidP="004E6BB2">
      <w:pPr>
        <w:pStyle w:val="Body1"/>
        <w:spacing w:line="276" w:lineRule="auto"/>
        <w:ind w:left="2880" w:hanging="28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1. Брыкина Г.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Особенности работы пианиста-концертмейстера с виолончельным репертуаром / " Фортепиано",1999, </w:t>
      </w:r>
      <w:r w:rsidRPr="00770B88">
        <w:rPr>
          <w:rFonts w:ascii="Times New Roman" w:hAnsi="Times New Roman"/>
          <w:sz w:val="28"/>
          <w:szCs w:val="28"/>
        </w:rPr>
        <w:t>N</w:t>
      </w:r>
      <w:r w:rsidRPr="00770B88">
        <w:rPr>
          <w:rFonts w:ascii="Times New Roman" w:hAnsi="Times New Roman"/>
          <w:sz w:val="28"/>
          <w:szCs w:val="28"/>
          <w:lang w:val="ru-RU"/>
        </w:rPr>
        <w:t xml:space="preserve"> 2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2. Визная И., Геталова О. Аккомпанемент /изд. Композитор, СПб, 2009</w:t>
      </w:r>
    </w:p>
    <w:p w:rsidR="007D36F2" w:rsidRPr="00770B88" w:rsidRDefault="007D36F2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3. Живов Л.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Подготовка концертмейстеров-аккомпаниаторов в музыкальном училище/ Методические записки по вопросам музыкального образования. М.,1966</w:t>
      </w:r>
    </w:p>
    <w:p w:rsidR="007D36F2" w:rsidRPr="00770B88" w:rsidRDefault="007D36F2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4. Живов Л.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Работа в концертмейстерском классе над пушкинскими романсами М.Глинки / О работе концертмейстера. М., Музыка,1974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5. Крючков Н.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Искусство аккомпанемента как предмет обучения. </w:t>
      </w:r>
    </w:p>
    <w:p w:rsidR="007D36F2" w:rsidRPr="00770B88" w:rsidRDefault="007D36F2" w:rsidP="004E6BB2">
      <w:pPr>
        <w:pStyle w:val="Body1"/>
        <w:spacing w:line="276" w:lineRule="auto"/>
        <w:ind w:left="216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>Л., 1961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6. Кубанцева Е.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Концертмейстерский класс. М., Изд. центр "Академия"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7. Кубанцева Е.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Методика работы над фортепианной партией пианиста-  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концертмейстера / Музыка в школе, 2001: № 4</w:t>
      </w:r>
    </w:p>
    <w:p w:rsidR="007D36F2" w:rsidRPr="00770B88" w:rsidRDefault="007D36F2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8. Люблинский А.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Теория и практика аккомпанемента: методологические основы / Л., Музыка,1972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9. Подольская В.  </w:t>
      </w:r>
      <w:r w:rsidRPr="00770B88">
        <w:rPr>
          <w:rFonts w:ascii="Times New Roman" w:hAnsi="Times New Roman"/>
          <w:sz w:val="28"/>
          <w:szCs w:val="28"/>
          <w:lang w:val="ru-RU"/>
        </w:rPr>
        <w:tab/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Развитие навыков аккомпанемента с листа / О работе 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Концертмейстера. М., Музыка,1974</w:t>
      </w:r>
    </w:p>
    <w:p w:rsidR="007D36F2" w:rsidRPr="00770B88" w:rsidRDefault="007D36F2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10. Савельева М.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Обучение учащихся-пианистов в концертмейстерском классе чтению нот с листа, транспонированию, творческим навыкам и аккомпанементу в хореографии / Методические записки по вопросам музыкального образования, вып.3. М., Музыка,1991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11. Смирнова М.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О работе концертмейстера. М., Музыка, 1974</w:t>
      </w:r>
    </w:p>
    <w:p w:rsidR="007D36F2" w:rsidRPr="00770B88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12. Шендерович Е.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Об искусстве аккомпанемента.  М., 1969, №4</w:t>
      </w:r>
    </w:p>
    <w:p w:rsidR="007D36F2" w:rsidRPr="00770B88" w:rsidRDefault="007D36F2" w:rsidP="004E6BB2">
      <w:pPr>
        <w:pStyle w:val="Body1"/>
        <w:spacing w:line="276" w:lineRule="auto"/>
        <w:ind w:left="2880" w:hanging="2880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13. Шендерович Е.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>"В концертмейстерском классе". Размышления педагога. М., Музыка,1996</w:t>
      </w:r>
    </w:p>
    <w:p w:rsidR="007D36F2" w:rsidRPr="00707957" w:rsidRDefault="007D36F2" w:rsidP="004E6BB2">
      <w:pPr>
        <w:pStyle w:val="Body1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70B88">
        <w:rPr>
          <w:rFonts w:ascii="Times New Roman" w:hAnsi="Times New Roman"/>
          <w:sz w:val="28"/>
          <w:szCs w:val="28"/>
          <w:lang w:val="ru-RU"/>
        </w:rPr>
        <w:t xml:space="preserve">14. Чачава В.           </w:t>
      </w:r>
      <w:r w:rsidRPr="00770B88">
        <w:rPr>
          <w:rFonts w:ascii="Times New Roman" w:hAnsi="Times New Roman"/>
          <w:sz w:val="28"/>
          <w:szCs w:val="28"/>
          <w:lang w:val="ru-RU"/>
        </w:rPr>
        <w:tab/>
        <w:t xml:space="preserve">Искусство концертмейстерства. СПб, Композитор, 2007 </w:t>
      </w:r>
    </w:p>
    <w:sectPr w:rsidR="007D36F2" w:rsidRPr="00707957" w:rsidSect="00770B88">
      <w:footerReference w:type="default" r:id="rId7"/>
      <w:pgSz w:w="11906" w:h="16838"/>
      <w:pgMar w:top="1134" w:right="850" w:bottom="1134" w:left="1701" w:header="624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F2" w:rsidRDefault="007D36F2">
      <w:r>
        <w:separator/>
      </w:r>
    </w:p>
  </w:endnote>
  <w:endnote w:type="continuationSeparator" w:id="0">
    <w:p w:rsidR="007D36F2" w:rsidRDefault="007D3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F2" w:rsidRDefault="007D36F2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7D36F2" w:rsidRDefault="007D36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F2" w:rsidRDefault="007D36F2">
      <w:r>
        <w:separator/>
      </w:r>
    </w:p>
  </w:footnote>
  <w:footnote w:type="continuationSeparator" w:id="0">
    <w:p w:rsidR="007D36F2" w:rsidRDefault="007D3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Times New Roman" w:cs="Times New Roman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1FED6EF1"/>
    <w:multiLevelType w:val="hybridMultilevel"/>
    <w:tmpl w:val="EA6A7E7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00210"/>
    <w:multiLevelType w:val="hybridMultilevel"/>
    <w:tmpl w:val="823E2B10"/>
    <w:lvl w:ilvl="0" w:tplc="1E7AB35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325908"/>
    <w:multiLevelType w:val="hybridMultilevel"/>
    <w:tmpl w:val="8962FA30"/>
    <w:lvl w:ilvl="0" w:tplc="1E7AB35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29D67FA"/>
    <w:multiLevelType w:val="hybridMultilevel"/>
    <w:tmpl w:val="55066324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E697E"/>
    <w:multiLevelType w:val="hybridMultilevel"/>
    <w:tmpl w:val="BAD40D32"/>
    <w:lvl w:ilvl="0" w:tplc="1E7AB35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4675D37"/>
    <w:multiLevelType w:val="hybridMultilevel"/>
    <w:tmpl w:val="873C6886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A5254"/>
    <w:multiLevelType w:val="hybridMultilevel"/>
    <w:tmpl w:val="5F965A20"/>
    <w:lvl w:ilvl="0" w:tplc="1E7AB3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ED"/>
    <w:rsid w:val="00051B88"/>
    <w:rsid w:val="00086E78"/>
    <w:rsid w:val="00093AA3"/>
    <w:rsid w:val="000B1B68"/>
    <w:rsid w:val="00112239"/>
    <w:rsid w:val="00112C2A"/>
    <w:rsid w:val="00114306"/>
    <w:rsid w:val="001429F7"/>
    <w:rsid w:val="001D3AA8"/>
    <w:rsid w:val="001D7E9B"/>
    <w:rsid w:val="0023526B"/>
    <w:rsid w:val="0023606F"/>
    <w:rsid w:val="00270384"/>
    <w:rsid w:val="00270BBC"/>
    <w:rsid w:val="002B2420"/>
    <w:rsid w:val="002C5DEF"/>
    <w:rsid w:val="002D71AE"/>
    <w:rsid w:val="0033047A"/>
    <w:rsid w:val="00357FED"/>
    <w:rsid w:val="00374974"/>
    <w:rsid w:val="003767E3"/>
    <w:rsid w:val="003E6DB7"/>
    <w:rsid w:val="003F2279"/>
    <w:rsid w:val="003F4B65"/>
    <w:rsid w:val="004173F6"/>
    <w:rsid w:val="00441C9F"/>
    <w:rsid w:val="004E6BB2"/>
    <w:rsid w:val="004F7FF4"/>
    <w:rsid w:val="00573A62"/>
    <w:rsid w:val="006318B6"/>
    <w:rsid w:val="00674DC0"/>
    <w:rsid w:val="006C7FCF"/>
    <w:rsid w:val="006F055E"/>
    <w:rsid w:val="00707957"/>
    <w:rsid w:val="007147ED"/>
    <w:rsid w:val="00715CF7"/>
    <w:rsid w:val="00721308"/>
    <w:rsid w:val="00727F0A"/>
    <w:rsid w:val="00732E84"/>
    <w:rsid w:val="00733A00"/>
    <w:rsid w:val="00770B88"/>
    <w:rsid w:val="007A086B"/>
    <w:rsid w:val="007A0DEB"/>
    <w:rsid w:val="007A327C"/>
    <w:rsid w:val="007D36F2"/>
    <w:rsid w:val="007F46D4"/>
    <w:rsid w:val="00803826"/>
    <w:rsid w:val="00805DC8"/>
    <w:rsid w:val="00824215"/>
    <w:rsid w:val="008419F7"/>
    <w:rsid w:val="0084229A"/>
    <w:rsid w:val="008E1915"/>
    <w:rsid w:val="00931597"/>
    <w:rsid w:val="00965D05"/>
    <w:rsid w:val="009A2FAA"/>
    <w:rsid w:val="00A27AD8"/>
    <w:rsid w:val="00A60412"/>
    <w:rsid w:val="00A71BE2"/>
    <w:rsid w:val="00A75C78"/>
    <w:rsid w:val="00A84174"/>
    <w:rsid w:val="00A924E9"/>
    <w:rsid w:val="00A9687A"/>
    <w:rsid w:val="00AE08E2"/>
    <w:rsid w:val="00AF7406"/>
    <w:rsid w:val="00B338EF"/>
    <w:rsid w:val="00B35BA3"/>
    <w:rsid w:val="00B37F67"/>
    <w:rsid w:val="00B511BA"/>
    <w:rsid w:val="00B54A08"/>
    <w:rsid w:val="00B63475"/>
    <w:rsid w:val="00B6553D"/>
    <w:rsid w:val="00B73E76"/>
    <w:rsid w:val="00B81A60"/>
    <w:rsid w:val="00BB2362"/>
    <w:rsid w:val="00BD251B"/>
    <w:rsid w:val="00C23E94"/>
    <w:rsid w:val="00C4286D"/>
    <w:rsid w:val="00C43AEE"/>
    <w:rsid w:val="00C7504C"/>
    <w:rsid w:val="00C868B1"/>
    <w:rsid w:val="00CE60E6"/>
    <w:rsid w:val="00CF178E"/>
    <w:rsid w:val="00D03335"/>
    <w:rsid w:val="00D20F1F"/>
    <w:rsid w:val="00D44929"/>
    <w:rsid w:val="00D555F3"/>
    <w:rsid w:val="00E31FFB"/>
    <w:rsid w:val="00E60E62"/>
    <w:rsid w:val="00E67486"/>
    <w:rsid w:val="00E80CC0"/>
    <w:rsid w:val="00E91EEB"/>
    <w:rsid w:val="00EB530E"/>
    <w:rsid w:val="00EF56F8"/>
    <w:rsid w:val="00F0296A"/>
    <w:rsid w:val="00F1321E"/>
    <w:rsid w:val="00F1650E"/>
    <w:rsid w:val="00F4373D"/>
    <w:rsid w:val="00F92F4A"/>
    <w:rsid w:val="00FA2D4D"/>
    <w:rsid w:val="00FC57E8"/>
    <w:rsid w:val="00FC781B"/>
    <w:rsid w:val="00FF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C0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674DC0"/>
    <w:rPr>
      <w:rFonts w:ascii="Helvetica" w:hAnsi="Helvetica"/>
      <w:color w:val="000000"/>
      <w:kern w:val="1"/>
      <w:position w:val="0"/>
      <w:sz w:val="24"/>
      <w:u w:val="none"/>
      <w:shd w:val="clear" w:color="auto" w:fill="auto"/>
      <w:vertAlign w:val="baseline"/>
      <w:lang w:val="en-US"/>
    </w:rPr>
  </w:style>
  <w:style w:type="character" w:customStyle="1" w:styleId="WW8Num2z0">
    <w:name w:val="WW8Num2z0"/>
    <w:uiPriority w:val="99"/>
    <w:rsid w:val="00674DC0"/>
    <w:rPr>
      <w:rFonts w:ascii="Symbol" w:hAnsi="Symbol"/>
      <w:color w:val="auto"/>
    </w:rPr>
  </w:style>
  <w:style w:type="character" w:customStyle="1" w:styleId="WW8Num3z0">
    <w:name w:val="WW8Num3z0"/>
    <w:uiPriority w:val="99"/>
    <w:rsid w:val="00674DC0"/>
    <w:rPr>
      <w:rFonts w:ascii="Symbol" w:hAnsi="Symbol"/>
    </w:rPr>
  </w:style>
  <w:style w:type="character" w:customStyle="1" w:styleId="WW8Num3z1">
    <w:name w:val="WW8Num3z1"/>
    <w:uiPriority w:val="99"/>
    <w:rsid w:val="00674DC0"/>
    <w:rPr>
      <w:rFonts w:ascii="Courier New" w:hAnsi="Courier New"/>
    </w:rPr>
  </w:style>
  <w:style w:type="character" w:customStyle="1" w:styleId="WW8Num3z2">
    <w:name w:val="WW8Num3z2"/>
    <w:uiPriority w:val="99"/>
    <w:rsid w:val="00674DC0"/>
    <w:rPr>
      <w:rFonts w:ascii="Wingdings" w:hAnsi="Wingdings"/>
    </w:rPr>
  </w:style>
  <w:style w:type="character" w:customStyle="1" w:styleId="WW8Num4z0">
    <w:name w:val="WW8Num4z0"/>
    <w:uiPriority w:val="99"/>
    <w:rsid w:val="00674DC0"/>
    <w:rPr>
      <w:rFonts w:ascii="Symbol" w:hAnsi="Symbol"/>
    </w:rPr>
  </w:style>
  <w:style w:type="character" w:customStyle="1" w:styleId="WW8Num4z1">
    <w:name w:val="WW8Num4z1"/>
    <w:uiPriority w:val="99"/>
    <w:rsid w:val="00674DC0"/>
    <w:rPr>
      <w:rFonts w:ascii="Courier New" w:hAnsi="Courier New"/>
    </w:rPr>
  </w:style>
  <w:style w:type="character" w:customStyle="1" w:styleId="WW8Num4z2">
    <w:name w:val="WW8Num4z2"/>
    <w:uiPriority w:val="99"/>
    <w:rsid w:val="00674DC0"/>
    <w:rPr>
      <w:rFonts w:ascii="Wingdings" w:hAnsi="Wingdings"/>
    </w:rPr>
  </w:style>
  <w:style w:type="character" w:customStyle="1" w:styleId="WW8Num5z0">
    <w:name w:val="WW8Num5z0"/>
    <w:uiPriority w:val="99"/>
    <w:rsid w:val="00674DC0"/>
    <w:rPr>
      <w:rFonts w:eastAsia="Times New Roman"/>
      <w:b/>
      <w:i/>
    </w:rPr>
  </w:style>
  <w:style w:type="character" w:customStyle="1" w:styleId="WW8Num6z0">
    <w:name w:val="WW8Num6z0"/>
    <w:uiPriority w:val="99"/>
    <w:rsid w:val="00674DC0"/>
    <w:rPr>
      <w:rFonts w:ascii="Symbol" w:hAnsi="Symbol"/>
    </w:rPr>
  </w:style>
  <w:style w:type="character" w:customStyle="1" w:styleId="WW8Num6z1">
    <w:name w:val="WW8Num6z1"/>
    <w:uiPriority w:val="99"/>
    <w:rsid w:val="00674DC0"/>
    <w:rPr>
      <w:rFonts w:ascii="Courier New" w:hAnsi="Courier New"/>
    </w:rPr>
  </w:style>
  <w:style w:type="character" w:customStyle="1" w:styleId="WW8Num6z2">
    <w:name w:val="WW8Num6z2"/>
    <w:uiPriority w:val="99"/>
    <w:rsid w:val="00674DC0"/>
    <w:rPr>
      <w:rFonts w:ascii="Wingdings" w:hAnsi="Wingdings"/>
    </w:rPr>
  </w:style>
  <w:style w:type="character" w:customStyle="1" w:styleId="WW8Num7z0">
    <w:name w:val="WW8Num7z0"/>
    <w:uiPriority w:val="99"/>
    <w:rsid w:val="00674DC0"/>
    <w:rPr>
      <w:rFonts w:eastAsia="Times New Roman"/>
    </w:rPr>
  </w:style>
  <w:style w:type="character" w:customStyle="1" w:styleId="WW8Num9z0">
    <w:name w:val="WW8Num9z0"/>
    <w:uiPriority w:val="99"/>
    <w:rsid w:val="00674DC0"/>
    <w:rPr>
      <w:rFonts w:ascii="Symbol" w:hAnsi="Symbol"/>
    </w:rPr>
  </w:style>
  <w:style w:type="character" w:customStyle="1" w:styleId="WW8Num9z1">
    <w:name w:val="WW8Num9z1"/>
    <w:uiPriority w:val="99"/>
    <w:rsid w:val="00674DC0"/>
    <w:rPr>
      <w:rFonts w:ascii="Courier New" w:hAnsi="Courier New"/>
    </w:rPr>
  </w:style>
  <w:style w:type="character" w:customStyle="1" w:styleId="WW8Num9z2">
    <w:name w:val="WW8Num9z2"/>
    <w:uiPriority w:val="99"/>
    <w:rsid w:val="00674DC0"/>
    <w:rPr>
      <w:rFonts w:ascii="Wingdings" w:hAnsi="Wingdings"/>
    </w:rPr>
  </w:style>
  <w:style w:type="character" w:customStyle="1" w:styleId="WW8Num10z0">
    <w:name w:val="WW8Num10z0"/>
    <w:uiPriority w:val="99"/>
    <w:rsid w:val="00674DC0"/>
    <w:rPr>
      <w:rFonts w:eastAsia="Times New Roman"/>
      <w:b/>
      <w:i/>
    </w:rPr>
  </w:style>
  <w:style w:type="character" w:customStyle="1" w:styleId="WW8Num11z0">
    <w:name w:val="WW8Num11z0"/>
    <w:uiPriority w:val="99"/>
    <w:rsid w:val="00674DC0"/>
    <w:rPr>
      <w:rFonts w:ascii="Symbol" w:hAnsi="Symbol"/>
    </w:rPr>
  </w:style>
  <w:style w:type="character" w:customStyle="1" w:styleId="WW8Num11z1">
    <w:name w:val="WW8Num11z1"/>
    <w:uiPriority w:val="99"/>
    <w:rsid w:val="00674DC0"/>
    <w:rPr>
      <w:rFonts w:ascii="Courier New" w:hAnsi="Courier New"/>
    </w:rPr>
  </w:style>
  <w:style w:type="character" w:customStyle="1" w:styleId="WW8Num11z2">
    <w:name w:val="WW8Num11z2"/>
    <w:uiPriority w:val="99"/>
    <w:rsid w:val="00674DC0"/>
    <w:rPr>
      <w:rFonts w:ascii="Wingdings" w:hAnsi="Wingdings"/>
    </w:rPr>
  </w:style>
  <w:style w:type="character" w:customStyle="1" w:styleId="WW8Num12z0">
    <w:name w:val="WW8Num12z0"/>
    <w:uiPriority w:val="99"/>
    <w:rsid w:val="00674DC0"/>
    <w:rPr>
      <w:rFonts w:ascii="Symbol" w:hAnsi="Symbol"/>
    </w:rPr>
  </w:style>
  <w:style w:type="character" w:customStyle="1" w:styleId="WW8Num12z1">
    <w:name w:val="WW8Num12z1"/>
    <w:uiPriority w:val="99"/>
    <w:rsid w:val="00674DC0"/>
    <w:rPr>
      <w:rFonts w:ascii="Courier New" w:hAnsi="Courier New"/>
    </w:rPr>
  </w:style>
  <w:style w:type="character" w:customStyle="1" w:styleId="WW8Num12z2">
    <w:name w:val="WW8Num12z2"/>
    <w:uiPriority w:val="99"/>
    <w:rsid w:val="00674DC0"/>
    <w:rPr>
      <w:rFonts w:ascii="Wingdings" w:hAnsi="Wingdings"/>
    </w:rPr>
  </w:style>
  <w:style w:type="character" w:customStyle="1" w:styleId="WW8Num13z0">
    <w:name w:val="WW8Num13z0"/>
    <w:uiPriority w:val="99"/>
    <w:rsid w:val="00674DC0"/>
    <w:rPr>
      <w:rFonts w:ascii="Symbol" w:hAnsi="Symbol"/>
    </w:rPr>
  </w:style>
  <w:style w:type="character" w:customStyle="1" w:styleId="WW8Num13z1">
    <w:name w:val="WW8Num13z1"/>
    <w:uiPriority w:val="99"/>
    <w:rsid w:val="00674DC0"/>
    <w:rPr>
      <w:rFonts w:ascii="Courier New" w:hAnsi="Courier New"/>
    </w:rPr>
  </w:style>
  <w:style w:type="character" w:customStyle="1" w:styleId="WW8Num13z2">
    <w:name w:val="WW8Num13z2"/>
    <w:uiPriority w:val="99"/>
    <w:rsid w:val="00674DC0"/>
    <w:rPr>
      <w:rFonts w:ascii="Wingdings" w:hAnsi="Wingdings"/>
    </w:rPr>
  </w:style>
  <w:style w:type="character" w:customStyle="1" w:styleId="WW8Num14z0">
    <w:name w:val="WW8Num14z0"/>
    <w:uiPriority w:val="99"/>
    <w:rsid w:val="00674DC0"/>
    <w:rPr>
      <w:rFonts w:ascii="Helvetica" w:hAnsi="Helvetica"/>
      <w:color w:val="000000"/>
      <w:kern w:val="1"/>
      <w:position w:val="0"/>
      <w:sz w:val="24"/>
      <w:u w:val="none"/>
      <w:shd w:val="clear" w:color="auto" w:fill="auto"/>
      <w:vertAlign w:val="baseline"/>
      <w:lang w:val="en-US"/>
    </w:rPr>
  </w:style>
  <w:style w:type="character" w:customStyle="1" w:styleId="WW8Num15z1">
    <w:name w:val="WW8Num15z1"/>
    <w:uiPriority w:val="99"/>
    <w:rsid w:val="00674DC0"/>
    <w:rPr>
      <w:rFonts w:eastAsia="Times New Roman"/>
    </w:rPr>
  </w:style>
  <w:style w:type="character" w:customStyle="1" w:styleId="WW8Num16z0">
    <w:name w:val="WW8Num16z0"/>
    <w:uiPriority w:val="99"/>
    <w:rsid w:val="00674DC0"/>
    <w:rPr>
      <w:rFonts w:eastAsia="Times New Roman"/>
      <w:b/>
      <w:i/>
    </w:rPr>
  </w:style>
  <w:style w:type="character" w:customStyle="1" w:styleId="WW8Num17z0">
    <w:name w:val="WW8Num17z0"/>
    <w:uiPriority w:val="99"/>
    <w:rsid w:val="00674DC0"/>
    <w:rPr>
      <w:rFonts w:ascii="Symbol" w:hAnsi="Symbol"/>
    </w:rPr>
  </w:style>
  <w:style w:type="character" w:customStyle="1" w:styleId="WW8Num17z1">
    <w:name w:val="WW8Num17z1"/>
    <w:uiPriority w:val="99"/>
    <w:rsid w:val="00674DC0"/>
    <w:rPr>
      <w:rFonts w:ascii="Courier New" w:hAnsi="Courier New"/>
    </w:rPr>
  </w:style>
  <w:style w:type="character" w:customStyle="1" w:styleId="WW8Num17z2">
    <w:name w:val="WW8Num17z2"/>
    <w:uiPriority w:val="99"/>
    <w:rsid w:val="00674DC0"/>
    <w:rPr>
      <w:rFonts w:ascii="Wingdings" w:hAnsi="Wingdings"/>
    </w:rPr>
  </w:style>
  <w:style w:type="character" w:customStyle="1" w:styleId="1">
    <w:name w:val="Основной шрифт абзаца1"/>
    <w:uiPriority w:val="99"/>
    <w:rsid w:val="00674DC0"/>
  </w:style>
  <w:style w:type="character" w:customStyle="1" w:styleId="a">
    <w:name w:val="Верхний колонтитул Знак"/>
    <w:uiPriority w:val="99"/>
    <w:rsid w:val="00674DC0"/>
    <w:rPr>
      <w:sz w:val="24"/>
      <w:lang w:val="en-US"/>
    </w:rPr>
  </w:style>
  <w:style w:type="character" w:customStyle="1" w:styleId="a0">
    <w:name w:val="Нижний колонтитул Знак"/>
    <w:uiPriority w:val="99"/>
    <w:rsid w:val="00674DC0"/>
    <w:rPr>
      <w:sz w:val="24"/>
      <w:lang w:val="en-US"/>
    </w:rPr>
  </w:style>
  <w:style w:type="character" w:customStyle="1" w:styleId="10">
    <w:name w:val="Основной текст Знак1"/>
    <w:uiPriority w:val="99"/>
    <w:rsid w:val="00674DC0"/>
    <w:rPr>
      <w:rFonts w:ascii="Calibri" w:hAnsi="Calibri"/>
      <w:sz w:val="31"/>
      <w:shd w:val="clear" w:color="auto" w:fill="FFFFFF"/>
    </w:rPr>
  </w:style>
  <w:style w:type="character" w:customStyle="1" w:styleId="a1">
    <w:name w:val="Основной текст Знак"/>
    <w:uiPriority w:val="99"/>
    <w:rsid w:val="00674DC0"/>
    <w:rPr>
      <w:sz w:val="24"/>
      <w:lang w:val="en-US"/>
    </w:rPr>
  </w:style>
  <w:style w:type="character" w:customStyle="1" w:styleId="a2">
    <w:name w:val="Текст сноски Знак"/>
    <w:uiPriority w:val="99"/>
    <w:rsid w:val="00674DC0"/>
    <w:rPr>
      <w:lang w:val="en-US"/>
    </w:rPr>
  </w:style>
  <w:style w:type="character" w:customStyle="1" w:styleId="a3">
    <w:name w:val="Символ сноски"/>
    <w:uiPriority w:val="99"/>
    <w:rsid w:val="00674DC0"/>
    <w:rPr>
      <w:vertAlign w:val="superscript"/>
    </w:rPr>
  </w:style>
  <w:style w:type="character" w:customStyle="1" w:styleId="a4">
    <w:name w:val="Символ нумерации"/>
    <w:uiPriority w:val="99"/>
    <w:rsid w:val="00674DC0"/>
  </w:style>
  <w:style w:type="paragraph" w:customStyle="1" w:styleId="a5">
    <w:name w:val="Заголовок"/>
    <w:basedOn w:val="Normal"/>
    <w:next w:val="BodyText"/>
    <w:uiPriority w:val="99"/>
    <w:rsid w:val="00674D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4DC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55F3"/>
    <w:rPr>
      <w:rFonts w:cs="Times New Roman"/>
      <w:sz w:val="24"/>
      <w:szCs w:val="24"/>
      <w:lang w:val="en-US" w:eastAsia="ar-SA" w:bidi="ar-SA"/>
    </w:rPr>
  </w:style>
  <w:style w:type="paragraph" w:styleId="List">
    <w:name w:val="List"/>
    <w:basedOn w:val="BodyText"/>
    <w:uiPriority w:val="99"/>
    <w:rsid w:val="00674DC0"/>
    <w:rPr>
      <w:rFonts w:ascii="Arial" w:hAnsi="Arial" w:cs="Mangal"/>
    </w:rPr>
  </w:style>
  <w:style w:type="paragraph" w:customStyle="1" w:styleId="11">
    <w:name w:val="Название1"/>
    <w:basedOn w:val="Normal"/>
    <w:uiPriority w:val="99"/>
    <w:rsid w:val="00674D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Normal"/>
    <w:uiPriority w:val="99"/>
    <w:rsid w:val="00674DC0"/>
    <w:pPr>
      <w:suppressLineNumbers/>
    </w:pPr>
    <w:rPr>
      <w:rFonts w:ascii="Arial" w:hAnsi="Arial" w:cs="Mangal"/>
    </w:rPr>
  </w:style>
  <w:style w:type="paragraph" w:customStyle="1" w:styleId="21">
    <w:name w:val="Заголовок 21"/>
    <w:uiPriority w:val="99"/>
    <w:rsid w:val="00674DC0"/>
    <w:pPr>
      <w:keepNext/>
      <w:suppressAutoHyphens/>
    </w:pPr>
    <w:rPr>
      <w:rFonts w:ascii="Helvetica" w:hAnsi="Helvetica"/>
      <w:b/>
      <w:color w:val="000000"/>
      <w:sz w:val="32"/>
      <w:szCs w:val="20"/>
      <w:lang w:val="en-US" w:eastAsia="ar-SA"/>
    </w:rPr>
  </w:style>
  <w:style w:type="paragraph" w:customStyle="1" w:styleId="Body1">
    <w:name w:val="Body 1"/>
    <w:uiPriority w:val="99"/>
    <w:rsid w:val="00674DC0"/>
    <w:pPr>
      <w:suppressAutoHyphens/>
    </w:pPr>
    <w:rPr>
      <w:rFonts w:ascii="Helvetica" w:hAnsi="Helvetica"/>
      <w:color w:val="000000"/>
      <w:sz w:val="24"/>
      <w:szCs w:val="20"/>
      <w:lang w:val="en-US" w:eastAsia="ar-SA"/>
    </w:rPr>
  </w:style>
  <w:style w:type="paragraph" w:customStyle="1" w:styleId="Subheading2">
    <w:name w:val="Subheading 2"/>
    <w:uiPriority w:val="99"/>
    <w:rsid w:val="00674DC0"/>
    <w:pPr>
      <w:keepNext/>
      <w:suppressAutoHyphens/>
    </w:pPr>
    <w:rPr>
      <w:rFonts w:ascii="Helvetica" w:hAnsi="Helvetica"/>
      <w:color w:val="000000"/>
      <w:sz w:val="32"/>
      <w:szCs w:val="20"/>
      <w:lang w:val="en-US" w:eastAsia="ar-SA"/>
    </w:rPr>
  </w:style>
  <w:style w:type="paragraph" w:customStyle="1" w:styleId="a6">
    <w:name w:val="С числами"/>
    <w:uiPriority w:val="99"/>
    <w:rsid w:val="00674DC0"/>
    <w:pPr>
      <w:tabs>
        <w:tab w:val="left" w:pos="360"/>
      </w:tabs>
      <w:suppressAutoHyphens/>
      <w:ind w:left="360"/>
    </w:pPr>
    <w:rPr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674DC0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55F3"/>
    <w:rPr>
      <w:rFonts w:cs="Times New Roman"/>
      <w:sz w:val="24"/>
      <w:szCs w:val="24"/>
      <w:lang w:val="en-US" w:eastAsia="ar-SA" w:bidi="ar-SA"/>
    </w:rPr>
  </w:style>
  <w:style w:type="paragraph" w:styleId="Footer">
    <w:name w:val="footer"/>
    <w:basedOn w:val="Normal"/>
    <w:link w:val="FooterChar"/>
    <w:uiPriority w:val="99"/>
    <w:rsid w:val="00674DC0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55F3"/>
    <w:rPr>
      <w:rFonts w:cs="Times New Roman"/>
      <w:sz w:val="24"/>
      <w:szCs w:val="24"/>
      <w:lang w:val="en-US" w:eastAsia="ar-SA" w:bidi="ar-SA"/>
    </w:rPr>
  </w:style>
  <w:style w:type="paragraph" w:styleId="NoSpacing">
    <w:name w:val="No Spacing"/>
    <w:uiPriority w:val="99"/>
    <w:qFormat/>
    <w:rsid w:val="00674DC0"/>
    <w:pPr>
      <w:widowControl w:val="0"/>
      <w:suppressAutoHyphens/>
    </w:pPr>
    <w:rPr>
      <w:rFonts w:ascii="Courier New" w:hAnsi="Courier New" w:cs="Courier New"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674DC0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674D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555F3"/>
    <w:rPr>
      <w:rFonts w:cs="Times New Roman"/>
      <w:sz w:val="20"/>
      <w:szCs w:val="20"/>
      <w:lang w:val="en-US" w:eastAsia="ar-SA" w:bidi="ar-SA"/>
    </w:rPr>
  </w:style>
  <w:style w:type="paragraph" w:customStyle="1" w:styleId="a7">
    <w:name w:val="Содержимое таблицы"/>
    <w:basedOn w:val="Normal"/>
    <w:uiPriority w:val="99"/>
    <w:rsid w:val="00674DC0"/>
    <w:pPr>
      <w:suppressLineNumbers/>
    </w:pPr>
  </w:style>
  <w:style w:type="paragraph" w:customStyle="1" w:styleId="a8">
    <w:name w:val="Заголовок таблицы"/>
    <w:basedOn w:val="a7"/>
    <w:uiPriority w:val="99"/>
    <w:rsid w:val="00674D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B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2420"/>
    <w:rPr>
      <w:rFonts w:ascii="Tahoma" w:hAnsi="Tahoma" w:cs="Tahoma"/>
      <w:sz w:val="16"/>
      <w:szCs w:val="16"/>
      <w:lang w:val="en-US" w:eastAsia="ar-SA" w:bidi="ar-SA"/>
    </w:rPr>
  </w:style>
  <w:style w:type="paragraph" w:customStyle="1" w:styleId="13">
    <w:name w:val="Без интервала1"/>
    <w:uiPriority w:val="99"/>
    <w:rsid w:val="00770B88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10">
    <w:name w:val="Заголовок 11"/>
    <w:uiPriority w:val="99"/>
    <w:rsid w:val="00770B88"/>
    <w:pPr>
      <w:keepNext/>
      <w:suppressAutoHyphens/>
    </w:pPr>
    <w:rPr>
      <w:rFonts w:ascii="Helvetica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Style5">
    <w:name w:val="Style5"/>
    <w:basedOn w:val="Normal"/>
    <w:uiPriority w:val="99"/>
    <w:rsid w:val="00770B88"/>
    <w:pPr>
      <w:widowControl w:val="0"/>
      <w:suppressAutoHyphens w:val="0"/>
      <w:autoSpaceDE w:val="0"/>
      <w:autoSpaceDN w:val="0"/>
      <w:adjustRightInd w:val="0"/>
      <w:spacing w:line="484" w:lineRule="exact"/>
    </w:pPr>
    <w:rPr>
      <w:rFonts w:ascii="Arial" w:hAnsi="Arial" w:cs="Arial"/>
      <w:lang w:val="ru-RU" w:eastAsia="ru-RU"/>
    </w:rPr>
  </w:style>
  <w:style w:type="character" w:customStyle="1" w:styleId="FontStyle49">
    <w:name w:val="Font Style49"/>
    <w:uiPriority w:val="99"/>
    <w:rsid w:val="00770B88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291</TotalTime>
  <Pages>19</Pages>
  <Words>4686</Words>
  <Characters>26716</Characters>
  <Application>Microsoft Office Outlook</Application>
  <DocSecurity>0</DocSecurity>
  <Lines>0</Lines>
  <Paragraphs>0</Paragraphs>
  <ScaleCrop>false</ScaleCrop>
  <Company>META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35</cp:revision>
  <cp:lastPrinted>2021-11-05T16:54:00Z</cp:lastPrinted>
  <dcterms:created xsi:type="dcterms:W3CDTF">2013-02-11T11:46:00Z</dcterms:created>
  <dcterms:modified xsi:type="dcterms:W3CDTF">2025-10-27T11:07:00Z</dcterms:modified>
</cp:coreProperties>
</file>