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54" w:rsidRPr="00EF0FC9" w:rsidRDefault="00231554" w:rsidP="00D83C9A">
      <w:pPr>
        <w:spacing w:after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EF0FC9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231554" w:rsidRPr="00EF0FC9" w:rsidRDefault="00231554" w:rsidP="00D83C9A">
      <w:pPr>
        <w:pStyle w:val="Heading11"/>
        <w:spacing w:line="276" w:lineRule="auto"/>
        <w:ind w:left="1106" w:right="1363"/>
      </w:pPr>
    </w:p>
    <w:p w:rsidR="00231554" w:rsidRPr="00EF0FC9" w:rsidRDefault="00231554" w:rsidP="00D83C9A">
      <w:pPr>
        <w:pStyle w:val="Heading11"/>
        <w:spacing w:line="276" w:lineRule="auto"/>
        <w:ind w:left="1106" w:right="1363"/>
      </w:pPr>
    </w:p>
    <w:p w:rsidR="00231554" w:rsidRPr="00EF0FC9" w:rsidRDefault="00231554" w:rsidP="00D83C9A">
      <w:pPr>
        <w:pStyle w:val="Heading11"/>
        <w:spacing w:line="276" w:lineRule="auto"/>
        <w:ind w:left="1106" w:right="1363"/>
      </w:pPr>
    </w:p>
    <w:p w:rsidR="00231554" w:rsidRPr="00EF0FC9" w:rsidRDefault="00231554" w:rsidP="00D83C9A">
      <w:pPr>
        <w:pStyle w:val="Heading11"/>
        <w:spacing w:line="276" w:lineRule="auto"/>
        <w:ind w:left="1106" w:right="1363"/>
      </w:pPr>
    </w:p>
    <w:p w:rsidR="00231554" w:rsidRPr="00EF0FC9" w:rsidRDefault="00231554" w:rsidP="00D83C9A">
      <w:pPr>
        <w:pStyle w:val="Heading11"/>
        <w:spacing w:line="276" w:lineRule="auto"/>
        <w:ind w:left="1106" w:right="1363"/>
      </w:pPr>
    </w:p>
    <w:p w:rsidR="00231554" w:rsidRPr="00EF0FC9" w:rsidRDefault="00231554" w:rsidP="00D83C9A">
      <w:pPr>
        <w:pStyle w:val="Heading11"/>
        <w:spacing w:line="276" w:lineRule="auto"/>
        <w:ind w:left="1106" w:right="1363"/>
      </w:pPr>
    </w:p>
    <w:p w:rsidR="00231554" w:rsidRPr="00EF0FC9" w:rsidRDefault="00231554" w:rsidP="00D83C9A">
      <w:pPr>
        <w:pStyle w:val="Heading11"/>
        <w:spacing w:line="276" w:lineRule="auto"/>
        <w:ind w:left="1106" w:right="1363"/>
      </w:pP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>
        <w:rPr>
          <w:rFonts w:ascii="Times New Roman" w:hAnsi="Times New Roman"/>
          <w:b/>
          <w:sz w:val="28"/>
          <w:szCs w:val="28"/>
        </w:rPr>
        <w:t>ПРЕДПРОФЕССИОНАЛЬНАЯ ОБЩЕОБРАЗОВАТЕЛЬНАЯ</w:t>
      </w:r>
      <w:r w:rsidRPr="00EF0FC9">
        <w:rPr>
          <w:rFonts w:ascii="Times New Roman" w:hAnsi="Times New Roman"/>
          <w:b/>
          <w:sz w:val="28"/>
          <w:szCs w:val="28"/>
        </w:rPr>
        <w:t xml:space="preserve"> ПРОГРАММА В ОБЛАСТИ МУЗЫКАЛЬНОГО ИСКУССТВА «</w:t>
      </w:r>
      <w:r>
        <w:rPr>
          <w:rFonts w:ascii="Times New Roman" w:hAnsi="Times New Roman"/>
          <w:b/>
          <w:sz w:val="28"/>
          <w:szCs w:val="28"/>
        </w:rPr>
        <w:t>МУЗЫКАЛЬНЫЙ ФОЛЬКЛОР</w:t>
      </w:r>
      <w:r w:rsidRPr="00EF0FC9">
        <w:rPr>
          <w:rFonts w:ascii="Times New Roman" w:hAnsi="Times New Roman"/>
          <w:b/>
          <w:sz w:val="28"/>
          <w:szCs w:val="28"/>
        </w:rPr>
        <w:t>»</w:t>
      </w: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ПО.02. ТЕОРИЯ И ИСТОРИЯ МУЗЫКИ</w:t>
      </w:r>
    </w:p>
    <w:p w:rsidR="00231554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Pr="00964091" w:rsidRDefault="00231554" w:rsidP="00D83C9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>ПРОГРАММА</w:t>
      </w:r>
    </w:p>
    <w:p w:rsidR="00231554" w:rsidRPr="00964091" w:rsidRDefault="00231554" w:rsidP="00D83C9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231554" w:rsidRPr="00F241F5" w:rsidRDefault="00231554" w:rsidP="00D83C9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241F5">
        <w:rPr>
          <w:rFonts w:ascii="Times New Roman" w:hAnsi="Times New Roman"/>
          <w:b/>
          <w:sz w:val="40"/>
          <w:szCs w:val="40"/>
        </w:rPr>
        <w:t>ПО.02. УП.02. НАРОДНОЕ МУЗЫКАЛЬНОЕ ТВОРЧЕСТВО</w:t>
      </w:r>
    </w:p>
    <w:p w:rsidR="00231554" w:rsidRDefault="00231554" w:rsidP="00D83C9A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231554" w:rsidRDefault="00231554" w:rsidP="00D83C9A">
      <w:pPr>
        <w:pStyle w:val="BodyText"/>
        <w:spacing w:line="276" w:lineRule="auto"/>
        <w:ind w:right="120"/>
        <w:rPr>
          <w:sz w:val="28"/>
          <w:szCs w:val="28"/>
        </w:rPr>
      </w:pPr>
    </w:p>
    <w:p w:rsidR="00231554" w:rsidRPr="002553D4" w:rsidRDefault="00231554" w:rsidP="00D83C9A">
      <w:pPr>
        <w:pStyle w:val="BodyText"/>
        <w:spacing w:line="276" w:lineRule="auto"/>
        <w:ind w:right="120"/>
        <w:rPr>
          <w:sz w:val="28"/>
          <w:szCs w:val="28"/>
        </w:rPr>
      </w:pP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sz w:val="28"/>
          <w:szCs w:val="28"/>
        </w:rPr>
        <w:sectPr w:rsidR="00231554" w:rsidRPr="00EF0FC9" w:rsidSect="002E3954">
          <w:footerReference w:type="even" r:id="rId7"/>
          <w:footerReference w:type="default" r:id="rId8"/>
          <w:headerReference w:type="first" r:id="rId9"/>
          <w:pgSz w:w="12250" w:h="16850"/>
          <w:pgMar w:top="1134" w:right="850" w:bottom="851" w:left="1701" w:header="624" w:footer="567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231554" w:rsidRPr="00A34055" w:rsidTr="00DD7856">
        <w:tc>
          <w:tcPr>
            <w:tcW w:w="4926" w:type="dxa"/>
          </w:tcPr>
          <w:p w:rsidR="00231554" w:rsidRPr="00EF0FC9" w:rsidRDefault="00231554" w:rsidP="00DD7856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231554" w:rsidRPr="00EF0FC9" w:rsidRDefault="00231554" w:rsidP="00DD7856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231554" w:rsidRPr="00EF0FC9" w:rsidRDefault="00231554" w:rsidP="00DD7856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231554" w:rsidRPr="00EF0FC9" w:rsidRDefault="00231554" w:rsidP="00DD7856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231554" w:rsidRPr="00EF0FC9" w:rsidRDefault="00231554" w:rsidP="00DD7856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231554" w:rsidRPr="00EF0FC9" w:rsidRDefault="00231554" w:rsidP="00DD7856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231554" w:rsidRPr="00EF0FC9" w:rsidRDefault="00231554" w:rsidP="00DD7856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231554" w:rsidRPr="00EF0FC9" w:rsidRDefault="00231554" w:rsidP="00DD7856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ED0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>Нечипорук Е.С..,</w:t>
      </w:r>
      <w:r w:rsidRPr="00EF0FC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реподаватель ГБУ ДО «ДШИ » р.п. </w:t>
      </w:r>
      <w:r w:rsidRPr="00EF0FC9">
        <w:rPr>
          <w:rFonts w:ascii="Times New Roman" w:hAnsi="Times New Roman"/>
          <w:sz w:val="28"/>
          <w:szCs w:val="28"/>
        </w:rPr>
        <w:t>Самойловка.</w:t>
      </w:r>
    </w:p>
    <w:p w:rsidR="00231554" w:rsidRPr="00EF0FC9" w:rsidRDefault="00231554" w:rsidP="00D8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sz w:val="28"/>
          <w:szCs w:val="28"/>
        </w:rPr>
        <w:t xml:space="preserve">Рецензент: </w:t>
      </w: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Pr="00EF0FC9" w:rsidRDefault="00231554" w:rsidP="00D83C9A">
      <w:pPr>
        <w:spacing w:after="0"/>
        <w:rPr>
          <w:rFonts w:ascii="Times New Roman" w:hAnsi="Times New Roman"/>
          <w:sz w:val="28"/>
          <w:szCs w:val="28"/>
        </w:rPr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pStyle w:val="Heading11"/>
        <w:spacing w:line="276" w:lineRule="auto"/>
        <w:ind w:left="482" w:right="416"/>
      </w:pPr>
    </w:p>
    <w:p w:rsidR="00231554" w:rsidRDefault="00231554" w:rsidP="00D83C9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Default="00231554" w:rsidP="0040712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231554" w:rsidRDefault="00231554" w:rsidP="00F241F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31554" w:rsidRDefault="00231554" w:rsidP="00F241F5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Характеристика учебного предмета, его место и роль в образовательном процессе;</w:t>
      </w:r>
    </w:p>
    <w:p w:rsidR="00231554" w:rsidRDefault="00231554" w:rsidP="00F241F5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Срок реализации учебного предмета;</w:t>
      </w:r>
    </w:p>
    <w:p w:rsidR="00231554" w:rsidRDefault="00231554" w:rsidP="00F241F5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Объем учебного времени, предусмотренный учебным планом образовательного</w:t>
      </w:r>
    </w:p>
    <w:p w:rsidR="00231554" w:rsidRDefault="00231554" w:rsidP="00F241F5">
      <w:pPr>
        <w:pStyle w:val="10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231554" w:rsidRDefault="00231554" w:rsidP="00F241F5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Форма проведения учебных аудиторных занятий;</w:t>
      </w:r>
    </w:p>
    <w:p w:rsidR="00231554" w:rsidRDefault="00231554" w:rsidP="00F241F5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Цели и задачи учебного предмета;</w:t>
      </w:r>
    </w:p>
    <w:p w:rsidR="00231554" w:rsidRDefault="00231554" w:rsidP="00F241F5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Обоснование структуры программы учебного предмета;</w:t>
      </w:r>
    </w:p>
    <w:p w:rsidR="00231554" w:rsidRDefault="00231554" w:rsidP="00F241F5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Методы обучения; </w:t>
      </w:r>
    </w:p>
    <w:p w:rsidR="00231554" w:rsidRDefault="00231554" w:rsidP="00F241F5">
      <w:pPr>
        <w:pStyle w:val="10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</w:p>
    <w:p w:rsidR="00231554" w:rsidRDefault="00231554" w:rsidP="00F241F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31554" w:rsidRPr="00F241F5" w:rsidRDefault="00231554" w:rsidP="00F241F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F241F5">
        <w:rPr>
          <w:rFonts w:ascii="Times New Roman" w:hAnsi="Times New Roman"/>
          <w:i/>
          <w:sz w:val="24"/>
          <w:szCs w:val="24"/>
        </w:rPr>
        <w:t>Этапы обучения;</w:t>
      </w:r>
    </w:p>
    <w:p w:rsidR="00231554" w:rsidRPr="00F241F5" w:rsidRDefault="00231554" w:rsidP="00F241F5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F241F5">
        <w:rPr>
          <w:rFonts w:ascii="Times New Roman" w:hAnsi="Times New Roman"/>
          <w:i/>
          <w:sz w:val="24"/>
          <w:szCs w:val="24"/>
        </w:rPr>
        <w:t>Учебно-тематический план;</w:t>
      </w:r>
      <w:r w:rsidRPr="00F241F5">
        <w:rPr>
          <w:rFonts w:ascii="Times New Roman" w:hAnsi="Times New Roman"/>
          <w:i/>
          <w:sz w:val="24"/>
          <w:szCs w:val="24"/>
        </w:rPr>
        <w:tab/>
      </w:r>
    </w:p>
    <w:p w:rsidR="00231554" w:rsidRDefault="00231554" w:rsidP="004071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231554" w:rsidRDefault="00231554" w:rsidP="00407124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</w:p>
    <w:p w:rsidR="00231554" w:rsidRDefault="00231554" w:rsidP="00F241F5">
      <w:pPr>
        <w:pStyle w:val="1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1554" w:rsidRDefault="00231554" w:rsidP="00F241F5">
      <w:pPr>
        <w:pStyle w:val="10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231554" w:rsidRDefault="00231554" w:rsidP="00F241F5">
      <w:pPr>
        <w:pStyle w:val="10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Критерии оценки;</w:t>
      </w:r>
    </w:p>
    <w:p w:rsidR="00231554" w:rsidRDefault="00231554" w:rsidP="00F241F5">
      <w:pPr>
        <w:pStyle w:val="10"/>
        <w:tabs>
          <w:tab w:val="left" w:pos="993"/>
        </w:tabs>
        <w:ind w:firstLine="709"/>
        <w:rPr>
          <w:rFonts w:ascii="Times New Roman" w:hAnsi="Times New Roman" w:cs="Times New Roman"/>
          <w:i/>
        </w:rPr>
      </w:pPr>
    </w:p>
    <w:p w:rsidR="00231554" w:rsidRPr="00ED08FD" w:rsidRDefault="00231554" w:rsidP="00ED08FD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1554" w:rsidRDefault="00231554" w:rsidP="00F241F5">
      <w:pPr>
        <w:pStyle w:val="10"/>
        <w:tabs>
          <w:tab w:val="left" w:pos="993"/>
        </w:tabs>
        <w:ind w:firstLine="709"/>
        <w:rPr>
          <w:rFonts w:ascii="Times New Roman" w:hAnsi="Times New Roman" w:cs="Times New Roman"/>
        </w:rPr>
      </w:pPr>
    </w:p>
    <w:p w:rsidR="00231554" w:rsidRDefault="00231554" w:rsidP="00407124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231554" w:rsidRDefault="00231554" w:rsidP="00407124">
      <w:pPr>
        <w:pStyle w:val="10"/>
        <w:ind w:left="426"/>
        <w:rPr>
          <w:rFonts w:ascii="Times New Roman" w:hAnsi="Times New Roman" w:cs="Times New Roman"/>
        </w:rPr>
      </w:pPr>
    </w:p>
    <w:p w:rsidR="00231554" w:rsidRDefault="00231554" w:rsidP="00407124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Список  рекомендуемой учебной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1554" w:rsidRDefault="00231554" w:rsidP="00F241F5">
      <w:pPr>
        <w:pStyle w:val="10"/>
        <w:rPr>
          <w:rFonts w:ascii="Times New Roman" w:hAnsi="Times New Roman" w:cs="Times New Roman"/>
          <w:i/>
        </w:rPr>
      </w:pPr>
    </w:p>
    <w:p w:rsidR="00231554" w:rsidRDefault="00231554" w:rsidP="00407124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231554" w:rsidRDefault="00231554" w:rsidP="00407124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231554" w:rsidRDefault="00231554" w:rsidP="00407124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31554" w:rsidRDefault="00231554" w:rsidP="004071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1554" w:rsidRDefault="00231554" w:rsidP="004071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31554" w:rsidSect="002E39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1554" w:rsidRPr="00ED08FD" w:rsidRDefault="00231554" w:rsidP="00ED08FD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31554" w:rsidRPr="00ED08FD" w:rsidRDefault="00231554" w:rsidP="00ED08F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31554" w:rsidRPr="00ED08FD" w:rsidRDefault="00231554" w:rsidP="00ED08FD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74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231554" w:rsidRPr="00ED08FD" w:rsidRDefault="00231554" w:rsidP="00ED08FD">
      <w:pPr>
        <w:pStyle w:val="Body1"/>
        <w:spacing w:line="276" w:lineRule="auto"/>
        <w:ind w:firstLine="774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«На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родное музыкальное творчество» разработана на основе и с учетом </w:t>
      </w:r>
      <w:r w:rsidRPr="00ED08FD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ых государственных требований к</w:t>
      </w:r>
      <w:r w:rsidRPr="00ED08FD">
        <w:rPr>
          <w:rFonts w:ascii="Times New Roman" w:hAnsi="Times New Roman" w:cs="Times New Roman"/>
          <w:sz w:val="28"/>
          <w:szCs w:val="28"/>
          <w:lang w:val="ru-RU"/>
        </w:rPr>
        <w:t xml:space="preserve"> допол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нительной предпрофессиональной общеобразовательной программе в области музыкального искусства </w:t>
      </w:r>
      <w:r w:rsidRPr="00ED08FD">
        <w:rPr>
          <w:rFonts w:ascii="Times New Roman" w:hAnsi="Times New Roman" w:cs="Times New Roman"/>
          <w:sz w:val="28"/>
          <w:szCs w:val="28"/>
          <w:lang w:val="ru-RU"/>
        </w:rPr>
        <w:t>«Музыкальный фольклор».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Учебный предмет «Народное музыкальное творчество» является одним из основных предметов предпрофессиональной образовательной программы «Музыкальный фольклор». Содержание предмета «Народное музыкальное творчество»</w:t>
      </w:r>
      <w:r w:rsidRPr="00ED08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D08FD">
        <w:rPr>
          <w:rFonts w:ascii="Times New Roman" w:hAnsi="Times New Roman"/>
          <w:sz w:val="28"/>
          <w:szCs w:val="28"/>
        </w:rPr>
        <w:t xml:space="preserve">непосредственно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художественно-образное мышление, творческую фантазию. 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Программа учитывает возрастные и индивидуальные особенности обучающихся и направлена на:</w:t>
      </w:r>
    </w:p>
    <w:p w:rsidR="00231554" w:rsidRPr="00ED08FD" w:rsidRDefault="00231554" w:rsidP="00ED08FD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 </w:t>
      </w:r>
    </w:p>
    <w:p w:rsidR="00231554" w:rsidRPr="00ED08FD" w:rsidRDefault="00231554" w:rsidP="00ED08FD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воспитание бережного отношения к фольклору как к источнику народной мудрости, исторической культурной  ценности народа, осознание  фольклора как неотъемлемой части общечеловеческой культуры;</w:t>
      </w:r>
    </w:p>
    <w:p w:rsidR="00231554" w:rsidRPr="00ED08FD" w:rsidRDefault="00231554" w:rsidP="00ED08FD">
      <w:pPr>
        <w:pStyle w:val="ListParagraph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овладение детьми духовными и культурными ценностями народов мира и Российской Федерации. 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Программа  ориентирована на:</w:t>
      </w:r>
    </w:p>
    <w:p w:rsidR="00231554" w:rsidRPr="00ED08FD" w:rsidRDefault="00231554" w:rsidP="00ED08FD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31554" w:rsidRPr="00ED08FD" w:rsidRDefault="00231554" w:rsidP="00ED08FD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31554" w:rsidRPr="00ED08FD" w:rsidRDefault="00231554" w:rsidP="00ED08FD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формирование умения у обучающихся самостоятельно воспринимать и оценивать культурные ценности;</w:t>
      </w:r>
    </w:p>
    <w:p w:rsidR="00231554" w:rsidRPr="00ED08FD" w:rsidRDefault="00231554" w:rsidP="00ED08FD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231554" w:rsidRPr="00ED08FD" w:rsidRDefault="00231554" w:rsidP="00ED08FD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творческого процесса;</w:t>
      </w:r>
    </w:p>
    <w:p w:rsidR="00231554" w:rsidRPr="00ED08FD" w:rsidRDefault="00231554" w:rsidP="00ED08FD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 с преподавателями и обучающимися в учебном процессе.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  </w:t>
      </w:r>
    </w:p>
    <w:p w:rsidR="00231554" w:rsidRPr="00ED08FD" w:rsidRDefault="00231554" w:rsidP="00ED08FD">
      <w:pPr>
        <w:pStyle w:val="ListParagraph"/>
        <w:numPr>
          <w:ilvl w:val="0"/>
          <w:numId w:val="2"/>
        </w:numPr>
        <w:spacing w:after="0"/>
        <w:ind w:hanging="218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 и возраст обучающихся</w:t>
      </w:r>
      <w:r w:rsidRPr="00ED08FD">
        <w:rPr>
          <w:rFonts w:ascii="Times New Roman" w:hAnsi="Times New Roman"/>
          <w:sz w:val="28"/>
          <w:szCs w:val="28"/>
        </w:rPr>
        <w:t xml:space="preserve"> 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Срок реализации учебного предмета «Народное музыкальное творчество» для детей, поступивших в образовательное учреждение в первый класс в возрасте с шести лет шести месяцев до девяти лет, составляет 4 года. </w:t>
      </w:r>
    </w:p>
    <w:p w:rsidR="00231554" w:rsidRPr="00ED08FD" w:rsidRDefault="00231554" w:rsidP="00ED08FD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>Объем учебного времени</w:t>
      </w:r>
      <w:r w:rsidRPr="00ED08FD">
        <w:rPr>
          <w:rFonts w:ascii="Times New Roman" w:hAnsi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ED08FD">
        <w:rPr>
          <w:rFonts w:ascii="Times New Roman" w:hAnsi="Times New Roman"/>
          <w:sz w:val="28"/>
          <w:szCs w:val="28"/>
        </w:rPr>
        <w:tab/>
      </w:r>
      <w:r w:rsidRPr="00ED08FD">
        <w:rPr>
          <w:rFonts w:ascii="Times New Roman" w:hAnsi="Times New Roman"/>
          <w:i/>
          <w:sz w:val="28"/>
          <w:szCs w:val="28"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27"/>
        <w:gridCol w:w="3029"/>
      </w:tblGrid>
      <w:tr w:rsidR="00231554" w:rsidRPr="00A34055" w:rsidTr="00A34055">
        <w:tc>
          <w:tcPr>
            <w:tcW w:w="6327" w:type="dxa"/>
          </w:tcPr>
          <w:p w:rsidR="00231554" w:rsidRPr="00A34055" w:rsidRDefault="00231554" w:rsidP="00A34055">
            <w:pPr>
              <w:spacing w:after="0"/>
              <w:ind w:firstLine="68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Срок обучения</w:t>
            </w:r>
          </w:p>
        </w:tc>
        <w:tc>
          <w:tcPr>
            <w:tcW w:w="3029" w:type="dxa"/>
            <w:vAlign w:val="center"/>
          </w:tcPr>
          <w:p w:rsidR="00231554" w:rsidRPr="00A34055" w:rsidRDefault="00231554" w:rsidP="00A3405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4 года</w:t>
            </w:r>
          </w:p>
          <w:p w:rsidR="00231554" w:rsidRPr="00A34055" w:rsidRDefault="00231554" w:rsidP="00A3405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(1-4 классы)</w:t>
            </w:r>
          </w:p>
        </w:tc>
      </w:tr>
      <w:tr w:rsidR="00231554" w:rsidRPr="00A34055" w:rsidTr="00A34055">
        <w:trPr>
          <w:trHeight w:val="439"/>
        </w:trPr>
        <w:tc>
          <w:tcPr>
            <w:tcW w:w="6327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029" w:type="dxa"/>
            <w:vAlign w:val="center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262 часа</w:t>
            </w:r>
          </w:p>
        </w:tc>
      </w:tr>
      <w:tr w:rsidR="00231554" w:rsidRPr="00A34055" w:rsidTr="00A34055">
        <w:tc>
          <w:tcPr>
            <w:tcW w:w="6327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3029" w:type="dxa"/>
            <w:vAlign w:val="center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131 час</w:t>
            </w:r>
          </w:p>
        </w:tc>
      </w:tr>
      <w:tr w:rsidR="00231554" w:rsidRPr="00A34055" w:rsidTr="00A34055">
        <w:tc>
          <w:tcPr>
            <w:tcW w:w="6327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3029" w:type="dxa"/>
            <w:vAlign w:val="center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i/>
                <w:sz w:val="28"/>
                <w:szCs w:val="28"/>
              </w:rPr>
              <w:t>131 час</w:t>
            </w:r>
          </w:p>
        </w:tc>
      </w:tr>
    </w:tbl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i/>
          <w:sz w:val="28"/>
          <w:szCs w:val="28"/>
        </w:rPr>
      </w:pPr>
    </w:p>
    <w:p w:rsidR="00231554" w:rsidRPr="00ED08FD" w:rsidRDefault="00231554" w:rsidP="00ED08FD">
      <w:pPr>
        <w:pStyle w:val="ListParagraph"/>
        <w:numPr>
          <w:ilvl w:val="0"/>
          <w:numId w:val="2"/>
        </w:numPr>
        <w:spacing w:after="0"/>
        <w:ind w:hanging="218"/>
        <w:jc w:val="both"/>
        <w:rPr>
          <w:rFonts w:ascii="Times New Roman" w:hAnsi="Times New Roman"/>
          <w:b/>
          <w:i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>Форма проведения учебных аудиторных занятий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Учебный предмет «Народное музыкальное творчество» проводится в форме мелкогрупповых занятий численностью от 4 до 10 человек.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Для учащихся 1-4 классов занятия по предмету «Народное музыкальное творчество» предусмотрены один  раз в неделю по 1 часу. </w:t>
      </w:r>
    </w:p>
    <w:p w:rsidR="00231554" w:rsidRPr="00ED08FD" w:rsidRDefault="00231554" w:rsidP="00ED08FD">
      <w:pPr>
        <w:pStyle w:val="ListParagraph"/>
        <w:numPr>
          <w:ilvl w:val="0"/>
          <w:numId w:val="2"/>
        </w:numPr>
        <w:spacing w:after="0"/>
        <w:ind w:hanging="218"/>
        <w:jc w:val="both"/>
        <w:rPr>
          <w:rFonts w:ascii="Times New Roman" w:hAnsi="Times New Roman"/>
          <w:b/>
          <w:i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 xml:space="preserve">Цель  учебного предмета </w:t>
      </w:r>
    </w:p>
    <w:p w:rsidR="00231554" w:rsidRPr="00ED08FD" w:rsidRDefault="00231554" w:rsidP="00ED08FD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>Целью</w:t>
      </w:r>
      <w:r w:rsidRPr="00ED08FD">
        <w:rPr>
          <w:rFonts w:ascii="Times New Roman" w:hAnsi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народного музыкального творчества.</w:t>
      </w:r>
    </w:p>
    <w:p w:rsidR="00231554" w:rsidRDefault="00231554" w:rsidP="00ED08FD">
      <w:pPr>
        <w:spacing w:after="0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1554" w:rsidRDefault="00231554" w:rsidP="00ED08FD">
      <w:pPr>
        <w:spacing w:after="0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1554" w:rsidRDefault="00231554" w:rsidP="00ED08FD">
      <w:pPr>
        <w:spacing w:after="0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>Задачами  предмета  являются:</w:t>
      </w:r>
    </w:p>
    <w:p w:rsidR="00231554" w:rsidRPr="00ED08FD" w:rsidRDefault="00231554" w:rsidP="00ED08FD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освоение различных жанров народного устного и  музыкального творчества, формирование круга представлений  о народных традициях и устоях; </w:t>
      </w:r>
      <w:r w:rsidRPr="00ED08FD">
        <w:rPr>
          <w:rFonts w:ascii="Times New Roman" w:hAnsi="Times New Roman"/>
          <w:sz w:val="28"/>
          <w:szCs w:val="28"/>
        </w:rPr>
        <w:tab/>
      </w:r>
    </w:p>
    <w:p w:rsidR="00231554" w:rsidRPr="00ED08FD" w:rsidRDefault="00231554" w:rsidP="00ED08FD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обучение навыкам восприятия фольклорного материала; </w:t>
      </w:r>
    </w:p>
    <w:p w:rsidR="00231554" w:rsidRPr="00ED08FD" w:rsidRDefault="00231554" w:rsidP="00ED08FD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обучение  разнообразным видам художественной деятельности как воплощению синкретичности фольклорного искусства: музыкальному, литературному, танцевальному, театральному;</w:t>
      </w:r>
    </w:p>
    <w:p w:rsidR="00231554" w:rsidRPr="00ED08FD" w:rsidRDefault="00231554" w:rsidP="00ED08FD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приобщение детей к совместным</w:t>
      </w:r>
      <w:r>
        <w:rPr>
          <w:rFonts w:ascii="Times New Roman" w:hAnsi="Times New Roman"/>
          <w:sz w:val="28"/>
          <w:szCs w:val="28"/>
        </w:rPr>
        <w:t xml:space="preserve"> формам творческой деятельности.</w:t>
      </w:r>
    </w:p>
    <w:p w:rsidR="00231554" w:rsidRPr="00ED08FD" w:rsidRDefault="00231554" w:rsidP="00ED08FD">
      <w:pPr>
        <w:pStyle w:val="Body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b/>
          <w:i/>
          <w:sz w:val="28"/>
          <w:szCs w:val="28"/>
          <w:lang w:val="ru-RU"/>
        </w:rPr>
        <w:t>6. Обоснование структуры учебного предмета «Народное музыкальное творчество»</w:t>
      </w:r>
    </w:p>
    <w:p w:rsidR="00231554" w:rsidRPr="00ED08FD" w:rsidRDefault="00231554" w:rsidP="00ED08FD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231554" w:rsidRPr="00ED08FD" w:rsidRDefault="00231554" w:rsidP="00ED08FD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Программа содержит  следующие разделы:</w:t>
      </w:r>
    </w:p>
    <w:p w:rsidR="00231554" w:rsidRPr="00ED08FD" w:rsidRDefault="00231554" w:rsidP="00ED08FD">
      <w:pPr>
        <w:pStyle w:val="Body1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231554" w:rsidRPr="00ED08FD" w:rsidRDefault="00231554" w:rsidP="00ED08FD">
      <w:pPr>
        <w:pStyle w:val="Body1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:rsidR="00231554" w:rsidRPr="00ED08FD" w:rsidRDefault="00231554" w:rsidP="00ED08FD">
      <w:pPr>
        <w:pStyle w:val="Body1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описание дидактических единиц учебного предмета;</w:t>
      </w:r>
    </w:p>
    <w:p w:rsidR="00231554" w:rsidRPr="00ED08FD" w:rsidRDefault="00231554" w:rsidP="00ED08FD">
      <w:pPr>
        <w:pStyle w:val="Body1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требования к уровню подготовки обучающихся;</w:t>
      </w:r>
    </w:p>
    <w:p w:rsidR="00231554" w:rsidRPr="00ED08FD" w:rsidRDefault="00231554" w:rsidP="00ED08FD">
      <w:pPr>
        <w:pStyle w:val="Body1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формы и методы контроля, система оценок;</w:t>
      </w:r>
    </w:p>
    <w:p w:rsidR="00231554" w:rsidRPr="00ED08FD" w:rsidRDefault="00231554" w:rsidP="00ED08FD">
      <w:pPr>
        <w:pStyle w:val="Body1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методическое обеспечение учебного процесса.</w:t>
      </w:r>
    </w:p>
    <w:p w:rsidR="00231554" w:rsidRPr="00ED08FD" w:rsidRDefault="00231554" w:rsidP="00ED0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31554" w:rsidRPr="00ED08FD" w:rsidRDefault="00231554" w:rsidP="00ED08FD">
      <w:pPr>
        <w:pStyle w:val="2"/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b/>
          <w:i/>
          <w:sz w:val="28"/>
          <w:szCs w:val="28"/>
          <w:lang w:val="ru-RU"/>
        </w:rPr>
        <w:t>7. Методы обучения</w:t>
      </w:r>
    </w:p>
    <w:p w:rsidR="00231554" w:rsidRPr="00ED08FD" w:rsidRDefault="00231554" w:rsidP="00ED08FD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31554" w:rsidRPr="00ED08FD" w:rsidRDefault="00231554" w:rsidP="00044C14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словесный (объяснение, разбор, анализ и сравнение музыкального материала);</w:t>
      </w:r>
    </w:p>
    <w:p w:rsidR="00231554" w:rsidRPr="00ED08FD" w:rsidRDefault="00231554" w:rsidP="00044C14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наглядный (показ, демонстрация музыкального материала);</w:t>
      </w:r>
    </w:p>
    <w:p w:rsidR="00231554" w:rsidRPr="00ED08FD" w:rsidRDefault="00231554" w:rsidP="00044C14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231554" w:rsidRPr="00ED08FD" w:rsidRDefault="00231554" w:rsidP="00044C14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прослушивание записей выдающихся исполнителей, народных исполнителей и коллективов и посещение концертов для повышения общего уровня развития обучающегося;</w:t>
      </w:r>
    </w:p>
    <w:p w:rsidR="00231554" w:rsidRPr="00ED08FD" w:rsidRDefault="00231554" w:rsidP="00044C14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231554" w:rsidRPr="00ED08FD" w:rsidRDefault="00231554" w:rsidP="00ED08FD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1554" w:rsidRPr="00ED08FD" w:rsidRDefault="00231554" w:rsidP="00ED08FD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1554" w:rsidRDefault="00231554" w:rsidP="00044C14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231554" w:rsidRPr="00ED08FD" w:rsidRDefault="00231554" w:rsidP="00044C14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Pr="00044C14" w:rsidRDefault="00231554" w:rsidP="00044C14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4C14">
        <w:rPr>
          <w:rFonts w:ascii="Times New Roman" w:hAnsi="Times New Roman"/>
          <w:b/>
          <w:i/>
          <w:sz w:val="28"/>
          <w:szCs w:val="28"/>
        </w:rPr>
        <w:t>1. Этапы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3"/>
        <w:gridCol w:w="1725"/>
        <w:gridCol w:w="1692"/>
        <w:gridCol w:w="3651"/>
      </w:tblGrid>
      <w:tr w:rsidR="00231554" w:rsidRPr="00A34055" w:rsidTr="00A34055">
        <w:tc>
          <w:tcPr>
            <w:tcW w:w="2503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Этапы обучения</w:t>
            </w:r>
          </w:p>
        </w:tc>
        <w:tc>
          <w:tcPr>
            <w:tcW w:w="1725" w:type="dxa"/>
          </w:tcPr>
          <w:p w:rsidR="00231554" w:rsidRPr="00A34055" w:rsidRDefault="00231554" w:rsidP="00A34055">
            <w:pPr>
              <w:spacing w:after="0"/>
              <w:ind w:firstLine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231554" w:rsidRPr="00A34055" w:rsidRDefault="00231554" w:rsidP="00A34055">
            <w:pPr>
              <w:spacing w:after="0"/>
              <w:ind w:firstLine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1692" w:type="dxa"/>
          </w:tcPr>
          <w:p w:rsidR="00231554" w:rsidRPr="00A34055" w:rsidRDefault="00231554" w:rsidP="00A34055">
            <w:pPr>
              <w:spacing w:after="0"/>
              <w:ind w:firstLine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51" w:type="dxa"/>
          </w:tcPr>
          <w:p w:rsidR="00231554" w:rsidRPr="00A34055" w:rsidRDefault="00231554" w:rsidP="00A34055">
            <w:pPr>
              <w:spacing w:after="0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</w:tr>
      <w:tr w:rsidR="00231554" w:rsidRPr="00A34055" w:rsidTr="00A34055">
        <w:tc>
          <w:tcPr>
            <w:tcW w:w="2503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Подготовительный</w:t>
            </w:r>
          </w:p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(1-й класс)</w:t>
            </w:r>
          </w:p>
        </w:tc>
        <w:tc>
          <w:tcPr>
            <w:tcW w:w="1725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6-9 лет</w:t>
            </w:r>
          </w:p>
        </w:tc>
        <w:tc>
          <w:tcPr>
            <w:tcW w:w="1692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231554" w:rsidRPr="00A34055" w:rsidRDefault="00231554" w:rsidP="00A34055">
            <w:pPr>
              <w:pStyle w:val="NoSpacing"/>
              <w:spacing w:line="276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«Вхождение» в народное искусство. Знакомство с материнским фольклором, народным календарём, обрядами и обычаями.</w:t>
            </w:r>
          </w:p>
        </w:tc>
      </w:tr>
      <w:tr w:rsidR="00231554" w:rsidRPr="00A34055" w:rsidTr="00A34055">
        <w:trPr>
          <w:trHeight w:val="1269"/>
        </w:trPr>
        <w:tc>
          <w:tcPr>
            <w:tcW w:w="2503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Начальный</w:t>
            </w:r>
          </w:p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(2-й класс)</w:t>
            </w:r>
          </w:p>
        </w:tc>
        <w:tc>
          <w:tcPr>
            <w:tcW w:w="1725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692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231554" w:rsidRPr="00A34055" w:rsidRDefault="00231554" w:rsidP="00A34055">
            <w:pPr>
              <w:pStyle w:val="NoSpacing"/>
              <w:spacing w:line="276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 xml:space="preserve">Развитие полученных в 1-м классе умений, навыков и знаний. Интенсивное 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231554" w:rsidRPr="00A34055" w:rsidTr="00A34055">
        <w:tc>
          <w:tcPr>
            <w:tcW w:w="2503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Основной</w:t>
            </w:r>
          </w:p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(3-4 классы)</w:t>
            </w:r>
          </w:p>
        </w:tc>
        <w:tc>
          <w:tcPr>
            <w:tcW w:w="1725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692" w:type="dxa"/>
          </w:tcPr>
          <w:p w:rsidR="00231554" w:rsidRPr="00A34055" w:rsidRDefault="00231554" w:rsidP="00A340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3651" w:type="dxa"/>
          </w:tcPr>
          <w:p w:rsidR="00231554" w:rsidRPr="00A34055" w:rsidRDefault="00231554" w:rsidP="00A34055">
            <w:pPr>
              <w:pStyle w:val="NoSpacing"/>
              <w:spacing w:line="276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Формирование устойчивого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фольклора.</w:t>
            </w:r>
          </w:p>
        </w:tc>
      </w:tr>
    </w:tbl>
    <w:p w:rsidR="00231554" w:rsidRPr="00044C14" w:rsidRDefault="00231554" w:rsidP="00044C14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4C14">
        <w:rPr>
          <w:rFonts w:ascii="Times New Roman" w:hAnsi="Times New Roman"/>
          <w:b/>
          <w:i/>
          <w:sz w:val="28"/>
          <w:szCs w:val="28"/>
        </w:rPr>
        <w:t>2. Учебно-тематический план</w:t>
      </w:r>
    </w:p>
    <w:p w:rsidR="00231554" w:rsidRPr="00ED08FD" w:rsidRDefault="00231554" w:rsidP="00ED08FD">
      <w:pPr>
        <w:pStyle w:val="ListParagraph"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Учебно-тематический план  отражает последовательность изучения разделов и тем программы с указанием распределения учебных часов. Максимальная учебная нагрузка представлена из расчета аудиторных занятий и самостоятельной работы обучающегося. </w:t>
      </w:r>
    </w:p>
    <w:p w:rsidR="00231554" w:rsidRDefault="00231554" w:rsidP="00ED08FD">
      <w:pPr>
        <w:spacing w:after="0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231554" w:rsidRDefault="00231554" w:rsidP="00ED08FD">
      <w:pPr>
        <w:spacing w:after="0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231554" w:rsidRDefault="00231554" w:rsidP="00ED08FD">
      <w:pPr>
        <w:spacing w:after="0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>Первый год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7137"/>
        <w:gridCol w:w="1617"/>
      </w:tblGrid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Количество  часов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Введение. Язычество и язычники. Христиане и христианство.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Материнский фольклор.</w:t>
            </w:r>
          </w:p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-Колыбельные песни;</w:t>
            </w:r>
          </w:p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- Пестушки и приговоры,</w:t>
            </w:r>
          </w:p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- Потешки,</w:t>
            </w:r>
          </w:p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- Прибаутки.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Детский фольклор.</w:t>
            </w:r>
          </w:p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 xml:space="preserve">Загадки, пословицы и поговорки, дразнилки «Андрей-воробей», страшилки, считалки «Эники – бэники», небылицы «Ехала деревня мимо мужика», 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Сказки. Музыкальные сказки. Сказки о животных.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Музыкально игровые фольклорные игры.</w:t>
            </w:r>
          </w:p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«Бабка Ёжка», «Пузырь», «Как у дяди Трифона», «В коршуна», «Чижик», «Змея», «Как у дяди Нестера», «У дяди Якова»,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Шумовые народные инструменты.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Быт и уклад. Жилище и домашняя утварь (украшение жилища, дом-изба и терем, части дома, печь, красный угол, наличники  и т.д. ).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ind w:firstLine="2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Фольклорные традиции своего региона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7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:rsidR="00231554" w:rsidRPr="00D05875" w:rsidRDefault="00231554" w:rsidP="00DE51C2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1554" w:rsidRPr="00D05875" w:rsidRDefault="00231554" w:rsidP="00DE51C2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Pr="00D05875">
        <w:rPr>
          <w:rFonts w:ascii="Times New Roman" w:hAnsi="Times New Roman"/>
          <w:b/>
          <w:i/>
          <w:sz w:val="28"/>
          <w:szCs w:val="28"/>
        </w:rPr>
        <w:t>Второй год обучения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88"/>
        <w:gridCol w:w="1701"/>
      </w:tblGrid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Количество  часов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Народный календарь, зима. Зимние обряды. Темы: Зимний солнцеворот, обычаи и обряды Святок, Рождества; колядования и ряжения. Вертеп. Христославия. Васильев вечер (Новый год), Крещение. Гадания.</w:t>
            </w:r>
          </w:p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Фольклорная композиция «Пришла коляда на кануне Рождества».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Народный календарь – зимне-весенние традиции.  Темы: Масленица. Дни масленичной недели, блины, масленичные катания, гостевание.</w:t>
            </w:r>
          </w:p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Фольклорная композиция «Масленица»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Народный календарь, весна. Весенние традиции и обряды. Темы: встреча Весны; жаворонки; равноденствие; встреча птиц, «Сороки» -  Сорок мучеников Севастийских, Средокрестье. Благовещенье. Вербное Воскресение.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Народный календарь, весна. Темы: Приготовление к Пасхе, Пост и Пасха, Красная горка. Радуница.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 xml:space="preserve">Народный календарь – весеннее – летний цикл. Темы: первый выгон скота – Егорьев день (Егорий вешний) - (Георгий Победоносец), Зелёные Святки, Семик – Семицкая (русальная) неделя, Троица,  Духов день. 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День Аграфены Купальницы. Воплощение культа воды. Иван Купала. Ильин День. Спасы: медовый, яблочный, ореховый.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Народный календарь – осень. Темы: равноденствие, осенины «бабье лето», осенние обряды «Зажинки», «Дожинки», «Последний сноп», Воздвижение, Рождество Богородицы, Покров. Кузьминки.</w:t>
            </w:r>
            <w:r w:rsidRPr="00A3405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1554" w:rsidRPr="00A34055" w:rsidTr="00A34055">
        <w:tblPrEx>
          <w:tblLook w:val="0000"/>
        </w:tblPrEx>
        <w:trPr>
          <w:trHeight w:val="555"/>
        </w:trPr>
        <w:tc>
          <w:tcPr>
            <w:tcW w:w="709" w:type="dxa"/>
          </w:tcPr>
          <w:p w:rsidR="00231554" w:rsidRPr="00A34055" w:rsidRDefault="00231554" w:rsidP="00A34055">
            <w:pPr>
              <w:spacing w:after="0"/>
              <w:ind w:left="99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231554" w:rsidRPr="00D05875" w:rsidRDefault="00231554" w:rsidP="00DE51C2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1554" w:rsidRDefault="00231554" w:rsidP="00DE51C2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Pr="00D05875">
        <w:rPr>
          <w:rFonts w:ascii="Times New Roman" w:hAnsi="Times New Roman"/>
          <w:b/>
          <w:i/>
          <w:sz w:val="28"/>
          <w:szCs w:val="28"/>
        </w:rPr>
        <w:t>Третий год обучения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7088"/>
        <w:gridCol w:w="1617"/>
      </w:tblGrid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ind w:left="-108"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Количество  часов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Жанры народной музыки. Темы: былины и скоморошины; лирическая протяжная песня; шуточные и плясовые песни; частушка; романсы; городская песня;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Жанры народной музыки. Темы: колядки, Христославия, подблюдные песни, зимние хороводы, духовные стихи.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Жанры народной музыки. Темы: хороводы, весенние и летние хороводы, хороводные игры.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Быт и уклад. Орудия труда (пахотные «соха, плуг», разрыхляющие «борона»).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Русские народные промыслы. Роспись и резьба по дереву. Деревянное зодчество. (Хохлома, городецкая, Полхов – майданские изделия).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 xml:space="preserve">Русская игрушка (тряпичная, соломенная, деревянная и глиняная). (Матрёшка, созданная в 90-е годы </w:t>
            </w:r>
            <w:r w:rsidRPr="00A34055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A34055">
              <w:rPr>
                <w:rFonts w:ascii="Times New Roman" w:hAnsi="Times New Roman"/>
                <w:sz w:val="28"/>
                <w:szCs w:val="28"/>
              </w:rPr>
              <w:t xml:space="preserve"> века художником талашкинского круга С. Малютиным. Богородская игрушка).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Народная художественная керамика. Гончарное ремесло. Гжельский фарфор. Глинянная игрушка (дымковская, филимоновская, каргопольская, абашевская).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Художественная обработка металла: жостовские подносы, палехские и холуйские миниатюры.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Сельские поселения. Разновидности поселений (село, деревня, хутор, слобода, станица, займище, починок, пустошь, сельцо, монастырь).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Хореография.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blPrEx>
          <w:tblLook w:val="0000"/>
        </w:tblPrEx>
        <w:trPr>
          <w:trHeight w:val="555"/>
        </w:trPr>
        <w:tc>
          <w:tcPr>
            <w:tcW w:w="709" w:type="dxa"/>
          </w:tcPr>
          <w:p w:rsidR="00231554" w:rsidRPr="00A34055" w:rsidRDefault="00231554" w:rsidP="00A34055">
            <w:pPr>
              <w:spacing w:after="0" w:line="360" w:lineRule="auto"/>
              <w:ind w:left="99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17" w:type="dxa"/>
          </w:tcPr>
          <w:p w:rsidR="00231554" w:rsidRPr="00A34055" w:rsidRDefault="00231554" w:rsidP="00A3405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231554" w:rsidRPr="00D05875" w:rsidRDefault="00231554" w:rsidP="00DE51C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231554" w:rsidRPr="00D05875" w:rsidRDefault="00231554" w:rsidP="00DE51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Pr="00D05875">
        <w:rPr>
          <w:rFonts w:ascii="Times New Roman" w:hAnsi="Times New Roman"/>
          <w:b/>
          <w:i/>
          <w:sz w:val="28"/>
          <w:szCs w:val="28"/>
        </w:rPr>
        <w:t>Четвёртый год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7088"/>
        <w:gridCol w:w="1666"/>
      </w:tblGrid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Русские народные ударные инструменты.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Русские народные духовые инструменты.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Народные инструменты – гармони.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Струнные щипковые инструменты.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Струнные смычковые инструменты.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Народный костюм.  Женский костюм (кушак, причёски, головной убор, сарафанный комплекс, панёвный комплекс). Мужской костюм.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Семейные праздники и обряды. Родины. Крестины.</w:t>
            </w:r>
          </w:p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«Родильный обряд» - видео государственного экзамена.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Семейные праздники и обряды. Свадьба.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Рекрутский обряд.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Похоронный обряд.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Волжская традиция.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Южно-русская традиция.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Сибирская традиция.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Уральская традиция.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Северная традиция.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1554" w:rsidRPr="00A34055" w:rsidTr="00A34055">
        <w:tblPrEx>
          <w:tblLook w:val="0000"/>
        </w:tblPrEx>
        <w:trPr>
          <w:trHeight w:val="555"/>
        </w:trPr>
        <w:tc>
          <w:tcPr>
            <w:tcW w:w="709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231554" w:rsidRPr="00A34055" w:rsidRDefault="00231554" w:rsidP="00A3405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231554" w:rsidRPr="00A34055" w:rsidRDefault="00231554" w:rsidP="00A340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055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231554" w:rsidRPr="00ED08FD" w:rsidRDefault="00231554" w:rsidP="00DE51C2">
      <w:pPr>
        <w:spacing w:after="0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D08F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231554" w:rsidRPr="00ED08FD" w:rsidRDefault="00231554" w:rsidP="00DE51C2">
      <w:pPr>
        <w:pStyle w:val="ListParagraph"/>
        <w:spacing w:after="0"/>
        <w:ind w:left="1400"/>
        <w:jc w:val="both"/>
        <w:rPr>
          <w:rFonts w:ascii="Times New Roman" w:hAnsi="Times New Roman"/>
          <w:b/>
          <w:sz w:val="28"/>
          <w:szCs w:val="28"/>
        </w:rPr>
      </w:pPr>
    </w:p>
    <w:p w:rsidR="00231554" w:rsidRPr="00ED08FD" w:rsidRDefault="00231554" w:rsidP="00DE51C2">
      <w:pPr>
        <w:pStyle w:val="NoSpacing"/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Результатом освоения программы «Народное музыкальное творчество» является приобретение обучающимися следующих знаний, умений и навыков: </w:t>
      </w:r>
    </w:p>
    <w:p w:rsidR="00231554" w:rsidRPr="00ED08FD" w:rsidRDefault="00231554" w:rsidP="00044C14">
      <w:pPr>
        <w:pStyle w:val="NoSpacing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231554" w:rsidRPr="00ED08FD" w:rsidRDefault="00231554" w:rsidP="00044C14">
      <w:pPr>
        <w:pStyle w:val="NoSpacing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231554" w:rsidRPr="00ED08FD" w:rsidRDefault="00231554" w:rsidP="00044C14">
      <w:pPr>
        <w:pStyle w:val="NoSpacing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231554" w:rsidRPr="00ED08FD" w:rsidRDefault="00231554" w:rsidP="00044C14">
      <w:pPr>
        <w:pStyle w:val="NoSpacing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знания музыкальной терминологии;</w:t>
      </w:r>
    </w:p>
    <w:p w:rsidR="00231554" w:rsidRPr="00ED08FD" w:rsidRDefault="00231554" w:rsidP="00044C14">
      <w:pPr>
        <w:pStyle w:val="NoSpacing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умение анализировать устный, музыкальный и танцевальный фольклор; </w:t>
      </w:r>
    </w:p>
    <w:p w:rsidR="00231554" w:rsidRPr="00ED08FD" w:rsidRDefault="00231554" w:rsidP="00044C14">
      <w:pPr>
        <w:pStyle w:val="NoSpacing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владение навыками записи музыкального фольклора;</w:t>
      </w:r>
    </w:p>
    <w:p w:rsidR="00231554" w:rsidRPr="00ED08FD" w:rsidRDefault="00231554" w:rsidP="00044C14">
      <w:pPr>
        <w:pStyle w:val="NoSpacing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умение применять теоретические знания в исполнительской практике. </w:t>
      </w:r>
    </w:p>
    <w:p w:rsidR="00231554" w:rsidRPr="00ED08FD" w:rsidRDefault="00231554" w:rsidP="00ED08F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1554" w:rsidRDefault="00231554" w:rsidP="00044C14">
      <w:pPr>
        <w:spacing w:after="0"/>
        <w:ind w:left="680"/>
        <w:jc w:val="center"/>
        <w:rPr>
          <w:rFonts w:ascii="Times New Roman" w:hAnsi="Times New Roman"/>
          <w:b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D08F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231554" w:rsidRPr="00ED08FD" w:rsidRDefault="00231554" w:rsidP="00044C14">
      <w:pPr>
        <w:spacing w:after="0"/>
        <w:ind w:left="680"/>
        <w:jc w:val="center"/>
        <w:rPr>
          <w:rFonts w:ascii="Times New Roman" w:hAnsi="Times New Roman"/>
          <w:b/>
          <w:sz w:val="28"/>
          <w:szCs w:val="28"/>
        </w:rPr>
      </w:pPr>
    </w:p>
    <w:p w:rsidR="00231554" w:rsidRPr="00ED08FD" w:rsidRDefault="00231554" w:rsidP="00044C14">
      <w:pPr>
        <w:pStyle w:val="ListParagraph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D08FD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аттестации). </w:t>
      </w:r>
    </w:p>
    <w:p w:rsidR="00231554" w:rsidRPr="00ED08FD" w:rsidRDefault="00231554" w:rsidP="00ED08FD">
      <w:pPr>
        <w:pStyle w:val="Body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231554" w:rsidRPr="00ED08FD" w:rsidRDefault="00231554" w:rsidP="00ED08FD">
      <w:pPr>
        <w:pStyle w:val="Body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8FD">
        <w:rPr>
          <w:rFonts w:ascii="Times New Roman" w:hAnsi="Times New Roman" w:cs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231554" w:rsidRPr="00ED08FD" w:rsidRDefault="00231554" w:rsidP="00ED08FD">
      <w:pPr>
        <w:pStyle w:val="Style4"/>
        <w:widowControl/>
        <w:tabs>
          <w:tab w:val="left" w:pos="955"/>
        </w:tabs>
        <w:spacing w:line="276" w:lineRule="auto"/>
        <w:ind w:firstLine="680"/>
        <w:rPr>
          <w:sz w:val="28"/>
          <w:szCs w:val="28"/>
        </w:rPr>
      </w:pPr>
      <w:r w:rsidRPr="00ED08FD">
        <w:rPr>
          <w:sz w:val="28"/>
          <w:szCs w:val="28"/>
        </w:rPr>
        <w:t>Промежуточная аттестация проводится в целях определения достижений учащихся на определенном этапе обучения.</w:t>
      </w:r>
    </w:p>
    <w:p w:rsidR="00231554" w:rsidRPr="00ED08FD" w:rsidRDefault="00231554" w:rsidP="00ED08FD">
      <w:pPr>
        <w:pStyle w:val="ListParagraph"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Форму, время и виды проведения промежуточной аттестации по предмету «Народное музыкальное творчество» образовательное учреждение устанавливает  самостоятельно. Формой промежуточной аттестации может  быть контрольный урок, зачёт, а также - участие в каких-либо других творческих мероприятиях. В случае, если по предмету «Народное музыкальное творчество» промежуточная аттестация проходит в форме творческого показа, его можно приравнивать к зачету или контрольному уроку. Видами промежуточной аттестации также являются: устный ответ, письменная работа</w:t>
      </w:r>
      <w:r w:rsidRPr="00ED08FD">
        <w:rPr>
          <w:rFonts w:ascii="Times New Roman" w:hAnsi="Times New Roman"/>
          <w:color w:val="00B050"/>
          <w:sz w:val="28"/>
          <w:szCs w:val="28"/>
        </w:rPr>
        <w:t xml:space="preserve">, </w:t>
      </w:r>
      <w:r w:rsidRPr="00ED08FD">
        <w:rPr>
          <w:rFonts w:ascii="Times New Roman" w:hAnsi="Times New Roman"/>
          <w:sz w:val="28"/>
          <w:szCs w:val="28"/>
        </w:rPr>
        <w:t>творческие просмотры.</w:t>
      </w:r>
    </w:p>
    <w:p w:rsidR="00231554" w:rsidRPr="00ED08FD" w:rsidRDefault="00231554" w:rsidP="00044C14">
      <w:pPr>
        <w:pStyle w:val="ListParagraph"/>
        <w:tabs>
          <w:tab w:val="left" w:pos="993"/>
        </w:tabs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График текущей и промежуточной аттестации:</w:t>
      </w:r>
      <w:r w:rsidRPr="00ED08F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ED08FD">
        <w:rPr>
          <w:rFonts w:ascii="Times New Roman" w:hAnsi="Times New Roman"/>
          <w:sz w:val="28"/>
          <w:szCs w:val="28"/>
        </w:rPr>
        <w:t xml:space="preserve">текущая аттестация проводится в форме контрольных уроков в 1, 3, 5 и 7 полугодии по учебному материалу согласно календарно-тематическому плану. Промежуточная  аттестация проводится в форме зачётов во 2, 4, 6 и 8 полугодии согласно календарно-тематическому плану. </w:t>
      </w:r>
    </w:p>
    <w:p w:rsidR="00231554" w:rsidRPr="00ED08FD" w:rsidRDefault="00231554" w:rsidP="00ED08FD">
      <w:pPr>
        <w:pStyle w:val="ListParagraph"/>
        <w:spacing w:after="0"/>
        <w:ind w:left="0" w:firstLine="680"/>
        <w:jc w:val="both"/>
        <w:rPr>
          <w:rFonts w:ascii="Times New Roman" w:hAnsi="Times New Roman"/>
          <w:b/>
          <w:i/>
          <w:sz w:val="28"/>
          <w:szCs w:val="28"/>
        </w:rPr>
      </w:pPr>
      <w:r w:rsidRPr="00ED08FD">
        <w:rPr>
          <w:rFonts w:ascii="Times New Roman" w:hAnsi="Times New Roman"/>
          <w:i/>
          <w:sz w:val="28"/>
          <w:szCs w:val="28"/>
        </w:rPr>
        <w:t xml:space="preserve"> </w:t>
      </w:r>
      <w:r w:rsidRPr="00ED08FD">
        <w:rPr>
          <w:rFonts w:ascii="Times New Roman" w:hAnsi="Times New Roman"/>
          <w:b/>
          <w:i/>
          <w:sz w:val="28"/>
          <w:szCs w:val="28"/>
        </w:rPr>
        <w:t>Содержание аттестации</w:t>
      </w:r>
    </w:p>
    <w:p w:rsidR="00231554" w:rsidRPr="00ED08FD" w:rsidRDefault="00231554" w:rsidP="00044C14">
      <w:pPr>
        <w:pStyle w:val="ListParagraph"/>
        <w:numPr>
          <w:ilvl w:val="0"/>
          <w:numId w:val="21"/>
        </w:numPr>
        <w:spacing w:after="0"/>
        <w:ind w:left="0" w:firstLine="104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приметы народного календаря,</w:t>
      </w:r>
    </w:p>
    <w:p w:rsidR="00231554" w:rsidRPr="00ED08FD" w:rsidRDefault="00231554" w:rsidP="00044C14">
      <w:pPr>
        <w:pStyle w:val="ListParagraph"/>
        <w:numPr>
          <w:ilvl w:val="0"/>
          <w:numId w:val="21"/>
        </w:numPr>
        <w:spacing w:after="0"/>
        <w:ind w:left="0" w:firstLine="104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народные обычаи и обряды календарно-земледельческого цикла,</w:t>
      </w:r>
    </w:p>
    <w:p w:rsidR="00231554" w:rsidRPr="00ED08FD" w:rsidRDefault="00231554" w:rsidP="00044C14">
      <w:pPr>
        <w:pStyle w:val="ListParagraph"/>
        <w:numPr>
          <w:ilvl w:val="0"/>
          <w:numId w:val="21"/>
        </w:numPr>
        <w:spacing w:after="0"/>
        <w:ind w:left="0" w:firstLine="104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семейно-бытовые обычаи и обряды,</w:t>
      </w:r>
    </w:p>
    <w:p w:rsidR="00231554" w:rsidRPr="00ED08FD" w:rsidRDefault="00231554" w:rsidP="00044C14">
      <w:pPr>
        <w:pStyle w:val="ListParagraph"/>
        <w:numPr>
          <w:ilvl w:val="0"/>
          <w:numId w:val="21"/>
        </w:numPr>
        <w:spacing w:after="0"/>
        <w:ind w:left="0" w:firstLine="104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жанры устного и музыкально-поэтического творчества,</w:t>
      </w:r>
    </w:p>
    <w:p w:rsidR="00231554" w:rsidRPr="00ED08FD" w:rsidRDefault="00231554" w:rsidP="00044C14">
      <w:pPr>
        <w:pStyle w:val="ListParagraph"/>
        <w:numPr>
          <w:ilvl w:val="0"/>
          <w:numId w:val="21"/>
        </w:numPr>
        <w:spacing w:after="0"/>
        <w:ind w:left="0" w:firstLine="104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классификация народных музыкальных инструментов,</w:t>
      </w:r>
    </w:p>
    <w:p w:rsidR="00231554" w:rsidRPr="00ED08FD" w:rsidRDefault="00231554" w:rsidP="00044C14">
      <w:pPr>
        <w:pStyle w:val="ListParagraph"/>
        <w:numPr>
          <w:ilvl w:val="0"/>
          <w:numId w:val="21"/>
        </w:numPr>
        <w:spacing w:after="0"/>
        <w:ind w:left="0" w:firstLine="104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быт и уклад жизни русского народа.</w:t>
      </w:r>
    </w:p>
    <w:p w:rsidR="00231554" w:rsidRPr="00044C14" w:rsidRDefault="00231554" w:rsidP="00044C14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4C14">
        <w:rPr>
          <w:rFonts w:ascii="Times New Roman" w:hAnsi="Times New Roman"/>
          <w:b/>
          <w:i/>
          <w:sz w:val="28"/>
          <w:szCs w:val="28"/>
        </w:rPr>
        <w:t>2. Критерии  оценки</w:t>
      </w:r>
    </w:p>
    <w:p w:rsidR="00231554" w:rsidRPr="00ED08FD" w:rsidRDefault="00231554" w:rsidP="00ED08FD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</w:rPr>
        <w:t>3 («удовлетворительно»)</w:t>
      </w:r>
      <w:r w:rsidRPr="00ED08FD">
        <w:rPr>
          <w:rFonts w:ascii="Times New Roman" w:hAnsi="Times New Roman"/>
          <w:sz w:val="28"/>
          <w:szCs w:val="28"/>
        </w:rPr>
        <w:t xml:space="preserve"> - неполный и неточный ответ, допущено несколько ошибок. Ответ пассивный, не эмоциональный.</w:t>
      </w:r>
    </w:p>
    <w:p w:rsidR="00231554" w:rsidRPr="00ED08FD" w:rsidRDefault="00231554" w:rsidP="00ED08FD">
      <w:pPr>
        <w:pStyle w:val="1"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</w:rPr>
        <w:t>4 («хорошо»)</w:t>
      </w:r>
      <w:r w:rsidRPr="00ED08FD">
        <w:rPr>
          <w:rFonts w:ascii="Times New Roman" w:hAnsi="Times New Roman"/>
          <w:sz w:val="28"/>
          <w:szCs w:val="28"/>
        </w:rPr>
        <w:t xml:space="preserve"> - ответ полный, но допущены неточности. Ответ заинтересованный и эмоциональный.</w:t>
      </w:r>
    </w:p>
    <w:p w:rsidR="00231554" w:rsidRPr="00ED08FD" w:rsidRDefault="00231554" w:rsidP="00ED08FD">
      <w:pPr>
        <w:pStyle w:val="1"/>
        <w:spacing w:after="0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</w:rPr>
        <w:t xml:space="preserve">5 («отлично») - </w:t>
      </w:r>
      <w:r w:rsidRPr="00ED08FD">
        <w:rPr>
          <w:rFonts w:ascii="Times New Roman" w:hAnsi="Times New Roman"/>
          <w:sz w:val="28"/>
          <w:szCs w:val="28"/>
        </w:rPr>
        <w:t xml:space="preserve">яркий, осмысленный и выразительный ответ, полно и точно поданный материал. </w:t>
      </w:r>
    </w:p>
    <w:p w:rsidR="00231554" w:rsidRDefault="00231554" w:rsidP="00DE51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231554" w:rsidRPr="00ED08FD" w:rsidRDefault="00231554" w:rsidP="00DE51C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1554" w:rsidRDefault="00231554" w:rsidP="00DE51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D08F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231554" w:rsidRPr="00ED08FD" w:rsidRDefault="00231554" w:rsidP="00DE51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1554" w:rsidRPr="00ED08FD" w:rsidRDefault="00231554" w:rsidP="00DE51C2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 по теме урока, рекомендации педагога относительно способов самостоятельной работы обучающихся.</w:t>
      </w:r>
    </w:p>
    <w:p w:rsidR="00231554" w:rsidRPr="00ED08FD" w:rsidRDefault="00231554" w:rsidP="00DE51C2">
      <w:pPr>
        <w:spacing w:after="0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 Виды аудиторных учебных занятий по предмету «Народное музыкальное творчество»: 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 xml:space="preserve">рассказ/беседа на одну из тем (народный календарь, жанры русского фольклора, традиционный русский быт и уклад жизни); 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>слушание и восприятие музыки, видео просмотр обрядовых действ;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 xml:space="preserve">практическое освоение различных жанров устного, песенного, инструментального и хореографического фольклора;  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>постановка  фольклорных композиций согласно тематическому плану;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 xml:space="preserve">музыкально-фольклорные игры; 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>посещение специализированных музеев, выставок и экспозиций;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>посещение фольклорных праздников.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Аудиторные занятия по предмету «Народное музыкальное творчество» должны быть построены на сочетании различных видов деятельности, включающих практические и творческие задания (слушание, видео просмотр, пение, игра на народных инструментах и др.). Частая смена видов деятельности позволит сохранить работоспособность обучающихся, остроту восприятия материала. 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ab/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образом, 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 </w:t>
      </w:r>
      <w:r w:rsidRPr="00ED08FD">
        <w:rPr>
          <w:rFonts w:ascii="Times New Roman" w:hAnsi="Times New Roman"/>
          <w:sz w:val="28"/>
          <w:szCs w:val="28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231554" w:rsidRDefault="00231554" w:rsidP="00044C14">
      <w:pPr>
        <w:widowControl w:val="0"/>
        <w:autoSpaceDE w:val="0"/>
        <w:autoSpaceDN w:val="0"/>
        <w:adjustRightInd w:val="0"/>
        <w:spacing w:after="0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D08F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Материально – технические условия реализации программы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Материально-технические условия реализации программы «Народное музыкальное творчество» должны обеспечивать возможность достижения обучающимися результатов, установленных федеральными государственными требованиями. 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Минимально необходимый для реализации программы учебного предмета «Народное творчество» перечень аудиторий, специализированных кабинетов и материально-технического обеспечения включает: 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>учебные аудитории для групповых, мелкогрупповых занятий с роялем/фортепиано;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>учебные парты/столы;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>звукотехническое оборудование (проигрыватель пластинок и компакт дисков, магнитофон, видеомагнитофон (</w:t>
      </w:r>
      <w:r w:rsidRPr="00044C14">
        <w:rPr>
          <w:rFonts w:ascii="Times New Roman" w:hAnsi="Times New Roman"/>
          <w:sz w:val="28"/>
          <w:szCs w:val="28"/>
          <w:lang w:val="en-US"/>
        </w:rPr>
        <w:t>DVD</w:t>
      </w:r>
      <w:r w:rsidRPr="00044C14">
        <w:rPr>
          <w:rFonts w:ascii="Times New Roman" w:hAnsi="Times New Roman"/>
          <w:sz w:val="28"/>
          <w:szCs w:val="28"/>
        </w:rPr>
        <w:t xml:space="preserve"> проигрыватель),  персональный компьютер);</w:t>
      </w:r>
    </w:p>
    <w:p w:rsidR="00231554" w:rsidRPr="00044C14" w:rsidRDefault="00231554" w:rsidP="00044C14">
      <w:pPr>
        <w:pStyle w:val="ListParagraph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C14">
        <w:rPr>
          <w:rFonts w:ascii="Times New Roman" w:hAnsi="Times New Roman"/>
          <w:sz w:val="28"/>
          <w:szCs w:val="28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231554" w:rsidRPr="00ED08FD" w:rsidRDefault="00231554" w:rsidP="00ED08F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231554" w:rsidRPr="00ED08FD" w:rsidRDefault="00231554" w:rsidP="00ED08F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31554" w:rsidRPr="00ED08FD" w:rsidRDefault="00231554" w:rsidP="00044C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08FD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ED08FD">
        <w:rPr>
          <w:rFonts w:ascii="Times New Roman" w:hAnsi="Times New Roman"/>
          <w:b/>
          <w:sz w:val="28"/>
          <w:szCs w:val="28"/>
        </w:rPr>
        <w:t>. Список рекомендуемой учебной литературы</w:t>
      </w:r>
    </w:p>
    <w:p w:rsidR="00231554" w:rsidRPr="00ED08FD" w:rsidRDefault="00231554" w:rsidP="00ED08F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1.Аникин В.П. Детский фольклор // Аникин В.П., Круглов Ю.Г. Русское народное творчество. – Л., 1983.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2. Ананичева Т.  Песенные традиции Поволжья. М.: «Музыка», 1991.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3.Анисимова А.П.  Песни и сказки Пензенской области. Пенза,1953.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4.Васильев Ю., Широков А. Рассказы о русских народных инструментах. – М., 1986.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5.Гилярова Н. Новогодние поздравительные песни Рязанской области. - М., 1985.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6.Григорьева Н. Народные песни, игры, загадки. Для детских фольклорных ансамблей. – СПб, 1996.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7.Костюмы Курской губернии. Курск, 2008.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8.Пушкина С. Мы играем и поём. Инсценировки русских народных игр, песен и праздников. – М., Школьная Пресса, 2001. 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9.«Русское народное музыкальное  творчество» Л.Н. Куликова.- Изд. «Союз художников» Санкт-Петербург, 2007.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10.Русское народное музыкальное творчество «Хрестоматия». – Н. Бачинская, Т.Попова. – Москва 1968.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>11. Шамина Л. Музыкальный фольклор и дети. – М., 1992.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FD">
        <w:rPr>
          <w:rFonts w:ascii="Times New Roman" w:hAnsi="Times New Roman"/>
          <w:sz w:val="28"/>
          <w:szCs w:val="28"/>
        </w:rPr>
        <w:t xml:space="preserve">12.Этнопедагогика теория и практика. Материалы </w:t>
      </w:r>
      <w:r w:rsidRPr="00ED08FD">
        <w:rPr>
          <w:rFonts w:ascii="Times New Roman" w:hAnsi="Times New Roman"/>
          <w:sz w:val="28"/>
          <w:szCs w:val="28"/>
          <w:lang w:val="en-US"/>
        </w:rPr>
        <w:t>XII</w:t>
      </w:r>
      <w:r w:rsidRPr="00ED08FD">
        <w:rPr>
          <w:rFonts w:ascii="Times New Roman" w:hAnsi="Times New Roman"/>
          <w:sz w:val="28"/>
          <w:szCs w:val="28"/>
        </w:rPr>
        <w:t xml:space="preserve"> Чтений, посвящённых памяти Г.С. Виноградова.-  М.2003.</w:t>
      </w:r>
    </w:p>
    <w:p w:rsidR="00231554" w:rsidRPr="00ED08FD" w:rsidRDefault="00231554" w:rsidP="00044C14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31554" w:rsidRPr="00ED08FD" w:rsidRDefault="00231554" w:rsidP="00ED0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31554" w:rsidRPr="00ED08FD" w:rsidSect="002E395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554" w:rsidRDefault="00231554" w:rsidP="00BB6317">
      <w:pPr>
        <w:spacing w:after="0" w:line="240" w:lineRule="auto"/>
      </w:pPr>
      <w:r>
        <w:separator/>
      </w:r>
    </w:p>
  </w:endnote>
  <w:endnote w:type="continuationSeparator" w:id="0">
    <w:p w:rsidR="00231554" w:rsidRDefault="00231554" w:rsidP="00B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54" w:rsidRDefault="00231554" w:rsidP="002E3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554" w:rsidRDefault="00231554" w:rsidP="002E39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54" w:rsidRDefault="00231554" w:rsidP="002E3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31554" w:rsidRDefault="00231554" w:rsidP="002E39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554" w:rsidRDefault="00231554" w:rsidP="00BB6317">
      <w:pPr>
        <w:spacing w:after="0" w:line="240" w:lineRule="auto"/>
      </w:pPr>
      <w:r>
        <w:separator/>
      </w:r>
    </w:p>
  </w:footnote>
  <w:footnote w:type="continuationSeparator" w:id="0">
    <w:p w:rsidR="00231554" w:rsidRDefault="00231554" w:rsidP="00B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54" w:rsidRDefault="00231554" w:rsidP="00DD785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50B38B7"/>
    <w:multiLevelType w:val="hybridMultilevel"/>
    <w:tmpl w:val="E7B80FAA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F002B7B"/>
    <w:multiLevelType w:val="hybridMultilevel"/>
    <w:tmpl w:val="870EC45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DD5846"/>
    <w:multiLevelType w:val="hybridMultilevel"/>
    <w:tmpl w:val="6D5E0F9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777B6"/>
    <w:multiLevelType w:val="hybridMultilevel"/>
    <w:tmpl w:val="A03810BE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286B4D4D"/>
    <w:multiLevelType w:val="hybridMultilevel"/>
    <w:tmpl w:val="8B8E31F2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562767"/>
    <w:multiLevelType w:val="hybridMultilevel"/>
    <w:tmpl w:val="9A6CADB0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8E682D"/>
    <w:multiLevelType w:val="hybridMultilevel"/>
    <w:tmpl w:val="C488369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13D66"/>
    <w:multiLevelType w:val="hybridMultilevel"/>
    <w:tmpl w:val="6AD4DF7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5B1394"/>
    <w:multiLevelType w:val="hybridMultilevel"/>
    <w:tmpl w:val="90B29886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5A18131C"/>
    <w:multiLevelType w:val="hybridMultilevel"/>
    <w:tmpl w:val="A41E83E6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5C2B21AE"/>
    <w:multiLevelType w:val="hybridMultilevel"/>
    <w:tmpl w:val="78A83C0C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5CA456D5"/>
    <w:multiLevelType w:val="hybridMultilevel"/>
    <w:tmpl w:val="E6DC058C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60991024"/>
    <w:multiLevelType w:val="hybridMultilevel"/>
    <w:tmpl w:val="CBC4A446"/>
    <w:lvl w:ilvl="0" w:tplc="1E7AB35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13C0B3A"/>
    <w:multiLevelType w:val="hybridMultilevel"/>
    <w:tmpl w:val="E974BB0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458AC"/>
    <w:multiLevelType w:val="hybridMultilevel"/>
    <w:tmpl w:val="4CC45188"/>
    <w:lvl w:ilvl="0" w:tplc="6D3C0D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7C494C36"/>
    <w:multiLevelType w:val="hybridMultilevel"/>
    <w:tmpl w:val="02E4465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9A763F"/>
    <w:multiLevelType w:val="hybridMultilevel"/>
    <w:tmpl w:val="479A60C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B5F17"/>
    <w:multiLevelType w:val="hybridMultilevel"/>
    <w:tmpl w:val="887A459A"/>
    <w:lvl w:ilvl="0" w:tplc="1E7AB35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19"/>
  </w:num>
  <w:num w:numId="11">
    <w:abstractNumId w:val="3"/>
  </w:num>
  <w:num w:numId="12">
    <w:abstractNumId w:val="16"/>
  </w:num>
  <w:num w:numId="13">
    <w:abstractNumId w:val="4"/>
  </w:num>
  <w:num w:numId="14">
    <w:abstractNumId w:val="20"/>
  </w:num>
  <w:num w:numId="15">
    <w:abstractNumId w:val="15"/>
  </w:num>
  <w:num w:numId="16">
    <w:abstractNumId w:val="8"/>
  </w:num>
  <w:num w:numId="17">
    <w:abstractNumId w:val="5"/>
  </w:num>
  <w:num w:numId="18">
    <w:abstractNumId w:val="18"/>
  </w:num>
  <w:num w:numId="19">
    <w:abstractNumId w:val="11"/>
  </w:num>
  <w:num w:numId="20">
    <w:abstractNumId w:val="13"/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124"/>
    <w:rsid w:val="00005C70"/>
    <w:rsid w:val="000125E7"/>
    <w:rsid w:val="0002056A"/>
    <w:rsid w:val="00044C14"/>
    <w:rsid w:val="000D4551"/>
    <w:rsid w:val="000E53BB"/>
    <w:rsid w:val="000F536A"/>
    <w:rsid w:val="001252F4"/>
    <w:rsid w:val="0015358D"/>
    <w:rsid w:val="00231554"/>
    <w:rsid w:val="002553D4"/>
    <w:rsid w:val="002B7BA1"/>
    <w:rsid w:val="002E3954"/>
    <w:rsid w:val="0038254F"/>
    <w:rsid w:val="003942CC"/>
    <w:rsid w:val="00396A60"/>
    <w:rsid w:val="003C6841"/>
    <w:rsid w:val="00407124"/>
    <w:rsid w:val="00493C93"/>
    <w:rsid w:val="004A1BE1"/>
    <w:rsid w:val="004F7619"/>
    <w:rsid w:val="006153A7"/>
    <w:rsid w:val="00644174"/>
    <w:rsid w:val="00663A44"/>
    <w:rsid w:val="006C2972"/>
    <w:rsid w:val="00706770"/>
    <w:rsid w:val="00730349"/>
    <w:rsid w:val="00777E66"/>
    <w:rsid w:val="007B43BE"/>
    <w:rsid w:val="007E15A8"/>
    <w:rsid w:val="00840444"/>
    <w:rsid w:val="0086067C"/>
    <w:rsid w:val="008E6663"/>
    <w:rsid w:val="00945548"/>
    <w:rsid w:val="00964091"/>
    <w:rsid w:val="00A33F28"/>
    <w:rsid w:val="00A34055"/>
    <w:rsid w:val="00B243ED"/>
    <w:rsid w:val="00B40A37"/>
    <w:rsid w:val="00BB303D"/>
    <w:rsid w:val="00BB6317"/>
    <w:rsid w:val="00C0514D"/>
    <w:rsid w:val="00CB44CC"/>
    <w:rsid w:val="00CC6C39"/>
    <w:rsid w:val="00D05875"/>
    <w:rsid w:val="00D83C9A"/>
    <w:rsid w:val="00D859C5"/>
    <w:rsid w:val="00DD7856"/>
    <w:rsid w:val="00DE51C2"/>
    <w:rsid w:val="00E25D03"/>
    <w:rsid w:val="00E36A74"/>
    <w:rsid w:val="00E66DE4"/>
    <w:rsid w:val="00E764F0"/>
    <w:rsid w:val="00E91721"/>
    <w:rsid w:val="00EC02C8"/>
    <w:rsid w:val="00ED08FD"/>
    <w:rsid w:val="00EF0FC9"/>
    <w:rsid w:val="00F241F5"/>
    <w:rsid w:val="00F32394"/>
    <w:rsid w:val="00FD5AB9"/>
    <w:rsid w:val="00FE1A96"/>
    <w:rsid w:val="00FF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E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7124"/>
  </w:style>
  <w:style w:type="paragraph" w:styleId="ListParagraph">
    <w:name w:val="List Paragraph"/>
    <w:basedOn w:val="Normal"/>
    <w:uiPriority w:val="99"/>
    <w:qFormat/>
    <w:rsid w:val="00407124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407124"/>
    <w:pPr>
      <w:ind w:left="720"/>
      <w:contextualSpacing/>
    </w:pPr>
    <w:rPr>
      <w:lang w:eastAsia="en-US"/>
    </w:rPr>
  </w:style>
  <w:style w:type="paragraph" w:customStyle="1" w:styleId="Style4">
    <w:name w:val="Style4"/>
    <w:basedOn w:val="Normal"/>
    <w:uiPriority w:val="99"/>
    <w:rsid w:val="0040712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Body1">
    <w:name w:val="Body 1"/>
    <w:uiPriority w:val="99"/>
    <w:rsid w:val="00407124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0">
    <w:name w:val="Без интервала1"/>
    <w:uiPriority w:val="99"/>
    <w:rsid w:val="00407124"/>
    <w:pPr>
      <w:widowControl w:val="0"/>
      <w:suppressAutoHyphens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2">
    <w:name w:val="Абзац списка2"/>
    <w:basedOn w:val="Normal"/>
    <w:uiPriority w:val="99"/>
    <w:rsid w:val="00407124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table" w:styleId="TableGrid">
    <w:name w:val="Table Grid"/>
    <w:basedOn w:val="TableNormal"/>
    <w:uiPriority w:val="99"/>
    <w:rsid w:val="004071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locked/>
    <w:rsid w:val="00D83C9A"/>
    <w:rPr>
      <w:rFonts w:ascii="Calibri" w:hAnsi="Calibri"/>
      <w:sz w:val="31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D83C9A"/>
    <w:pPr>
      <w:widowControl w:val="0"/>
      <w:shd w:val="clear" w:color="auto" w:fill="FFFFFF"/>
      <w:spacing w:after="1260" w:line="437" w:lineRule="exact"/>
    </w:pPr>
    <w:rPr>
      <w:sz w:val="31"/>
      <w:szCs w:val="20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252F4"/>
    <w:rPr>
      <w:rFonts w:cs="Times New Roman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D83C9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3C9A"/>
    <w:pPr>
      <w:tabs>
        <w:tab w:val="center" w:pos="4677"/>
        <w:tab w:val="right" w:pos="9355"/>
      </w:tabs>
      <w:spacing w:after="0" w:line="240" w:lineRule="auto"/>
      <w:jc w:val="both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3C9A"/>
    <w:rPr>
      <w:rFonts w:ascii="Calibri" w:hAnsi="Calibri" w:cs="Times New Roman"/>
      <w:lang w:eastAsia="en-US"/>
    </w:rPr>
  </w:style>
  <w:style w:type="paragraph" w:customStyle="1" w:styleId="Style5">
    <w:name w:val="Style5"/>
    <w:basedOn w:val="Normal"/>
    <w:uiPriority w:val="99"/>
    <w:rsid w:val="00D83C9A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D83C9A"/>
    <w:rPr>
      <w:rFonts w:ascii="Times New Roman" w:hAnsi="Times New Roman" w:cs="Times New Roman"/>
      <w:color w:val="000000"/>
      <w:sz w:val="26"/>
      <w:szCs w:val="26"/>
    </w:rPr>
  </w:style>
  <w:style w:type="paragraph" w:customStyle="1" w:styleId="Heading11">
    <w:name w:val="Heading 11"/>
    <w:basedOn w:val="Normal"/>
    <w:uiPriority w:val="99"/>
    <w:rsid w:val="00D83C9A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2E39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52F4"/>
    <w:rPr>
      <w:rFonts w:cs="Times New Roman"/>
    </w:rPr>
  </w:style>
  <w:style w:type="character" w:styleId="PageNumber">
    <w:name w:val="page number"/>
    <w:basedOn w:val="DefaultParagraphFont"/>
    <w:uiPriority w:val="99"/>
    <w:rsid w:val="002E39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15</Pages>
  <Words>3008</Words>
  <Characters>17146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1</cp:lastModifiedBy>
  <cp:revision>7</cp:revision>
  <cp:lastPrinted>2023-09-15T08:45:00Z</cp:lastPrinted>
  <dcterms:created xsi:type="dcterms:W3CDTF">2021-06-30T18:18:00Z</dcterms:created>
  <dcterms:modified xsi:type="dcterms:W3CDTF">2025-10-27T12:00:00Z</dcterms:modified>
</cp:coreProperties>
</file>