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D5" w:rsidRDefault="006C3AD5" w:rsidP="0011183D">
      <w:pPr>
        <w:jc w:val="center"/>
        <w:rPr>
          <w:rFonts w:ascii="PT Astra Serif" w:hAnsi="PT Astra Serif"/>
          <w:b/>
          <w:sz w:val="28"/>
          <w:szCs w:val="28"/>
        </w:rPr>
      </w:pPr>
      <w:r w:rsidRPr="004B1ED1">
        <w:rPr>
          <w:rFonts w:ascii="PT Astra Serif" w:hAnsi="PT Astra Serif"/>
          <w:b/>
          <w:sz w:val="28"/>
          <w:szCs w:val="28"/>
        </w:rPr>
        <w:t xml:space="preserve">Количество бюджетных мест в первый класс на обучение по дополнительным предпрофессиональным программам </w:t>
      </w:r>
    </w:p>
    <w:p w:rsidR="006C3AD5" w:rsidRDefault="006C3AD5" w:rsidP="0011183D">
      <w:pPr>
        <w:jc w:val="center"/>
        <w:rPr>
          <w:rFonts w:ascii="PT Astra Serif" w:hAnsi="PT Astra Serif"/>
          <w:b/>
          <w:sz w:val="28"/>
          <w:szCs w:val="28"/>
        </w:rPr>
      </w:pPr>
      <w:r w:rsidRPr="004B1ED1">
        <w:rPr>
          <w:rFonts w:ascii="PT Astra Serif" w:hAnsi="PT Astra Serif"/>
          <w:b/>
          <w:sz w:val="28"/>
          <w:szCs w:val="28"/>
        </w:rPr>
        <w:t xml:space="preserve">в области искусств </w:t>
      </w:r>
    </w:p>
    <w:p w:rsidR="006C3AD5" w:rsidRPr="004B1ED1" w:rsidRDefault="006C3AD5" w:rsidP="0011183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2026-2027 учебный год</w:t>
      </w:r>
    </w:p>
    <w:p w:rsidR="006C3AD5" w:rsidRPr="0011183D" w:rsidRDefault="006C3AD5" w:rsidP="0011183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3084"/>
      </w:tblGrid>
      <w:tr w:rsidR="006C3AD5" w:rsidRPr="0011183D" w:rsidTr="004B1ED1">
        <w:trPr>
          <w:trHeight w:val="639"/>
        </w:trPr>
        <w:tc>
          <w:tcPr>
            <w:tcW w:w="6487" w:type="dxa"/>
          </w:tcPr>
          <w:p w:rsidR="006C3AD5" w:rsidRDefault="006C3AD5" w:rsidP="00391D1F">
            <w:pPr>
              <w:pStyle w:val="voicevid01077541162713638986481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</w:rPr>
            </w:pPr>
            <w:r w:rsidRPr="0011183D">
              <w:rPr>
                <w:rFonts w:ascii="PT Astra Serif" w:hAnsi="PT Astra Serif"/>
                <w:b/>
                <w:bCs/>
              </w:rPr>
              <w:t>Дополнительные предпрофессиональные программы</w:t>
            </w:r>
          </w:p>
          <w:p w:rsidR="006C3AD5" w:rsidRPr="0011183D" w:rsidRDefault="006C3AD5" w:rsidP="00391D1F">
            <w:pPr>
              <w:pStyle w:val="voicevid01077541162713638986481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11183D">
              <w:rPr>
                <w:rFonts w:ascii="PT Astra Serif" w:hAnsi="PT Astra Serif"/>
                <w:b/>
                <w:bCs/>
              </w:rPr>
              <w:t xml:space="preserve"> в области </w:t>
            </w:r>
            <w:r>
              <w:rPr>
                <w:rFonts w:ascii="PT Astra Serif" w:hAnsi="PT Astra Serif"/>
                <w:b/>
                <w:bCs/>
              </w:rPr>
              <w:t>искусств</w:t>
            </w:r>
            <w:r w:rsidRPr="0011183D">
              <w:rPr>
                <w:rFonts w:ascii="PT Astra Serif" w:hAnsi="PT Astra Serif"/>
                <w:b/>
                <w:bCs/>
              </w:rPr>
              <w:t>:</w:t>
            </w:r>
          </w:p>
        </w:tc>
        <w:tc>
          <w:tcPr>
            <w:tcW w:w="3084" w:type="dxa"/>
          </w:tcPr>
          <w:p w:rsidR="006C3AD5" w:rsidRPr="0011183D" w:rsidRDefault="006C3AD5" w:rsidP="00391D1F">
            <w:pPr>
              <w:pStyle w:val="NormalWeb"/>
              <w:spacing w:before="0" w:beforeAutospacing="0" w:after="0" w:afterAutospacing="0"/>
              <w:jc w:val="center"/>
              <w:rPr>
                <w:rFonts w:ascii="PT Astra Serif" w:hAnsi="PT Astra Serif"/>
                <w:b/>
              </w:rPr>
            </w:pPr>
            <w:r w:rsidRPr="0011183D">
              <w:rPr>
                <w:rFonts w:ascii="PT Astra Serif" w:hAnsi="PT Astra Serif"/>
                <w:b/>
              </w:rPr>
              <w:t>Количество свободных мест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Фортепиано»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Хоровое пение»</w:t>
            </w:r>
            <w:r w:rsidRPr="0011183D">
              <w:rPr>
                <w:rFonts w:ascii="PT Astra Serif" w:hAnsi="PT Astra Serif"/>
                <w:color w:val="292929"/>
              </w:rPr>
              <w:t>  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Струнные инструменты» (скрипка)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Музыкальный фольклор»</w:t>
            </w:r>
            <w:r w:rsidRPr="0011183D">
              <w:rPr>
                <w:rFonts w:ascii="PT Astra Serif" w:hAnsi="PT Astra Serif"/>
                <w:color w:val="292929"/>
              </w:rPr>
              <w:t> 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453F51">
            <w:pPr>
              <w:pStyle w:val="NormalWeb"/>
              <w:rPr>
                <w:rFonts w:ascii="PT Astra Serif" w:hAnsi="PT Astra Serif"/>
                <w:bCs/>
                <w:i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 xml:space="preserve"> «Народные инструменты» (баян)                                              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453F51">
            <w:pPr>
              <w:pStyle w:val="NormalWeb"/>
              <w:rPr>
                <w:rFonts w:ascii="PT Astra Serif" w:hAnsi="PT Astra Serif"/>
                <w:b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 xml:space="preserve"> «Народные инструменты» (бандура)                                            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Default="006C3AD5" w:rsidP="00453F51">
            <w:pPr>
              <w:pStyle w:val="NormalWeb"/>
              <w:rPr>
                <w:rFonts w:ascii="PT Astra Serif" w:hAnsi="PT Astra Serif"/>
                <w:b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 «Народные инструменты» (</w:t>
            </w:r>
            <w:r>
              <w:rPr>
                <w:rFonts w:ascii="PT Astra Serif" w:hAnsi="PT Astra Serif"/>
                <w:bCs/>
                <w:iCs/>
                <w:color w:val="292929"/>
              </w:rPr>
              <w:t>гитара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 xml:space="preserve">)                                            </w:t>
            </w:r>
          </w:p>
        </w:tc>
        <w:tc>
          <w:tcPr>
            <w:tcW w:w="3084" w:type="dxa"/>
          </w:tcPr>
          <w:p w:rsidR="006C3AD5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  <w:bCs/>
                <w:i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 «Духовые и ударные инструменты» (</w:t>
            </w:r>
            <w:r>
              <w:rPr>
                <w:rFonts w:ascii="PT Astra Serif" w:hAnsi="PT Astra Serif"/>
                <w:bCs/>
                <w:iCs/>
                <w:color w:val="292929"/>
              </w:rPr>
              <w:t>саксофон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)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FC3BDC">
            <w:pPr>
              <w:pStyle w:val="NormalWeb"/>
              <w:rPr>
                <w:rFonts w:ascii="PT Astra Serif" w:hAnsi="PT Astra Serif"/>
                <w:bCs/>
                <w:i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</w:t>
            </w:r>
            <w:r w:rsidRPr="0011183D">
              <w:rPr>
                <w:rFonts w:ascii="PT Astra Serif" w:hAnsi="PT Astra Serif"/>
                <w:bCs/>
                <w:iCs/>
                <w:color w:val="292929"/>
              </w:rPr>
              <w:t> «Духовые и ударные инструменты» (труба)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  <w:b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«Инструменты эстрадного оркестра» (электрогитара)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6C3AD5" w:rsidRPr="0011183D" w:rsidTr="009B1237">
        <w:tc>
          <w:tcPr>
            <w:tcW w:w="6487" w:type="dxa"/>
          </w:tcPr>
          <w:p w:rsidR="006C3AD5" w:rsidRPr="0011183D" w:rsidRDefault="006C3AD5" w:rsidP="00553D3A">
            <w:pPr>
              <w:pStyle w:val="NormalWeb"/>
              <w:rPr>
                <w:rFonts w:ascii="PT Astra Serif" w:hAnsi="PT Astra Serif"/>
                <w:bCs/>
                <w:color w:val="292929"/>
              </w:rPr>
            </w:pPr>
            <w:r>
              <w:rPr>
                <w:rFonts w:ascii="PT Astra Serif" w:hAnsi="PT Astra Serif"/>
                <w:bCs/>
                <w:color w:val="292929"/>
              </w:rPr>
              <w:t>ДП</w:t>
            </w:r>
            <w:r w:rsidRPr="0011183D">
              <w:rPr>
                <w:rFonts w:ascii="PT Astra Serif" w:hAnsi="PT Astra Serif"/>
                <w:bCs/>
                <w:color w:val="292929"/>
              </w:rPr>
              <w:t>П «Живопись»</w:t>
            </w:r>
          </w:p>
        </w:tc>
        <w:tc>
          <w:tcPr>
            <w:tcW w:w="3084" w:type="dxa"/>
          </w:tcPr>
          <w:p w:rsidR="006C3AD5" w:rsidRPr="0011183D" w:rsidRDefault="006C3AD5" w:rsidP="009B1237">
            <w:pPr>
              <w:pStyle w:val="NormalWeb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</w:tbl>
    <w:p w:rsidR="006C3AD5" w:rsidRDefault="006C3AD5"/>
    <w:sectPr w:rsidR="006C3AD5" w:rsidSect="003F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51"/>
    <w:rsid w:val="00052A2D"/>
    <w:rsid w:val="000C1CEE"/>
    <w:rsid w:val="0011183D"/>
    <w:rsid w:val="001374C7"/>
    <w:rsid w:val="00391D1F"/>
    <w:rsid w:val="003C7F87"/>
    <w:rsid w:val="003F7247"/>
    <w:rsid w:val="00453F51"/>
    <w:rsid w:val="004B1ED1"/>
    <w:rsid w:val="00553D3A"/>
    <w:rsid w:val="00580825"/>
    <w:rsid w:val="005B2207"/>
    <w:rsid w:val="005B47FB"/>
    <w:rsid w:val="006C3AD5"/>
    <w:rsid w:val="00781FFA"/>
    <w:rsid w:val="008225AB"/>
    <w:rsid w:val="00865D52"/>
    <w:rsid w:val="008E0FD6"/>
    <w:rsid w:val="009B1237"/>
    <w:rsid w:val="00C75E46"/>
    <w:rsid w:val="00C9747C"/>
    <w:rsid w:val="00CF779C"/>
    <w:rsid w:val="00FC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3F51"/>
    <w:pPr>
      <w:spacing w:before="100" w:beforeAutospacing="1" w:after="100" w:afterAutospacing="1"/>
    </w:pPr>
  </w:style>
  <w:style w:type="paragraph" w:customStyle="1" w:styleId="voicevid01077541162713638986481">
    <w:name w:val="voicevid01077541162713638986481"/>
    <w:basedOn w:val="Normal"/>
    <w:uiPriority w:val="99"/>
    <w:rsid w:val="00453F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453F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116</Words>
  <Characters>667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сергеевич</dc:creator>
  <cp:keywords/>
  <dc:description/>
  <cp:lastModifiedBy>1</cp:lastModifiedBy>
  <cp:revision>13</cp:revision>
  <dcterms:created xsi:type="dcterms:W3CDTF">2024-04-17T17:46:00Z</dcterms:created>
  <dcterms:modified xsi:type="dcterms:W3CDTF">2026-04-02T10:01:00Z</dcterms:modified>
</cp:coreProperties>
</file>