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8E" w:rsidRDefault="0021368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0230" cy="8299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78E" w:rsidRDefault="0041778E">
      <w:pPr>
        <w:jc w:val="center"/>
      </w:pP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:rsidR="0041778E" w:rsidRPr="00075DB6" w:rsidRDefault="0021368D" w:rsidP="00075DB6">
      <w:pPr>
        <w:jc w:val="center"/>
      </w:pPr>
      <w:r>
        <w:rPr>
          <w:b/>
          <w:bCs/>
          <w:sz w:val="28"/>
          <w:szCs w:val="28"/>
        </w:rPr>
        <w:t>РЕСПУБЛИКА КАРЕЛИЯ</w:t>
      </w: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 xml:space="preserve">АДМИНИСТРАЦИЯ </w:t>
      </w: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655878" w:rsidRPr="00075DB6" w:rsidRDefault="00655878" w:rsidP="00075DB6">
      <w:pPr>
        <w:rPr>
          <w:b/>
          <w:bCs/>
          <w:sz w:val="28"/>
          <w:szCs w:val="28"/>
        </w:rPr>
      </w:pPr>
    </w:p>
    <w:p w:rsidR="0041778E" w:rsidRDefault="0021368D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:rsidR="0041778E" w:rsidRDefault="0041778E">
      <w:pPr>
        <w:jc w:val="center"/>
        <w:rPr>
          <w:sz w:val="28"/>
          <w:szCs w:val="28"/>
        </w:rPr>
      </w:pPr>
    </w:p>
    <w:p w:rsidR="0041778E" w:rsidRDefault="00075DB6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proofErr w:type="gramStart"/>
      <w:r>
        <w:rPr>
          <w:sz w:val="28"/>
          <w:szCs w:val="28"/>
          <w:lang w:val="en-US"/>
        </w:rPr>
        <w:t xml:space="preserve">27  </w:t>
      </w:r>
      <w:r>
        <w:rPr>
          <w:sz w:val="28"/>
          <w:szCs w:val="28"/>
        </w:rPr>
        <w:t>января</w:t>
      </w:r>
      <w:proofErr w:type="gramEnd"/>
      <w:r w:rsidR="00655878">
        <w:rPr>
          <w:sz w:val="28"/>
          <w:szCs w:val="28"/>
        </w:rPr>
        <w:t xml:space="preserve"> 202</w:t>
      </w:r>
      <w:r w:rsidR="00694FF7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 67</w:t>
      </w:r>
    </w:p>
    <w:p w:rsidR="00075DB6" w:rsidRDefault="00075DB6"/>
    <w:p w:rsidR="0041778E" w:rsidRDefault="0041778E">
      <w:pPr>
        <w:jc w:val="center"/>
      </w:pPr>
    </w:p>
    <w:tbl>
      <w:tblPr>
        <w:tblW w:w="14249" w:type="dxa"/>
        <w:tblCellMar>
          <w:top w:w="55" w:type="dxa"/>
          <w:left w:w="107" w:type="dxa"/>
          <w:bottom w:w="55" w:type="dxa"/>
        </w:tblCellMar>
        <w:tblLook w:val="04A0" w:firstRow="1" w:lastRow="0" w:firstColumn="1" w:lastColumn="0" w:noHBand="0" w:noVBand="1"/>
      </w:tblPr>
      <w:tblGrid>
        <w:gridCol w:w="9746"/>
        <w:gridCol w:w="4503"/>
      </w:tblGrid>
      <w:tr w:rsidR="0041778E" w:rsidTr="00852F5A">
        <w:trPr>
          <w:trHeight w:val="1345"/>
        </w:trPr>
        <w:tc>
          <w:tcPr>
            <w:tcW w:w="9746" w:type="dxa"/>
            <w:shd w:val="clear" w:color="auto" w:fill="FFFFFF"/>
          </w:tcPr>
          <w:p w:rsidR="00852F5A" w:rsidRDefault="0021368D" w:rsidP="0085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  утверждении  муниципальной  программы  </w:t>
            </w:r>
          </w:p>
          <w:p w:rsidR="005F416C" w:rsidRDefault="0021368D" w:rsidP="00852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сферы культуры </w:t>
            </w:r>
            <w:proofErr w:type="spellStart"/>
            <w:r>
              <w:rPr>
                <w:sz w:val="28"/>
                <w:szCs w:val="28"/>
              </w:rPr>
              <w:t>вЛахденпохск</w:t>
            </w:r>
            <w:r w:rsidR="00655878">
              <w:rPr>
                <w:sz w:val="28"/>
                <w:szCs w:val="28"/>
              </w:rPr>
              <w:t>ом</w:t>
            </w:r>
            <w:proofErr w:type="spellEnd"/>
          </w:p>
          <w:p w:rsidR="0041778E" w:rsidRDefault="00655878" w:rsidP="00852F5A">
            <w:r>
              <w:rPr>
                <w:sz w:val="28"/>
                <w:szCs w:val="28"/>
              </w:rPr>
              <w:t xml:space="preserve">муниципальном </w:t>
            </w:r>
            <w:proofErr w:type="gramStart"/>
            <w:r>
              <w:rPr>
                <w:sz w:val="28"/>
                <w:szCs w:val="28"/>
              </w:rPr>
              <w:t>районе</w:t>
            </w:r>
            <w:proofErr w:type="gramEnd"/>
            <w:r>
              <w:rPr>
                <w:sz w:val="28"/>
                <w:szCs w:val="28"/>
              </w:rPr>
              <w:t xml:space="preserve">» </w:t>
            </w:r>
          </w:p>
          <w:p w:rsidR="0041778E" w:rsidRDefault="0041778E">
            <w:pPr>
              <w:rPr>
                <w:sz w:val="28"/>
                <w:szCs w:val="28"/>
              </w:rPr>
            </w:pPr>
          </w:p>
          <w:p w:rsidR="00852F5A" w:rsidRPr="00852F5A" w:rsidRDefault="00852F5A" w:rsidP="00852F5A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>В соо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тветствии с Федеральным законом </w:t>
            </w:r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 xml:space="preserve">№131-ФЗ от 06.10.2003 года «Об общих принципах организации местного самоуправления в Российской Федерации», Постановлением Администрации </w:t>
            </w:r>
            <w:proofErr w:type="spellStart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муниципального района </w:t>
            </w:r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 xml:space="preserve">от 30 июля 2014 г. №1441 «О порядке разработки, реализации и оценке эффективности муниципальных программ </w:t>
            </w:r>
            <w:proofErr w:type="spellStart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 xml:space="preserve"> муниципального района», Постановлением Администрации </w:t>
            </w:r>
            <w:proofErr w:type="spellStart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Pr="00344EE7">
              <w:rPr>
                <w:color w:val="auto"/>
                <w:sz w:val="28"/>
                <w:szCs w:val="28"/>
                <w:shd w:val="clear" w:color="auto" w:fill="FFFFFF"/>
              </w:rPr>
              <w:t xml:space="preserve"> муниципального района </w:t>
            </w:r>
            <w:r w:rsidR="00036C62">
              <w:rPr>
                <w:color w:val="auto"/>
                <w:sz w:val="28"/>
                <w:szCs w:val="28"/>
                <w:shd w:val="clear" w:color="auto" w:fill="FFFFFF"/>
              </w:rPr>
              <w:t>от 17сентября 2021</w:t>
            </w:r>
            <w:r w:rsidR="00036C62" w:rsidRPr="00B7261B">
              <w:rPr>
                <w:color w:val="auto"/>
                <w:sz w:val="28"/>
                <w:szCs w:val="28"/>
                <w:shd w:val="clear" w:color="auto" w:fill="FFFFFF"/>
              </w:rPr>
              <w:t xml:space="preserve"> г. № </w:t>
            </w:r>
            <w:r w:rsidR="00036C62">
              <w:rPr>
                <w:color w:val="auto"/>
                <w:sz w:val="28"/>
                <w:szCs w:val="28"/>
                <w:shd w:val="clear" w:color="auto" w:fill="FFFFFF"/>
              </w:rPr>
              <w:t>751</w:t>
            </w:r>
            <w:r w:rsidR="00036C62" w:rsidRPr="00D04E39">
              <w:rPr>
                <w:color w:val="000000"/>
                <w:sz w:val="28"/>
                <w:szCs w:val="28"/>
                <w:shd w:val="clear" w:color="auto" w:fill="FFFFFF"/>
              </w:rPr>
              <w:t xml:space="preserve"> «О</w:t>
            </w:r>
            <w:r w:rsidR="00036C62">
              <w:rPr>
                <w:color w:val="000000"/>
                <w:sz w:val="28"/>
                <w:szCs w:val="28"/>
                <w:shd w:val="clear" w:color="auto" w:fill="FFFFFF"/>
              </w:rPr>
              <w:t>б утверждении П</w:t>
            </w:r>
            <w:r w:rsidR="00036C62" w:rsidRPr="00D04E39">
              <w:rPr>
                <w:color w:val="000000"/>
                <w:sz w:val="28"/>
                <w:szCs w:val="28"/>
                <w:shd w:val="clear" w:color="auto" w:fill="FFFFFF"/>
              </w:rPr>
              <w:t>еречн</w:t>
            </w:r>
            <w:r w:rsidR="00036C62">
              <w:rPr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036C62" w:rsidRPr="00D04E39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муниципальных программ </w:t>
            </w:r>
            <w:proofErr w:type="spellStart"/>
            <w:r w:rsidR="00036C62" w:rsidRPr="00D04E39">
              <w:rPr>
                <w:color w:val="000000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="00036C62" w:rsidRPr="00D04E39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муниципального района</w:t>
            </w:r>
            <w:r w:rsidR="00036C62">
              <w:rPr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 w:rsidR="00036C62">
              <w:rPr>
                <w:color w:val="000000"/>
                <w:sz w:val="28"/>
                <w:szCs w:val="28"/>
                <w:shd w:val="clear" w:color="auto" w:fill="FFFFFF"/>
              </w:rPr>
              <w:t xml:space="preserve"> новой редакции</w:t>
            </w:r>
            <w:r w:rsidR="00036C62" w:rsidRPr="00D04E39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 xml:space="preserve">, Администрация </w:t>
            </w:r>
            <w:proofErr w:type="spellStart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>Лахденпохского</w:t>
            </w:r>
            <w:proofErr w:type="spellEnd"/>
            <w:r w:rsidRPr="00852F5A">
              <w:rPr>
                <w:color w:val="000000"/>
                <w:sz w:val="28"/>
                <w:szCs w:val="28"/>
                <w:shd w:val="clear" w:color="auto" w:fill="FFFFFF"/>
              </w:rPr>
              <w:t xml:space="preserve"> муниципального района ПОСТАНОВЛЯЕТ:</w:t>
            </w:r>
          </w:p>
        </w:tc>
        <w:tc>
          <w:tcPr>
            <w:tcW w:w="4503" w:type="dxa"/>
            <w:shd w:val="clear" w:color="auto" w:fill="FFFFFF"/>
          </w:tcPr>
          <w:p w:rsidR="0041778E" w:rsidRDefault="0041778E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41778E" w:rsidRDefault="0021368D" w:rsidP="00655878">
      <w:pPr>
        <w:ind w:firstLine="360"/>
        <w:jc w:val="both"/>
      </w:pPr>
      <w:r>
        <w:rPr>
          <w:sz w:val="28"/>
          <w:szCs w:val="28"/>
        </w:rPr>
        <w:tab/>
      </w:r>
    </w:p>
    <w:p w:rsidR="0041778E" w:rsidRPr="005F416C" w:rsidRDefault="005F416C" w:rsidP="005F416C">
      <w:pPr>
        <w:pStyle w:val="ae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F416C">
        <w:rPr>
          <w:color w:val="000000"/>
          <w:sz w:val="28"/>
          <w:szCs w:val="28"/>
          <w:shd w:val="clear" w:color="auto" w:fill="FFFFFF"/>
        </w:rPr>
        <w:t xml:space="preserve">Утвердить муниципальную программу «Развитие сферы культуры в </w:t>
      </w:r>
      <w:proofErr w:type="spellStart"/>
      <w:r w:rsidRPr="005F416C">
        <w:rPr>
          <w:color w:val="000000"/>
          <w:sz w:val="28"/>
          <w:szCs w:val="28"/>
          <w:shd w:val="clear" w:color="auto" w:fill="FFFFFF"/>
        </w:rPr>
        <w:t>Лахденпохском</w:t>
      </w:r>
      <w:proofErr w:type="spellEnd"/>
      <w:r w:rsidRPr="005F416C">
        <w:rPr>
          <w:color w:val="000000"/>
          <w:sz w:val="28"/>
          <w:szCs w:val="28"/>
          <w:shd w:val="clear" w:color="auto" w:fill="FFFFFF"/>
        </w:rPr>
        <w:t xml:space="preserve"> муниципальном районе» (Приложение 1).</w:t>
      </w:r>
    </w:p>
    <w:p w:rsidR="0041778E" w:rsidRPr="005F416C" w:rsidRDefault="005F416C" w:rsidP="005F41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416C">
        <w:rPr>
          <w:color w:val="000000"/>
          <w:sz w:val="28"/>
          <w:szCs w:val="28"/>
          <w:shd w:val="clear" w:color="auto" w:fill="FFFFFF"/>
        </w:rPr>
        <w:t xml:space="preserve">Отделу бюджета и межбюджетных отношений Администрации </w:t>
      </w:r>
      <w:proofErr w:type="spellStart"/>
      <w:r w:rsidRPr="005F416C">
        <w:rPr>
          <w:color w:val="000000"/>
          <w:sz w:val="28"/>
          <w:szCs w:val="28"/>
          <w:shd w:val="clear" w:color="auto" w:fill="FFFFFF"/>
        </w:rPr>
        <w:t>Лахденпохского</w:t>
      </w:r>
      <w:proofErr w:type="spellEnd"/>
      <w:r w:rsidRPr="005F416C">
        <w:rPr>
          <w:color w:val="000000"/>
          <w:sz w:val="28"/>
          <w:szCs w:val="28"/>
          <w:shd w:val="clear" w:color="auto" w:fill="FFFFFF"/>
        </w:rPr>
        <w:t xml:space="preserve"> муниципального района предусмотреть в расходной части бюджета бюджетные ассигнования на реализацию муниципальной программы «Развитие сферы культуры в </w:t>
      </w:r>
      <w:proofErr w:type="spellStart"/>
      <w:r w:rsidRPr="005F416C">
        <w:rPr>
          <w:color w:val="000000"/>
          <w:sz w:val="28"/>
          <w:szCs w:val="28"/>
          <w:shd w:val="clear" w:color="auto" w:fill="FFFFFF"/>
        </w:rPr>
        <w:t>Лахденпохском</w:t>
      </w:r>
      <w:proofErr w:type="spellEnd"/>
      <w:r w:rsidRPr="005F416C">
        <w:rPr>
          <w:color w:val="000000"/>
          <w:sz w:val="28"/>
          <w:szCs w:val="28"/>
          <w:shd w:val="clear" w:color="auto" w:fill="FFFFFF"/>
        </w:rPr>
        <w:t xml:space="preserve"> муниципальном районе»</w:t>
      </w:r>
      <w:r w:rsidR="00BF69BB">
        <w:rPr>
          <w:color w:val="000000"/>
          <w:sz w:val="28"/>
          <w:szCs w:val="28"/>
          <w:shd w:val="clear" w:color="auto" w:fill="FFFFFF"/>
        </w:rPr>
        <w:t>.</w:t>
      </w:r>
    </w:p>
    <w:p w:rsidR="0041778E" w:rsidRDefault="0021368D">
      <w:pPr>
        <w:tabs>
          <w:tab w:val="left" w:pos="390"/>
          <w:tab w:val="left" w:pos="570"/>
        </w:tabs>
        <w:jc w:val="both"/>
      </w:pPr>
      <w:r>
        <w:rPr>
          <w:sz w:val="28"/>
          <w:szCs w:val="28"/>
        </w:rPr>
        <w:t xml:space="preserve">3. Разместить данное постановление на официальном сайте Администрации </w:t>
      </w:r>
      <w:proofErr w:type="spellStart"/>
      <w:r>
        <w:rPr>
          <w:sz w:val="28"/>
          <w:szCs w:val="28"/>
        </w:rPr>
        <w:t>Лахденпохского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41778E" w:rsidRDefault="0021368D">
      <w:pPr>
        <w:tabs>
          <w:tab w:val="left" w:pos="570"/>
        </w:tabs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Лахденпохского</w:t>
      </w:r>
      <w:proofErr w:type="spellEnd"/>
      <w:r>
        <w:rPr>
          <w:sz w:val="28"/>
          <w:szCs w:val="28"/>
        </w:rPr>
        <w:t xml:space="preserve"> муниципального района по социальной политике  </w:t>
      </w:r>
      <w:proofErr w:type="spellStart"/>
      <w:r w:rsidR="002325C0">
        <w:rPr>
          <w:sz w:val="28"/>
          <w:szCs w:val="28"/>
        </w:rPr>
        <w:t>Ж.Л.Корьят</w:t>
      </w:r>
      <w:proofErr w:type="spellEnd"/>
      <w:r>
        <w:rPr>
          <w:sz w:val="28"/>
          <w:szCs w:val="28"/>
        </w:rPr>
        <w:t>.</w:t>
      </w:r>
    </w:p>
    <w:p w:rsidR="0041778E" w:rsidRDefault="0041778E">
      <w:pPr>
        <w:jc w:val="both"/>
        <w:rPr>
          <w:sz w:val="28"/>
          <w:szCs w:val="28"/>
        </w:rPr>
      </w:pPr>
    </w:p>
    <w:p w:rsidR="00B64EB4" w:rsidRPr="00B64EB4" w:rsidRDefault="00B64EB4" w:rsidP="00B64EB4">
      <w:pPr>
        <w:rPr>
          <w:sz w:val="28"/>
          <w:szCs w:val="28"/>
        </w:rPr>
      </w:pPr>
      <w:r w:rsidRPr="00B64EB4">
        <w:rPr>
          <w:sz w:val="28"/>
          <w:szCs w:val="28"/>
        </w:rPr>
        <w:t xml:space="preserve">Глава Администрации </w:t>
      </w:r>
      <w:proofErr w:type="spellStart"/>
      <w:r w:rsidRPr="00B64EB4">
        <w:rPr>
          <w:sz w:val="28"/>
          <w:szCs w:val="28"/>
        </w:rPr>
        <w:t>Лахденпохского</w:t>
      </w:r>
      <w:proofErr w:type="spellEnd"/>
    </w:p>
    <w:p w:rsidR="00B64EB4" w:rsidRPr="00B64EB4" w:rsidRDefault="00B64EB4" w:rsidP="00B64EB4">
      <w:pPr>
        <w:pBdr>
          <w:bottom w:val="single" w:sz="8" w:space="2" w:color="000001"/>
        </w:pBdr>
        <w:rPr>
          <w:sz w:val="28"/>
          <w:szCs w:val="28"/>
        </w:rPr>
      </w:pPr>
      <w:r w:rsidRPr="00B64EB4">
        <w:rPr>
          <w:sz w:val="28"/>
          <w:szCs w:val="28"/>
        </w:rPr>
        <w:t xml:space="preserve">муниципального района                                                                       О.В. </w:t>
      </w:r>
      <w:proofErr w:type="spellStart"/>
      <w:r w:rsidRPr="00B64EB4">
        <w:rPr>
          <w:sz w:val="28"/>
          <w:szCs w:val="28"/>
        </w:rPr>
        <w:t>Болгов</w:t>
      </w:r>
      <w:proofErr w:type="spellEnd"/>
    </w:p>
    <w:p w:rsidR="00B64EB4" w:rsidRPr="00B64EB4" w:rsidRDefault="00B64EB4" w:rsidP="00B64EB4">
      <w:r w:rsidRPr="00B64EB4">
        <w:rPr>
          <w:sz w:val="22"/>
          <w:szCs w:val="22"/>
        </w:rPr>
        <w:t xml:space="preserve">Разослать: дело, </w:t>
      </w:r>
      <w:r w:rsidR="00036C62">
        <w:rPr>
          <w:sz w:val="22"/>
          <w:szCs w:val="22"/>
        </w:rPr>
        <w:t>МБУ ДО «ЛРДЮСШ»</w:t>
      </w:r>
      <w:r>
        <w:rPr>
          <w:sz w:val="22"/>
          <w:szCs w:val="22"/>
        </w:rPr>
        <w:t>, финансовое управление</w:t>
      </w:r>
    </w:p>
    <w:p w:rsidR="0041778E" w:rsidRDefault="0021368D">
      <w:pPr>
        <w:spacing w:line="276" w:lineRule="auto"/>
        <w:jc w:val="right"/>
      </w:pPr>
      <w:r>
        <w:t>Приложение № 1 к Постановлению Администрации</w:t>
      </w:r>
    </w:p>
    <w:p w:rsidR="0041778E" w:rsidRDefault="0021368D">
      <w:pPr>
        <w:spacing w:line="276" w:lineRule="auto"/>
        <w:jc w:val="right"/>
      </w:pPr>
      <w:proofErr w:type="spellStart"/>
      <w:r>
        <w:lastRenderedPageBreak/>
        <w:t>Лахденпохского</w:t>
      </w:r>
      <w:proofErr w:type="spellEnd"/>
      <w:r>
        <w:t xml:space="preserve"> муниципального района</w:t>
      </w:r>
    </w:p>
    <w:p w:rsidR="0041778E" w:rsidRDefault="0021368D">
      <w:pPr>
        <w:spacing w:line="276" w:lineRule="auto"/>
        <w:jc w:val="right"/>
      </w:pPr>
      <w:r>
        <w:t>от «</w:t>
      </w:r>
      <w:r w:rsidR="00075DB6">
        <w:rPr>
          <w:u w:color="FFFFFF"/>
        </w:rPr>
        <w:t xml:space="preserve"> 27</w:t>
      </w:r>
      <w:r w:rsidR="00075DB6">
        <w:t xml:space="preserve">»   января </w:t>
      </w:r>
      <w:r w:rsidR="00694FF7">
        <w:t xml:space="preserve"> 2022</w:t>
      </w:r>
      <w:r>
        <w:t xml:space="preserve"> г. № </w:t>
      </w:r>
      <w:r w:rsidR="0000441F">
        <w:rPr>
          <w:u w:val="single" w:color="FFFFFF"/>
        </w:rPr>
        <w:t xml:space="preserve"> _</w:t>
      </w:r>
      <w:r w:rsidR="00075DB6">
        <w:rPr>
          <w:u w:val="single" w:color="FFFFFF"/>
        </w:rPr>
        <w:t>67</w:t>
      </w:r>
      <w:bookmarkStart w:id="0" w:name="_GoBack"/>
      <w:bookmarkEnd w:id="0"/>
      <w:r w:rsidR="0000441F">
        <w:rPr>
          <w:u w:val="single" w:color="FFFFFF"/>
        </w:rPr>
        <w:t>___</w:t>
      </w:r>
    </w:p>
    <w:p w:rsidR="0041778E" w:rsidRDefault="0041778E">
      <w:pPr>
        <w:jc w:val="center"/>
        <w:rPr>
          <w:sz w:val="28"/>
        </w:rPr>
      </w:pPr>
    </w:p>
    <w:p w:rsidR="0041778E" w:rsidRDefault="0021368D">
      <w:pPr>
        <w:jc w:val="center"/>
      </w:pPr>
      <w:r>
        <w:t>Паспорт муниципальной программы</w:t>
      </w:r>
    </w:p>
    <w:p w:rsidR="0041778E" w:rsidRDefault="0021368D">
      <w:pPr>
        <w:jc w:val="center"/>
      </w:pPr>
      <w:r>
        <w:t xml:space="preserve">«Развитие сферы культуры в </w:t>
      </w:r>
      <w:proofErr w:type="spellStart"/>
      <w:r>
        <w:t>Лахденпохском</w:t>
      </w:r>
      <w:proofErr w:type="spellEnd"/>
      <w:r w:rsidR="00655878">
        <w:t xml:space="preserve"> муниципальном районе»  </w:t>
      </w:r>
    </w:p>
    <w:p w:rsidR="0041778E" w:rsidRDefault="0041778E">
      <w:pPr>
        <w:jc w:val="both"/>
        <w:rPr>
          <w:sz w:val="28"/>
        </w:rPr>
      </w:pPr>
    </w:p>
    <w:tbl>
      <w:tblPr>
        <w:tblW w:w="96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9" w:type="dxa"/>
          <w:right w:w="74" w:type="dxa"/>
        </w:tblCellMar>
        <w:tblLook w:val="04A0" w:firstRow="1" w:lastRow="0" w:firstColumn="1" w:lastColumn="0" w:noHBand="0" w:noVBand="1"/>
      </w:tblPr>
      <w:tblGrid>
        <w:gridCol w:w="3121"/>
        <w:gridCol w:w="6524"/>
      </w:tblGrid>
      <w:tr w:rsidR="0041778E" w:rsidTr="00362695">
        <w:trPr>
          <w:trHeight w:val="540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spacing w:after="200"/>
            </w:pPr>
            <w:r>
              <w:t xml:space="preserve">Наименование муниципальной программы         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 w:rsidP="00BF69BB">
            <w:pPr>
              <w:jc w:val="both"/>
            </w:pPr>
            <w:r>
              <w:t xml:space="preserve">Муниципальная программа «Развитие сферы культуры в </w:t>
            </w:r>
            <w:proofErr w:type="spellStart"/>
            <w:r>
              <w:t>Лахденпохск</w:t>
            </w:r>
            <w:r w:rsidR="00655878">
              <w:t>ом</w:t>
            </w:r>
            <w:proofErr w:type="spellEnd"/>
            <w:r w:rsidR="00655878">
              <w:t xml:space="preserve"> муниципальном районе» </w:t>
            </w:r>
            <w:r>
              <w:t>(далее – Программа)</w:t>
            </w:r>
          </w:p>
        </w:tc>
      </w:tr>
      <w:tr w:rsidR="0041778E" w:rsidTr="005732F2">
        <w:trPr>
          <w:trHeight w:val="1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>Основание для разработки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Pr="00DC46C2" w:rsidRDefault="0021368D">
            <w:pPr>
              <w:jc w:val="both"/>
            </w:pPr>
            <w:r w:rsidRPr="00DC46C2">
              <w:t>- Федеральный закон от 06.10.2003 г. № 131-ФЗ "Об общих принципах организации местного самоуправления в Российской Федерации";</w:t>
            </w:r>
          </w:p>
          <w:p w:rsidR="0041778E" w:rsidRPr="00DC46C2" w:rsidRDefault="0021368D">
            <w:pPr>
              <w:jc w:val="both"/>
            </w:pPr>
            <w:r w:rsidRPr="00DC46C2">
              <w:t>- Федеральный закон от 09.10.1992 г. № 3612 – 1 «Основы законодательства Российской Федерации о культуре» (с изменениями и дополнениями);</w:t>
            </w:r>
          </w:p>
          <w:p w:rsidR="0041778E" w:rsidRPr="00DC46C2" w:rsidRDefault="0021368D">
            <w:pPr>
              <w:jc w:val="both"/>
            </w:pPr>
            <w:r w:rsidRPr="00DC46C2">
              <w:t>- Федеральный закон от 29.12.1994 г. № 78 – ФЗ «О библиотечном деле» (с изменениями и дополнениями);</w:t>
            </w:r>
          </w:p>
          <w:p w:rsidR="0041778E" w:rsidRPr="00DC46C2" w:rsidRDefault="0021368D">
            <w:pPr>
              <w:jc w:val="both"/>
            </w:pPr>
            <w:r w:rsidRPr="00DC46C2">
              <w:t>- Федеральный закон от 24.11.1996 г. № 132 – ФЗ «Об основах туристской деятельности в Российской Федерации»;</w:t>
            </w:r>
          </w:p>
          <w:p w:rsidR="005732F2" w:rsidRPr="00DC46C2" w:rsidRDefault="005732F2" w:rsidP="005732F2">
            <w:pPr>
              <w:jc w:val="both"/>
            </w:pPr>
            <w:r w:rsidRPr="00DC46C2">
              <w:t>- Федеральный закон от 22.10.2004 года № 125 — ФЗ «Об архивном деле в Российской Федерации»;</w:t>
            </w:r>
          </w:p>
          <w:p w:rsidR="0041778E" w:rsidRPr="00DC46C2" w:rsidRDefault="0021368D">
            <w:pPr>
              <w:jc w:val="both"/>
            </w:pPr>
            <w:r w:rsidRPr="00DC46C2">
              <w:t>- Федеральный закон от 27.07.2010 N 210-ФЗ "Об организации предоставления государственных и муниципальных услуг" (с изменениями и дополнениями);</w:t>
            </w:r>
          </w:p>
          <w:p w:rsidR="000006FC" w:rsidRPr="00DC46C2" w:rsidRDefault="000006FC">
            <w:pPr>
              <w:jc w:val="both"/>
              <w:rPr>
                <w:color w:val="auto"/>
              </w:rPr>
            </w:pPr>
            <w:r w:rsidRPr="00DC46C2">
              <w:rPr>
                <w:color w:val="auto"/>
              </w:rPr>
              <w:t>- Указ Президента Российской Федерации от 09 мая 2017г. № 203 «</w:t>
            </w:r>
            <w:r w:rsidR="00036C62">
              <w:rPr>
                <w:color w:val="auto"/>
              </w:rPr>
              <w:t xml:space="preserve">О </w:t>
            </w:r>
            <w:r w:rsidRPr="00DC46C2">
              <w:rPr>
                <w:color w:val="auto"/>
              </w:rPr>
              <w:t>Стратеги</w:t>
            </w:r>
            <w:r w:rsidR="00036C62">
              <w:rPr>
                <w:color w:val="auto"/>
              </w:rPr>
              <w:t>и</w:t>
            </w:r>
            <w:r w:rsidRPr="00DC46C2">
              <w:rPr>
                <w:color w:val="auto"/>
              </w:rPr>
              <w:t xml:space="preserve"> развития информационного общества в Российской Федерации на 2017-2030 годы»;</w:t>
            </w:r>
          </w:p>
          <w:p w:rsidR="00717F37" w:rsidRPr="00DC46C2" w:rsidRDefault="00717F37">
            <w:pPr>
              <w:jc w:val="both"/>
              <w:rPr>
                <w:color w:val="C00000"/>
              </w:rPr>
            </w:pPr>
            <w:r w:rsidRPr="00DC46C2">
              <w:rPr>
                <w:color w:val="C00000"/>
              </w:rPr>
              <w:t xml:space="preserve">- </w:t>
            </w:r>
            <w:r w:rsidRPr="00DC46C2">
              <w:rPr>
                <w:color w:val="auto"/>
              </w:rPr>
              <w:t>«Перечень поручений по итогам встречи с представителями общественности в городе Усмани Липецкой области», утв. Президентов Российской Федерации 02.04.2020 г. № Пр-619.</w:t>
            </w:r>
          </w:p>
          <w:p w:rsidR="0041778E" w:rsidRPr="00DC46C2" w:rsidRDefault="0021368D">
            <w:pPr>
              <w:jc w:val="both"/>
            </w:pPr>
            <w:r w:rsidRPr="00DC46C2">
              <w:t xml:space="preserve">- Государственная программа Республики Карелия </w:t>
            </w:r>
            <w:r w:rsidR="00A8707A" w:rsidRPr="00DC46C2">
              <w:t>«Культура Республик</w:t>
            </w:r>
            <w:r w:rsidR="00036C62">
              <w:t>и Карелия»</w:t>
            </w:r>
            <w:r w:rsidRPr="00DC46C2">
              <w:t>, утвержденная Постановлением Правит</w:t>
            </w:r>
            <w:r w:rsidR="00A8707A" w:rsidRPr="00DC46C2">
              <w:t>ельства Республики Карелия от 30.08.2014 г. № 27</w:t>
            </w:r>
            <w:r w:rsidRPr="00DC46C2">
              <w:t>8-П;</w:t>
            </w:r>
          </w:p>
          <w:p w:rsidR="00FA70E2" w:rsidRPr="00DC46C2" w:rsidRDefault="00FA70E2" w:rsidP="00FA70E2">
            <w:pPr>
              <w:jc w:val="both"/>
            </w:pPr>
            <w:r w:rsidRPr="00DC46C2">
              <w:t xml:space="preserve">- Указ Президента Российской Федерации от 7 мая 2018 года № 204 «О национальных целях и стратегических задачах </w:t>
            </w:r>
            <w:r w:rsidR="0001323E" w:rsidRPr="00DC46C2">
              <w:t>развития  Российской Федерации на период до 2024 года»;</w:t>
            </w:r>
          </w:p>
          <w:p w:rsidR="00FA70E2" w:rsidRPr="00DC46C2" w:rsidRDefault="0001323E">
            <w:pPr>
              <w:jc w:val="both"/>
            </w:pPr>
            <w:r w:rsidRPr="00DC46C2">
              <w:t>- Национальный проект «Культура»;</w:t>
            </w:r>
          </w:p>
          <w:p w:rsidR="00FA70E2" w:rsidRPr="00DC46C2" w:rsidRDefault="0021368D" w:rsidP="00F913EF">
            <w:pPr>
              <w:jc w:val="both"/>
            </w:pPr>
            <w:r w:rsidRPr="00DC46C2">
              <w:t xml:space="preserve">- </w:t>
            </w:r>
            <w:r w:rsidR="00036C62">
              <w:t xml:space="preserve">Приказ Федерального Архивного Агентства от 02.03.2020 г. № 24 </w:t>
            </w:r>
            <w:r w:rsidRPr="00DC46C2">
              <w:t>«</w:t>
            </w:r>
            <w:r w:rsidR="00F913EF">
              <w:t xml:space="preserve">Об утверждении </w:t>
            </w:r>
            <w:r w:rsidRPr="00DC46C2">
              <w:t xml:space="preserve">Правил организации хранения, комплектования, учета ииспользования документов Архивного фонда РФ и других архивных документов в государственных и муниципальныхархивах, музеях и библиотеках, </w:t>
            </w:r>
            <w:r w:rsidR="00036C62">
              <w:t>научных организациях</w:t>
            </w:r>
            <w:r w:rsidRPr="00DC46C2">
              <w:t>»</w:t>
            </w:r>
            <w:r w:rsidR="00036C62">
              <w:t>.</w:t>
            </w:r>
          </w:p>
        </w:tc>
      </w:tr>
      <w:tr w:rsidR="0041778E" w:rsidTr="005732F2">
        <w:trPr>
          <w:trHeight w:val="388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 w:rsidP="005732F2">
            <w:r>
              <w:t xml:space="preserve">Ответственный исполнитель и разработчик Программы           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 w:rsidP="005732F2">
            <w:pPr>
              <w:jc w:val="both"/>
            </w:pPr>
            <w:proofErr w:type="spellStart"/>
            <w:r>
              <w:t>Администраци</w:t>
            </w:r>
            <w:r w:rsidR="005732F2">
              <w:t>я</w:t>
            </w:r>
            <w:r>
              <w:t>Лахденпохского</w:t>
            </w:r>
            <w:proofErr w:type="spellEnd"/>
            <w:r>
              <w:t xml:space="preserve"> муниципального района (АЛМР)</w:t>
            </w:r>
          </w:p>
        </w:tc>
      </w:tr>
      <w:tr w:rsidR="0041778E" w:rsidTr="005732F2">
        <w:trPr>
          <w:trHeight w:val="276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spacing w:after="200"/>
            </w:pPr>
            <w:r>
              <w:t>Соисполнители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>МУ «Районное управление образования и по делам молодёжи» (МУ «РУО и ДМ»)</w:t>
            </w:r>
          </w:p>
        </w:tc>
      </w:tr>
      <w:tr w:rsidR="0041778E" w:rsidTr="005732F2">
        <w:trPr>
          <w:trHeight w:val="600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spacing w:after="200"/>
            </w:pPr>
            <w:r>
              <w:t>Участники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>МБУК «</w:t>
            </w:r>
            <w:proofErr w:type="spellStart"/>
            <w:r>
              <w:t>Куркиёкский</w:t>
            </w:r>
            <w:proofErr w:type="spellEnd"/>
            <w:r>
              <w:t xml:space="preserve"> краеведческий центр» (МБУК «ККЦ»);</w:t>
            </w:r>
          </w:p>
          <w:p w:rsidR="0041778E" w:rsidRDefault="0021368D" w:rsidP="005732F2">
            <w:pPr>
              <w:jc w:val="both"/>
            </w:pPr>
            <w:r>
              <w:t>МБУ «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 </w:t>
            </w:r>
            <w:proofErr w:type="spellStart"/>
            <w:r>
              <w:t>Лахденпохского</w:t>
            </w:r>
            <w:proofErr w:type="spellEnd"/>
            <w:r>
              <w:t xml:space="preserve"> муниципального района»  (МБУ «МБ ЛМР»);</w:t>
            </w:r>
          </w:p>
          <w:p w:rsidR="005732F2" w:rsidRDefault="005732F2" w:rsidP="005732F2">
            <w:pPr>
              <w:jc w:val="both"/>
            </w:pPr>
            <w:r>
              <w:t>МКУ «</w:t>
            </w:r>
            <w:proofErr w:type="spellStart"/>
            <w:r>
              <w:t>Лахденпохский</w:t>
            </w:r>
            <w:proofErr w:type="spellEnd"/>
            <w:r>
              <w:t xml:space="preserve"> архив»;</w:t>
            </w:r>
          </w:p>
          <w:p w:rsidR="0041778E" w:rsidRDefault="0021368D" w:rsidP="005732F2">
            <w:pPr>
              <w:jc w:val="both"/>
            </w:pPr>
            <w:r>
              <w:t>МБУ ДО «Детская</w:t>
            </w:r>
            <w:r w:rsidR="005732F2">
              <w:t xml:space="preserve"> школа искусств» (МБУ ДО «ДШИ»).</w:t>
            </w:r>
          </w:p>
          <w:p w:rsidR="006C67DD" w:rsidRDefault="006C67DD" w:rsidP="005732F2">
            <w:pPr>
              <w:jc w:val="both"/>
            </w:pPr>
            <w:r>
              <w:t>Культурно-досуговые учреждения (КДУ).</w:t>
            </w:r>
          </w:p>
        </w:tc>
      </w:tr>
      <w:tr w:rsidR="0041778E" w:rsidTr="005732F2">
        <w:trPr>
          <w:trHeight w:val="600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r>
              <w:lastRenderedPageBreak/>
              <w:t xml:space="preserve">Цель Программы          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63884" w:rsidRPr="00963884" w:rsidRDefault="00DC46C2" w:rsidP="001B2808">
            <w:pPr>
              <w:jc w:val="both"/>
              <w:rPr>
                <w:color w:val="FF0000"/>
              </w:rPr>
            </w:pPr>
            <w:r>
              <w:t>Создание условий для повышение эффективности деятельности муниципальных учреждений культуры и более полного удовлетворения потребностей граждан в услугах в сфере культуры</w:t>
            </w:r>
            <w:r w:rsidR="006C6729">
              <w:t>.</w:t>
            </w:r>
          </w:p>
        </w:tc>
      </w:tr>
      <w:tr w:rsidR="00EB5BCB" w:rsidTr="005732F2">
        <w:trPr>
          <w:trHeight w:val="269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5BCB" w:rsidRDefault="00EB5BCB" w:rsidP="00EB5BCB">
            <w:r>
              <w:t>Задачи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B5BCB" w:rsidRPr="00EB5BCB" w:rsidRDefault="00EB5BCB" w:rsidP="00C961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B">
              <w:rPr>
                <w:rFonts w:ascii="Times New Roman" w:hAnsi="Times New Roman" w:cs="Times New Roman"/>
                <w:sz w:val="24"/>
                <w:szCs w:val="24"/>
              </w:rPr>
              <w:t>1. Сохранение культурного наследия и расширение доступа граждан к культурным ценностям и информации.</w:t>
            </w:r>
          </w:p>
          <w:p w:rsidR="00EB5BCB" w:rsidRPr="00EB5BCB" w:rsidRDefault="00EB5BCB" w:rsidP="00EB5B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B">
              <w:rPr>
                <w:rFonts w:ascii="Times New Roman" w:hAnsi="Times New Roman" w:cs="Times New Roman"/>
                <w:sz w:val="24"/>
                <w:szCs w:val="24"/>
              </w:rPr>
              <w:t>2. Поддержка и развитие художественно-творческой деятельности, искусств и реализация творческого потенци</w:t>
            </w:r>
            <w:r w:rsidR="00EF7E2A">
              <w:rPr>
                <w:rFonts w:ascii="Times New Roman" w:hAnsi="Times New Roman" w:cs="Times New Roman"/>
                <w:sz w:val="24"/>
                <w:szCs w:val="24"/>
              </w:rPr>
              <w:t xml:space="preserve">ала населения </w:t>
            </w:r>
            <w:proofErr w:type="spellStart"/>
            <w:r w:rsidR="00EF7E2A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="00EF7E2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EB5B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BCB" w:rsidRDefault="00EB5BCB" w:rsidP="006C67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BCB">
              <w:rPr>
                <w:rFonts w:ascii="Times New Roman" w:hAnsi="Times New Roman" w:cs="Times New Roman"/>
                <w:sz w:val="24"/>
                <w:szCs w:val="24"/>
              </w:rPr>
              <w:t>3. Обеспечение условий для развития сферы культуры</w:t>
            </w:r>
            <w:r w:rsidR="006C6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52A" w:rsidRPr="00EB5BCB" w:rsidRDefault="0096652A" w:rsidP="00966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6652A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востребованность участия добровольческих (волонтерских) организаций, добровольцев (волонтеров) в социально-культурной деятельности.</w:t>
            </w:r>
          </w:p>
        </w:tc>
      </w:tr>
      <w:tr w:rsidR="0041778E" w:rsidTr="005732F2">
        <w:trPr>
          <w:trHeight w:val="682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r>
              <w:t>Конечные результаты муниципальной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C961C4">
            <w:pPr>
              <w:tabs>
                <w:tab w:val="left" w:pos="281"/>
              </w:tabs>
              <w:jc w:val="both"/>
            </w:pPr>
            <w:r>
              <w:t>1</w:t>
            </w:r>
            <w:r w:rsidR="0021368D">
              <w:t>. Рост доли населения, удовлетворённых качеством услуг муниципальных учреждений, предо</w:t>
            </w:r>
            <w:r>
              <w:t>ставляемых в сфере культуры с 95% в 2021 году до 96</w:t>
            </w:r>
            <w:r w:rsidR="0021368D">
              <w:t>% в 202</w:t>
            </w:r>
            <w:r>
              <w:t>6</w:t>
            </w:r>
            <w:r w:rsidR="0021368D">
              <w:t xml:space="preserve"> году.</w:t>
            </w:r>
          </w:p>
          <w:p w:rsidR="00F0717B" w:rsidRDefault="00C961C4" w:rsidP="006C6729">
            <w:pPr>
              <w:jc w:val="both"/>
            </w:pPr>
            <w:r>
              <w:t>2</w:t>
            </w:r>
            <w:r w:rsidR="0001323E">
              <w:t xml:space="preserve">. </w:t>
            </w:r>
            <w:r w:rsidR="00362695">
              <w:t>Рост востребованности населением услуг муниципальных учреждений культуры году с 47% в 2021 году до 52% к 2026 в общей численности населения</w:t>
            </w:r>
            <w:r>
              <w:t>.</w:t>
            </w:r>
          </w:p>
        </w:tc>
      </w:tr>
      <w:tr w:rsidR="0041778E" w:rsidTr="005732F2">
        <w:trPr>
          <w:trHeight w:val="1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r>
              <w:t>Целевые индикаторы и показатели 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Pr="00B73FC5" w:rsidRDefault="00692FD4" w:rsidP="00692FD4">
            <w:pPr>
              <w:tabs>
                <w:tab w:val="left" w:pos="423"/>
              </w:tabs>
              <w:jc w:val="both"/>
            </w:pPr>
            <w:r w:rsidRPr="00B73FC5">
              <w:t xml:space="preserve">1. Количество воинских захоронений и мемориалов, памятников, связанных с развитием культуры и историей </w:t>
            </w:r>
            <w:proofErr w:type="spellStart"/>
            <w:r w:rsidRPr="00B73FC5">
              <w:t>Лахденпохского</w:t>
            </w:r>
            <w:proofErr w:type="spellEnd"/>
            <w:r w:rsidRPr="00B73FC5">
              <w:t xml:space="preserve"> района, на которых проведены работы по сохранению</w:t>
            </w:r>
            <w:r w:rsidR="00F913EF">
              <w:t xml:space="preserve"> в отчетном году</w:t>
            </w:r>
            <w:r w:rsidRPr="00B73FC5">
              <w:t>.</w:t>
            </w:r>
          </w:p>
          <w:p w:rsidR="00692FD4" w:rsidRPr="00B73FC5" w:rsidRDefault="00692FD4" w:rsidP="00692FD4">
            <w:pPr>
              <w:tabs>
                <w:tab w:val="left" w:pos="423"/>
              </w:tabs>
              <w:jc w:val="both"/>
            </w:pPr>
            <w:r w:rsidRPr="00B73FC5">
              <w:t>2. Объем электронной базы данных муниципального архива.</w:t>
            </w:r>
          </w:p>
          <w:p w:rsidR="00692FD4" w:rsidRPr="00B73FC5" w:rsidRDefault="00692FD4" w:rsidP="00692FD4">
            <w:pPr>
              <w:tabs>
                <w:tab w:val="left" w:pos="423"/>
              </w:tabs>
              <w:jc w:val="both"/>
              <w:rPr>
                <w:color w:val="000000"/>
              </w:rPr>
            </w:pPr>
            <w:r w:rsidRPr="00B73FC5">
              <w:t xml:space="preserve">3. </w:t>
            </w:r>
            <w:r w:rsidRPr="00B73FC5">
              <w:rPr>
                <w:color w:val="000000"/>
              </w:rPr>
              <w:t>Количество посетителей краеведческого центра.</w:t>
            </w:r>
          </w:p>
          <w:p w:rsidR="00692FD4" w:rsidRPr="00B73FC5" w:rsidRDefault="00692FD4" w:rsidP="00692FD4">
            <w:pPr>
              <w:tabs>
                <w:tab w:val="left" w:pos="423"/>
              </w:tabs>
              <w:jc w:val="both"/>
              <w:rPr>
                <w:rFonts w:ascii="Times New Roman CYR" w:hAnsi="Times New Roman CYR"/>
              </w:rPr>
            </w:pPr>
            <w:r w:rsidRPr="00B73FC5">
              <w:rPr>
                <w:color w:val="000000"/>
              </w:rPr>
              <w:t xml:space="preserve">4. </w:t>
            </w:r>
            <w:r w:rsidRPr="00B73FC5">
              <w:rPr>
                <w:rFonts w:ascii="Times New Roman CYR" w:hAnsi="Times New Roman CYR"/>
              </w:rPr>
              <w:t>Количество посещений общедоступных (публичных) библиотек.</w:t>
            </w:r>
          </w:p>
          <w:p w:rsidR="00692FD4" w:rsidRPr="00B73FC5" w:rsidRDefault="00B713A4" w:rsidP="00692FD4">
            <w:pPr>
              <w:tabs>
                <w:tab w:val="left" w:pos="423"/>
              </w:tabs>
              <w:jc w:val="both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5</w:t>
            </w:r>
            <w:r w:rsidR="00692FD4" w:rsidRPr="00B73FC5">
              <w:rPr>
                <w:rFonts w:ascii="Times New Roman CYR" w:hAnsi="Times New Roman CYR"/>
              </w:rPr>
              <w:t xml:space="preserve">. </w:t>
            </w:r>
            <w:r w:rsidR="00E254AD">
              <w:rPr>
                <w:color w:val="000000"/>
              </w:rPr>
              <w:t xml:space="preserve">Количество экземпляров </w:t>
            </w:r>
            <w:r w:rsidR="002103CC">
              <w:rPr>
                <w:color w:val="000000"/>
              </w:rPr>
              <w:t xml:space="preserve">выпуска </w:t>
            </w:r>
            <w:r w:rsidR="00692FD4" w:rsidRPr="00B73FC5">
              <w:rPr>
                <w:color w:val="000000"/>
              </w:rPr>
              <w:t>газеты «Призыв».</w:t>
            </w:r>
          </w:p>
          <w:p w:rsidR="00692FD4" w:rsidRPr="00B73FC5" w:rsidRDefault="00B713A4" w:rsidP="00692FD4">
            <w:pPr>
              <w:tabs>
                <w:tab w:val="left" w:pos="423"/>
              </w:tabs>
              <w:jc w:val="both"/>
            </w:pPr>
            <w:r>
              <w:rPr>
                <w:color w:val="000000"/>
              </w:rPr>
              <w:t>6</w:t>
            </w:r>
            <w:r w:rsidR="00692FD4" w:rsidRPr="00B73FC5">
              <w:rPr>
                <w:color w:val="000000"/>
              </w:rPr>
              <w:t xml:space="preserve">. </w:t>
            </w:r>
            <w:r w:rsidR="000B1B28">
              <w:rPr>
                <w:color w:val="000000"/>
              </w:rPr>
              <w:t>Общее к</w:t>
            </w:r>
            <w:r w:rsidR="00692FD4" w:rsidRPr="00B73FC5">
              <w:t>оличество посещений культурно-массовых мероприятий, проводимых в КДУ.</w:t>
            </w:r>
          </w:p>
          <w:p w:rsidR="00692FD4" w:rsidRPr="00B73FC5" w:rsidRDefault="00B713A4" w:rsidP="00692FD4">
            <w:pPr>
              <w:tabs>
                <w:tab w:val="left" w:pos="423"/>
              </w:tabs>
              <w:jc w:val="both"/>
              <w:rPr>
                <w:rFonts w:ascii="Times New Roman CYR" w:hAnsi="Times New Roman CYR"/>
              </w:rPr>
            </w:pPr>
            <w:r>
              <w:t>7</w:t>
            </w:r>
            <w:r w:rsidR="00692FD4" w:rsidRPr="00B73FC5">
              <w:t xml:space="preserve">. </w:t>
            </w:r>
            <w:r w:rsidR="00692FD4" w:rsidRPr="00B73FC5">
              <w:rPr>
                <w:rFonts w:ascii="Times New Roman CYR" w:hAnsi="Times New Roman CYR"/>
              </w:rPr>
              <w:t>Число посещений КДУ на платной основе.</w:t>
            </w:r>
          </w:p>
          <w:p w:rsidR="00692FD4" w:rsidRDefault="00B713A4" w:rsidP="00692FD4">
            <w:pPr>
              <w:tabs>
                <w:tab w:val="left" w:pos="423"/>
              </w:tabs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</w:t>
            </w:r>
            <w:r w:rsidR="00692FD4" w:rsidRPr="00B73FC5">
              <w:rPr>
                <w:rFonts w:ascii="Times New Roman CYR" w:hAnsi="Times New Roman CYR"/>
              </w:rPr>
              <w:t>. Число посещений на мероприятиях с применением специализированных транспортных средств – автоклубов.</w:t>
            </w:r>
          </w:p>
          <w:p w:rsidR="002325C0" w:rsidRPr="00B73FC5" w:rsidRDefault="00B713A4" w:rsidP="002325C0">
            <w:pPr>
              <w:tabs>
                <w:tab w:val="left" w:pos="423"/>
              </w:tabs>
              <w:jc w:val="both"/>
              <w:rPr>
                <w:color w:val="000000"/>
              </w:rPr>
            </w:pPr>
            <w:r>
              <w:rPr>
                <w:rFonts w:ascii="Times New Roman CYR" w:hAnsi="Times New Roman CYR"/>
              </w:rPr>
              <w:t>9</w:t>
            </w:r>
            <w:r w:rsidR="002325C0">
              <w:rPr>
                <w:rFonts w:ascii="Times New Roman CYR" w:hAnsi="Times New Roman CYR"/>
              </w:rPr>
              <w:t xml:space="preserve">. </w:t>
            </w:r>
            <w:r w:rsidR="002325C0" w:rsidRPr="00B73FC5">
              <w:t>Д</w:t>
            </w:r>
            <w:r w:rsidR="002325C0" w:rsidRPr="00B73FC5">
              <w:rPr>
                <w:color w:val="000000"/>
              </w:rPr>
              <w:t>оля детей, привлекаемых к участию в творческих мероприятиях учреждениями культуры, в общем количестве детей.</w:t>
            </w:r>
          </w:p>
          <w:p w:rsidR="00692FD4" w:rsidRPr="00B73FC5" w:rsidRDefault="00692FD4" w:rsidP="00692FD4">
            <w:pPr>
              <w:tabs>
                <w:tab w:val="left" w:pos="423"/>
              </w:tabs>
              <w:jc w:val="both"/>
            </w:pPr>
            <w:r w:rsidRPr="00B73FC5">
              <w:rPr>
                <w:rFonts w:ascii="Times New Roman CYR" w:hAnsi="Times New Roman CYR"/>
              </w:rPr>
              <w:t>1</w:t>
            </w:r>
            <w:r w:rsidR="00B713A4">
              <w:rPr>
                <w:rFonts w:ascii="Times New Roman CYR" w:hAnsi="Times New Roman CYR"/>
              </w:rPr>
              <w:t>0</w:t>
            </w:r>
            <w:r w:rsidRPr="00B73FC5">
              <w:rPr>
                <w:rFonts w:ascii="Times New Roman CYR" w:hAnsi="Times New Roman CYR"/>
              </w:rPr>
              <w:t xml:space="preserve">. </w:t>
            </w:r>
            <w:r w:rsidRPr="00B73FC5">
              <w:t>Численность детей, обучающихся в ДШИ.</w:t>
            </w:r>
          </w:p>
          <w:p w:rsidR="00692FD4" w:rsidRPr="00B73FC5" w:rsidRDefault="00B713A4" w:rsidP="00692FD4">
            <w:pPr>
              <w:tabs>
                <w:tab w:val="left" w:pos="42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92FD4" w:rsidRPr="00B73FC5">
              <w:rPr>
                <w:color w:val="000000"/>
              </w:rPr>
              <w:t>. Доля победителей и призёров конкурсов, фестивалей, выставок различного статуса среди учащихся ДШИ.</w:t>
            </w:r>
          </w:p>
          <w:p w:rsidR="00692FD4" w:rsidRPr="00B73FC5" w:rsidRDefault="00B713A4" w:rsidP="00692FD4">
            <w:pPr>
              <w:tabs>
                <w:tab w:val="left" w:pos="423"/>
              </w:tabs>
              <w:jc w:val="both"/>
            </w:pPr>
            <w:r>
              <w:rPr>
                <w:color w:val="000000"/>
              </w:rPr>
              <w:t>12</w:t>
            </w:r>
            <w:r w:rsidR="00692FD4" w:rsidRPr="00B73FC5">
              <w:rPr>
                <w:color w:val="000000"/>
              </w:rPr>
              <w:t xml:space="preserve">. Соотношение </w:t>
            </w:r>
            <w:r w:rsidR="00692FD4" w:rsidRPr="00B73FC5">
              <w:t>средней заработной платы работников учреждений культуры и средней заработной платы в РК.</w:t>
            </w:r>
          </w:p>
          <w:p w:rsidR="00692FD4" w:rsidRPr="00B73FC5" w:rsidRDefault="00B713A4" w:rsidP="00692FD4">
            <w:pPr>
              <w:tabs>
                <w:tab w:val="left" w:pos="423"/>
              </w:tabs>
              <w:jc w:val="both"/>
            </w:pPr>
            <w:r>
              <w:t>13</w:t>
            </w:r>
            <w:r w:rsidR="00692FD4" w:rsidRPr="00B73FC5">
              <w:t>. 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культуры.</w:t>
            </w:r>
          </w:p>
          <w:p w:rsidR="00692FD4" w:rsidRPr="00B73FC5" w:rsidRDefault="00B713A4" w:rsidP="00692FD4">
            <w:pPr>
              <w:tabs>
                <w:tab w:val="left" w:pos="423"/>
              </w:tabs>
              <w:jc w:val="both"/>
              <w:rPr>
                <w:rFonts w:ascii="Times New Roman CYR" w:hAnsi="Times New Roman CYR"/>
              </w:rPr>
            </w:pPr>
            <w:r>
              <w:t>14</w:t>
            </w:r>
            <w:r w:rsidR="00692FD4" w:rsidRPr="00B73FC5">
              <w:t xml:space="preserve">. </w:t>
            </w:r>
            <w:r w:rsidR="00692FD4" w:rsidRPr="00B73FC5">
              <w:rPr>
                <w:rFonts w:ascii="Times New Roman CYR" w:hAnsi="Times New Roman CYR"/>
              </w:rPr>
              <w:t>Число участников культурно-досуговых формирований.</w:t>
            </w:r>
          </w:p>
          <w:p w:rsidR="00692FD4" w:rsidRPr="00B73FC5" w:rsidRDefault="00B713A4" w:rsidP="00692FD4">
            <w:pPr>
              <w:tabs>
                <w:tab w:val="left" w:pos="423"/>
              </w:tabs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15</w:t>
            </w:r>
            <w:r w:rsidR="00692FD4" w:rsidRPr="00B73FC5">
              <w:rPr>
                <w:rFonts w:ascii="Times New Roman CYR" w:hAnsi="Times New Roman CYR"/>
              </w:rPr>
              <w:t>. Количество волонтёров, принимающих участие в проведении культурно-просветительских и творческих мероприятий, а также в проектах по сохранению культурного наследия.</w:t>
            </w:r>
          </w:p>
          <w:p w:rsidR="00692FD4" w:rsidRPr="00B73FC5" w:rsidRDefault="00B713A4" w:rsidP="00E254A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16</w:t>
            </w:r>
            <w:r w:rsidR="00692FD4" w:rsidRPr="00B73FC5">
              <w:rPr>
                <w:rFonts w:ascii="Times New Roman CYR" w:hAnsi="Times New Roman CYR"/>
              </w:rPr>
              <w:t xml:space="preserve">. </w:t>
            </w:r>
            <w:r w:rsidR="002103CC">
              <w:rPr>
                <w:rFonts w:ascii="Times New Roman CYR" w:hAnsi="Times New Roman CYR" w:cstheme="minorBidi"/>
              </w:rPr>
              <w:t xml:space="preserve">Количество </w:t>
            </w:r>
            <w:r w:rsidR="002103CC" w:rsidRPr="002325C0">
              <w:rPr>
                <w:color w:val="auto"/>
                <w:lang w:eastAsia="ru-RU"/>
              </w:rPr>
              <w:t>добровольческих (волонтерских)</w:t>
            </w:r>
            <w:r w:rsidR="001A30F1">
              <w:rPr>
                <w:color w:val="auto"/>
                <w:lang w:eastAsia="ru-RU"/>
              </w:rPr>
              <w:t xml:space="preserve"> </w:t>
            </w:r>
            <w:r w:rsidR="002103CC" w:rsidRPr="002325C0">
              <w:rPr>
                <w:color w:val="auto"/>
                <w:lang w:eastAsia="ru-RU"/>
              </w:rPr>
              <w:t>мероприятий и акций</w:t>
            </w:r>
            <w:r w:rsidR="002103CC">
              <w:rPr>
                <w:color w:val="auto"/>
                <w:lang w:eastAsia="ru-RU"/>
              </w:rPr>
              <w:t xml:space="preserve">, участниками которых являлись </w:t>
            </w:r>
            <w:r w:rsidR="002103CC">
              <w:rPr>
                <w:color w:val="auto"/>
                <w:lang w:eastAsia="ru-RU"/>
              </w:rPr>
              <w:lastRenderedPageBreak/>
              <w:t>учреждения культуры</w:t>
            </w:r>
            <w:r w:rsidR="00692FD4" w:rsidRPr="00B73FC5">
              <w:rPr>
                <w:lang w:eastAsia="ru-RU"/>
              </w:rPr>
              <w:t>.</w:t>
            </w:r>
          </w:p>
          <w:p w:rsidR="00B73FC5" w:rsidRPr="00B73FC5" w:rsidRDefault="00B713A4" w:rsidP="00E254AD">
            <w:pPr>
              <w:tabs>
                <w:tab w:val="left" w:pos="423"/>
              </w:tabs>
              <w:jc w:val="both"/>
            </w:pPr>
            <w:r>
              <w:t>17</w:t>
            </w:r>
            <w:r w:rsidR="00692FD4" w:rsidRPr="00B73FC5">
              <w:t xml:space="preserve">. </w:t>
            </w:r>
            <w:r w:rsidR="00E254AD">
              <w:t>Количество публикаций по о</w:t>
            </w:r>
            <w:r w:rsidR="00E254AD">
              <w:rPr>
                <w:color w:val="000000"/>
              </w:rPr>
              <w:t>свещению</w:t>
            </w:r>
            <w:r w:rsidR="00B73FC5" w:rsidRPr="00B73FC5">
              <w:rPr>
                <w:color w:val="000000"/>
              </w:rPr>
              <w:t xml:space="preserve"> деятельности добровольческих (волонтерских) и некоммерческих организаций в СМИ.</w:t>
            </w:r>
          </w:p>
        </w:tc>
      </w:tr>
      <w:tr w:rsidR="0041778E" w:rsidTr="005732F2">
        <w:trPr>
          <w:trHeight w:val="1"/>
        </w:trPr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lastRenderedPageBreak/>
              <w:t>Этапы и сроки реализации Программы</w:t>
            </w:r>
          </w:p>
        </w:tc>
        <w:tc>
          <w:tcPr>
            <w:tcW w:w="6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B73FC5">
            <w:pPr>
              <w:jc w:val="center"/>
            </w:pPr>
            <w:r>
              <w:t>Срок реализации программы 2022</w:t>
            </w:r>
            <w:r w:rsidR="0021368D">
              <w:t xml:space="preserve"> -202</w:t>
            </w:r>
            <w:r>
              <w:t>6</w:t>
            </w:r>
            <w:r w:rsidR="0021368D">
              <w:t>г.г.</w:t>
            </w:r>
          </w:p>
          <w:p w:rsidR="0041778E" w:rsidRDefault="0021368D">
            <w:pPr>
              <w:jc w:val="center"/>
            </w:pPr>
            <w:r>
              <w:t>Без выделения этапов</w:t>
            </w:r>
          </w:p>
        </w:tc>
      </w:tr>
      <w:tr w:rsidR="0041778E" w:rsidTr="005732F2">
        <w:trPr>
          <w:trHeight w:val="675"/>
        </w:trPr>
        <w:tc>
          <w:tcPr>
            <w:tcW w:w="312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>Финансовое обеспечение Программы с указанием источников</w:t>
            </w:r>
          </w:p>
        </w:tc>
        <w:tc>
          <w:tcPr>
            <w:tcW w:w="652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1778E" w:rsidRDefault="0021368D">
            <w:pPr>
              <w:tabs>
                <w:tab w:val="left" w:pos="902"/>
              </w:tabs>
              <w:ind w:right="19"/>
              <w:jc w:val="both"/>
            </w:pPr>
            <w:r>
              <w:t xml:space="preserve">Общий объем финансирования Программы </w:t>
            </w:r>
            <w:r w:rsidR="001C3601">
              <w:t>по годам</w:t>
            </w:r>
            <w:r w:rsidR="00344EE7">
              <w:t xml:space="preserve"> 79 635,02 тыс</w:t>
            </w:r>
            <w:proofErr w:type="gramStart"/>
            <w:r w:rsidR="00344EE7">
              <w:t>.р</w:t>
            </w:r>
            <w:proofErr w:type="gramEnd"/>
            <w:r w:rsidR="00344EE7">
              <w:t>уб.</w:t>
            </w:r>
            <w:r>
              <w:t xml:space="preserve">: </w:t>
            </w:r>
          </w:p>
          <w:p w:rsidR="00B73FC5" w:rsidRDefault="00B73FC5" w:rsidP="00B73FC5">
            <w:r>
              <w:t>2022 г.</w:t>
            </w:r>
            <w:r w:rsidR="00344EE7">
              <w:t xml:space="preserve"> – 16 924,10 тыс</w:t>
            </w:r>
            <w:proofErr w:type="gramStart"/>
            <w:r w:rsidR="00344EE7">
              <w:t>.р</w:t>
            </w:r>
            <w:proofErr w:type="gramEnd"/>
            <w:r w:rsidR="00344EE7">
              <w:t>уб.</w:t>
            </w:r>
          </w:p>
          <w:p w:rsidR="00B73FC5" w:rsidRDefault="00B73FC5" w:rsidP="00B73FC5">
            <w:r>
              <w:t>2023 г.</w:t>
            </w:r>
            <w:r w:rsidR="00344EE7">
              <w:t xml:space="preserve"> – 15 677,73 тыс</w:t>
            </w:r>
            <w:proofErr w:type="gramStart"/>
            <w:r w:rsidR="00344EE7">
              <w:t>.р</w:t>
            </w:r>
            <w:proofErr w:type="gramEnd"/>
            <w:r w:rsidR="00344EE7">
              <w:t>уб.</w:t>
            </w:r>
          </w:p>
          <w:p w:rsidR="00344EE7" w:rsidRDefault="00B73FC5" w:rsidP="00344EE7">
            <w:r>
              <w:t>2024 г.</w:t>
            </w:r>
            <w:r w:rsidR="00344EE7">
              <w:t xml:space="preserve"> - 15 677,73 тыс</w:t>
            </w:r>
            <w:proofErr w:type="gramStart"/>
            <w:r w:rsidR="00344EE7">
              <w:t>.р</w:t>
            </w:r>
            <w:proofErr w:type="gramEnd"/>
            <w:r w:rsidR="00344EE7">
              <w:t>уб.</w:t>
            </w:r>
          </w:p>
          <w:p w:rsidR="00344EE7" w:rsidRDefault="00B73FC5" w:rsidP="00344EE7">
            <w:r>
              <w:t>2025 г.</w:t>
            </w:r>
            <w:r w:rsidR="00344EE7">
              <w:t xml:space="preserve"> - 15 677,73 тыс</w:t>
            </w:r>
            <w:proofErr w:type="gramStart"/>
            <w:r w:rsidR="00344EE7">
              <w:t>.р</w:t>
            </w:r>
            <w:proofErr w:type="gramEnd"/>
            <w:r w:rsidR="00344EE7">
              <w:t>уб.</w:t>
            </w:r>
          </w:p>
          <w:p w:rsidR="0041778E" w:rsidRDefault="00B73FC5" w:rsidP="00344EE7">
            <w:r>
              <w:t>2026 г.</w:t>
            </w:r>
            <w:r w:rsidR="00344EE7">
              <w:t xml:space="preserve"> - 15 677,73 тыс</w:t>
            </w:r>
            <w:proofErr w:type="gramStart"/>
            <w:r w:rsidR="00344EE7">
              <w:t>.р</w:t>
            </w:r>
            <w:proofErr w:type="gramEnd"/>
            <w:r w:rsidR="00344EE7">
              <w:t>уб.</w:t>
            </w:r>
          </w:p>
        </w:tc>
      </w:tr>
    </w:tbl>
    <w:p w:rsidR="0041778E" w:rsidRDefault="0041778E">
      <w:pPr>
        <w:ind w:left="720"/>
        <w:rPr>
          <w:b/>
        </w:rPr>
      </w:pPr>
    </w:p>
    <w:p w:rsidR="0041778E" w:rsidRDefault="0041778E">
      <w:pPr>
        <w:ind w:left="720"/>
        <w:rPr>
          <w:b/>
        </w:rPr>
      </w:pPr>
    </w:p>
    <w:p w:rsidR="00B73FC5" w:rsidRPr="00B80670" w:rsidRDefault="00B73FC5" w:rsidP="00B73FC5">
      <w:pPr>
        <w:ind w:left="1080"/>
        <w:jc w:val="center"/>
        <w:rPr>
          <w:b/>
          <w:color w:val="auto"/>
        </w:rPr>
      </w:pPr>
      <w:r w:rsidRPr="00B80670">
        <w:rPr>
          <w:b/>
          <w:color w:val="auto"/>
        </w:rPr>
        <w:t>Итоги реализации подпрограммы 1</w:t>
      </w:r>
    </w:p>
    <w:p w:rsidR="00B73FC5" w:rsidRPr="00B80670" w:rsidRDefault="00B73FC5" w:rsidP="00B73FC5">
      <w:pPr>
        <w:ind w:left="1080"/>
        <w:jc w:val="center"/>
        <w:rPr>
          <w:b/>
          <w:color w:val="auto"/>
        </w:rPr>
      </w:pPr>
      <w:r w:rsidRPr="00B80670">
        <w:rPr>
          <w:b/>
          <w:color w:val="auto"/>
        </w:rPr>
        <w:t xml:space="preserve"> «Развитие муниципальных учреждений в сфере культуры»</w:t>
      </w:r>
    </w:p>
    <w:p w:rsidR="003D545D" w:rsidRDefault="00B73FC5">
      <w:pPr>
        <w:tabs>
          <w:tab w:val="left" w:pos="735"/>
          <w:tab w:val="left" w:pos="1080"/>
        </w:tabs>
        <w:jc w:val="center"/>
        <w:rPr>
          <w:b/>
          <w:color w:val="FF0000"/>
        </w:rPr>
      </w:pPr>
      <w:r w:rsidRPr="00B80670">
        <w:rPr>
          <w:b/>
          <w:color w:val="auto"/>
        </w:rPr>
        <w:t>Муниципальной п</w:t>
      </w:r>
      <w:r w:rsidR="0021368D" w:rsidRPr="00B80670">
        <w:rPr>
          <w:b/>
          <w:color w:val="auto"/>
        </w:rPr>
        <w:t xml:space="preserve">рограммы «Развитие сферы культуры и организация работы с молодёжью в </w:t>
      </w:r>
      <w:proofErr w:type="spellStart"/>
      <w:r w:rsidR="0021368D" w:rsidRPr="00B80670">
        <w:rPr>
          <w:b/>
          <w:color w:val="auto"/>
        </w:rPr>
        <w:t>Лахденпохском</w:t>
      </w:r>
      <w:proofErr w:type="spellEnd"/>
      <w:r w:rsidR="0021368D" w:rsidRPr="00B80670">
        <w:rPr>
          <w:b/>
          <w:color w:val="auto"/>
        </w:rPr>
        <w:t xml:space="preserve"> муниципальном районе»  </w:t>
      </w:r>
      <w:r w:rsidR="00E254AD">
        <w:rPr>
          <w:b/>
          <w:color w:val="auto"/>
        </w:rPr>
        <w:t>на 2017 – 2021 г.г.</w:t>
      </w:r>
    </w:p>
    <w:p w:rsidR="0041778E" w:rsidRDefault="002B7C9E" w:rsidP="002B7C9E">
      <w:pPr>
        <w:tabs>
          <w:tab w:val="left" w:pos="709"/>
        </w:tabs>
        <w:jc w:val="both"/>
      </w:pPr>
      <w:r>
        <w:tab/>
        <w:t>За период с 2018 по 2021 год на реализацию меропр</w:t>
      </w:r>
      <w:r w:rsidR="00E254AD">
        <w:t>иятий по муниципальной программе</w:t>
      </w:r>
      <w:r>
        <w:t xml:space="preserve"> было направлено 28501,44 </w:t>
      </w:r>
      <w:r w:rsidR="00E254AD">
        <w:t>тыс</w:t>
      </w:r>
      <w:proofErr w:type="gramStart"/>
      <w:r>
        <w:t>.р</w:t>
      </w:r>
      <w:proofErr w:type="gramEnd"/>
      <w:r>
        <w:t xml:space="preserve">уб., в том числе </w:t>
      </w:r>
      <w:r w:rsidRPr="002B7C9E">
        <w:t xml:space="preserve">средства, поступающие в бюджет </w:t>
      </w:r>
      <w:proofErr w:type="spellStart"/>
      <w:r w:rsidRPr="002B7C9E">
        <w:t>Лахденпохского</w:t>
      </w:r>
      <w:proofErr w:type="spellEnd"/>
      <w:r w:rsidRPr="002B7C9E">
        <w:t xml:space="preserve"> муниципального района из бюджета Республики Карелия</w:t>
      </w:r>
      <w:r>
        <w:t xml:space="preserve"> – 7084,47 </w:t>
      </w:r>
      <w:r w:rsidR="00E254AD">
        <w:t>тыс</w:t>
      </w:r>
      <w:r>
        <w:t>.руб.</w:t>
      </w:r>
    </w:p>
    <w:p w:rsidR="002B7C9E" w:rsidRPr="002B7C9E" w:rsidRDefault="002B7C9E" w:rsidP="002B7C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7C9E">
        <w:rPr>
          <w:rFonts w:ascii="Times New Roman" w:hAnsi="Times New Roman" w:cs="Times New Roman"/>
          <w:sz w:val="24"/>
          <w:szCs w:val="24"/>
        </w:rPr>
        <w:t>За данный этап реализации муниципальной программы удалось достичь следующих результатов:</w:t>
      </w:r>
    </w:p>
    <w:p w:rsidR="006471CF" w:rsidRDefault="00FE030A" w:rsidP="006471CF">
      <w:pPr>
        <w:pStyle w:val="ae"/>
        <w:numPr>
          <w:ilvl w:val="0"/>
          <w:numId w:val="10"/>
        </w:numPr>
        <w:tabs>
          <w:tab w:val="left" w:pos="0"/>
        </w:tabs>
        <w:ind w:left="0" w:firstLine="360"/>
        <w:jc w:val="both"/>
      </w:pPr>
      <w:r>
        <w:t>Д</w:t>
      </w:r>
      <w:r w:rsidR="00DE0527">
        <w:t>остигнуты плановые значения 15 из 18 целевых индикаторов (показателей результатов) муниципальной программы, установленные значения целевых показателей муниципальной программы достигнуты в полном объеме.</w:t>
      </w:r>
    </w:p>
    <w:p w:rsidR="00DE0527" w:rsidRPr="006471CF" w:rsidRDefault="00FE030A" w:rsidP="006471CF">
      <w:pPr>
        <w:pStyle w:val="ae"/>
        <w:numPr>
          <w:ilvl w:val="0"/>
          <w:numId w:val="10"/>
        </w:numPr>
        <w:tabs>
          <w:tab w:val="left" w:pos="0"/>
        </w:tabs>
        <w:ind w:left="0" w:firstLine="360"/>
        <w:jc w:val="both"/>
      </w:pPr>
      <w:r>
        <w:t>Е</w:t>
      </w:r>
      <w:r w:rsidR="00854961" w:rsidRPr="00854961">
        <w:t xml:space="preserve">жегодно </w:t>
      </w:r>
      <w:r w:rsidR="00854961" w:rsidRPr="006471CF">
        <w:rPr>
          <w:color w:val="000000"/>
        </w:rPr>
        <w:t>на объектах воинских захоронений, расположенных на территории сельских поселений района</w:t>
      </w:r>
      <w:r w:rsidR="00E254AD">
        <w:rPr>
          <w:color w:val="000000"/>
        </w:rPr>
        <w:t>,</w:t>
      </w:r>
      <w:r w:rsidR="00854961" w:rsidRPr="006471CF">
        <w:rPr>
          <w:color w:val="000000"/>
        </w:rPr>
        <w:t xml:space="preserve"> проводились косметические работы. В 2018 году проведена реконструкция братского захоронения в пос. </w:t>
      </w:r>
      <w:proofErr w:type="spellStart"/>
      <w:r w:rsidR="00854961" w:rsidRPr="006471CF">
        <w:rPr>
          <w:color w:val="000000"/>
        </w:rPr>
        <w:t>Ихала</w:t>
      </w:r>
      <w:proofErr w:type="spellEnd"/>
      <w:r w:rsidR="00854961" w:rsidRPr="006471CF">
        <w:rPr>
          <w:color w:val="000000"/>
        </w:rPr>
        <w:t xml:space="preserve">. В 2019 году составлена проектно-сметная документация на </w:t>
      </w:r>
      <w:r w:rsidRPr="006471CF">
        <w:rPr>
          <w:color w:val="auto"/>
          <w:spacing w:val="2"/>
          <w:shd w:val="clear" w:color="auto" w:fill="FFFFFF"/>
        </w:rPr>
        <w:t xml:space="preserve">ремонт, реставрацию, благоустройство </w:t>
      </w:r>
      <w:r w:rsidR="00854961" w:rsidRPr="006471CF">
        <w:rPr>
          <w:color w:val="000000"/>
        </w:rPr>
        <w:t xml:space="preserve">трех братских захоронениях в пос. </w:t>
      </w:r>
      <w:proofErr w:type="spellStart"/>
      <w:r w:rsidR="00854961" w:rsidRPr="006471CF">
        <w:rPr>
          <w:color w:val="000000"/>
        </w:rPr>
        <w:t>Райвио</w:t>
      </w:r>
      <w:proofErr w:type="spellEnd"/>
      <w:r w:rsidR="00854961" w:rsidRPr="006471CF">
        <w:rPr>
          <w:color w:val="000000"/>
        </w:rPr>
        <w:t xml:space="preserve">, Элисенваара и </w:t>
      </w:r>
      <w:proofErr w:type="spellStart"/>
      <w:r w:rsidR="00854961" w:rsidRPr="006471CF">
        <w:rPr>
          <w:color w:val="000000"/>
        </w:rPr>
        <w:t>Куркиёки</w:t>
      </w:r>
      <w:proofErr w:type="spellEnd"/>
      <w:r w:rsidR="00854961" w:rsidRPr="006471CF">
        <w:rPr>
          <w:color w:val="000000"/>
        </w:rPr>
        <w:t xml:space="preserve">. </w:t>
      </w:r>
    </w:p>
    <w:p w:rsidR="00854961" w:rsidRPr="00FE030A" w:rsidRDefault="00854961" w:rsidP="00B11434">
      <w:pPr>
        <w:tabs>
          <w:tab w:val="left" w:pos="709"/>
        </w:tabs>
        <w:jc w:val="both"/>
        <w:rPr>
          <w:color w:val="auto"/>
          <w:spacing w:val="2"/>
          <w:shd w:val="clear" w:color="auto" w:fill="FFFFFF"/>
        </w:rPr>
      </w:pPr>
      <w:r>
        <w:rPr>
          <w:color w:val="212529"/>
          <w:spacing w:val="2"/>
          <w:shd w:val="clear" w:color="auto" w:fill="FFFFFF"/>
        </w:rPr>
        <w:tab/>
      </w:r>
      <w:r w:rsidRPr="00FE030A">
        <w:rPr>
          <w:color w:val="auto"/>
          <w:spacing w:val="2"/>
          <w:shd w:val="clear" w:color="auto" w:fill="FFFFFF"/>
        </w:rPr>
        <w:t xml:space="preserve">В 2020 году выполнены ремонтно-восстановительные работы на объекте Братская могила воинов, погибших в годы ВОВ 1941-1945гг., п. </w:t>
      </w:r>
      <w:proofErr w:type="spellStart"/>
      <w:r w:rsidRPr="00FE030A">
        <w:rPr>
          <w:color w:val="auto"/>
          <w:spacing w:val="2"/>
          <w:shd w:val="clear" w:color="auto" w:fill="FFFFFF"/>
        </w:rPr>
        <w:t>РайвиоЛахденпохского</w:t>
      </w:r>
      <w:proofErr w:type="spellEnd"/>
      <w:r w:rsidRPr="00FE030A">
        <w:rPr>
          <w:color w:val="auto"/>
          <w:spacing w:val="2"/>
          <w:shd w:val="clear" w:color="auto" w:fill="FFFFFF"/>
        </w:rPr>
        <w:t xml:space="preserve"> района Республики Карелия на сумму 1051</w:t>
      </w:r>
      <w:r w:rsidR="00E254AD">
        <w:rPr>
          <w:color w:val="auto"/>
          <w:spacing w:val="2"/>
          <w:shd w:val="clear" w:color="auto" w:fill="FFFFFF"/>
        </w:rPr>
        <w:t>,</w:t>
      </w:r>
      <w:r w:rsidRPr="00FE030A">
        <w:rPr>
          <w:color w:val="auto"/>
          <w:spacing w:val="2"/>
          <w:shd w:val="clear" w:color="auto" w:fill="FFFFFF"/>
        </w:rPr>
        <w:t>690</w:t>
      </w:r>
      <w:r w:rsidR="00E254AD">
        <w:rPr>
          <w:color w:val="auto"/>
          <w:spacing w:val="2"/>
          <w:shd w:val="clear" w:color="auto" w:fill="FFFFFF"/>
        </w:rPr>
        <w:t xml:space="preserve"> тыс</w:t>
      </w:r>
      <w:proofErr w:type="gramStart"/>
      <w:r w:rsidR="00E254AD">
        <w:rPr>
          <w:color w:val="auto"/>
          <w:spacing w:val="2"/>
          <w:shd w:val="clear" w:color="auto" w:fill="FFFFFF"/>
        </w:rPr>
        <w:t>.</w:t>
      </w:r>
      <w:r w:rsidRPr="00FE030A">
        <w:rPr>
          <w:color w:val="auto"/>
          <w:spacing w:val="2"/>
          <w:shd w:val="clear" w:color="auto" w:fill="FFFFFF"/>
        </w:rPr>
        <w:t>р</w:t>
      </w:r>
      <w:proofErr w:type="gramEnd"/>
      <w:r w:rsidRPr="00FE030A">
        <w:rPr>
          <w:color w:val="auto"/>
          <w:spacing w:val="2"/>
          <w:shd w:val="clear" w:color="auto" w:fill="FFFFFF"/>
        </w:rPr>
        <w:t>ублей.</w:t>
      </w:r>
    </w:p>
    <w:p w:rsidR="006471CF" w:rsidRDefault="00854961" w:rsidP="006471CF">
      <w:pPr>
        <w:tabs>
          <w:tab w:val="left" w:pos="709"/>
        </w:tabs>
        <w:jc w:val="both"/>
        <w:rPr>
          <w:color w:val="auto"/>
        </w:rPr>
      </w:pPr>
      <w:r w:rsidRPr="00FE030A">
        <w:rPr>
          <w:color w:val="auto"/>
          <w:spacing w:val="2"/>
          <w:shd w:val="clear" w:color="auto" w:fill="FFFFFF"/>
        </w:rPr>
        <w:tab/>
        <w:t xml:space="preserve">В 2021 году выполнено восстановление (ремонт, реставрация, благоустройство) воинских захоронений в пос. </w:t>
      </w:r>
      <w:r w:rsidR="00FE030A" w:rsidRPr="00FE030A">
        <w:rPr>
          <w:color w:val="auto"/>
        </w:rPr>
        <w:t xml:space="preserve">Элисенваара и </w:t>
      </w:r>
      <w:proofErr w:type="spellStart"/>
      <w:r w:rsidR="00FE030A" w:rsidRPr="00FE030A">
        <w:rPr>
          <w:color w:val="auto"/>
        </w:rPr>
        <w:t>Куркиёки</w:t>
      </w:r>
      <w:proofErr w:type="spellEnd"/>
      <w:r w:rsidR="00FE030A" w:rsidRPr="00FE030A">
        <w:rPr>
          <w:color w:val="auto"/>
        </w:rPr>
        <w:t xml:space="preserve"> на общую сумму 1188</w:t>
      </w:r>
      <w:r w:rsidR="00E254AD">
        <w:rPr>
          <w:color w:val="auto"/>
        </w:rPr>
        <w:t>,</w:t>
      </w:r>
      <w:r w:rsidR="00FE030A" w:rsidRPr="00FE030A">
        <w:rPr>
          <w:color w:val="auto"/>
        </w:rPr>
        <w:t xml:space="preserve">903 </w:t>
      </w:r>
      <w:r w:rsidR="00E254AD">
        <w:rPr>
          <w:color w:val="auto"/>
        </w:rPr>
        <w:t>тыс</w:t>
      </w:r>
      <w:proofErr w:type="gramStart"/>
      <w:r w:rsidR="00E254AD">
        <w:rPr>
          <w:color w:val="auto"/>
        </w:rPr>
        <w:t>.</w:t>
      </w:r>
      <w:r w:rsidR="00FE030A" w:rsidRPr="00FE030A">
        <w:rPr>
          <w:color w:val="auto"/>
        </w:rPr>
        <w:t>р</w:t>
      </w:r>
      <w:proofErr w:type="gramEnd"/>
      <w:r w:rsidR="00FE030A" w:rsidRPr="00FE030A">
        <w:rPr>
          <w:color w:val="auto"/>
        </w:rPr>
        <w:t>ублей.</w:t>
      </w:r>
    </w:p>
    <w:p w:rsidR="006471CF" w:rsidRPr="007E515D" w:rsidRDefault="006471CF" w:rsidP="006471CF">
      <w:pPr>
        <w:pStyle w:val="ae"/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rStyle w:val="af"/>
          <w:i w:val="0"/>
          <w:iCs w:val="0"/>
          <w:color w:val="auto"/>
        </w:rPr>
      </w:pPr>
      <w:r w:rsidRPr="006471CF">
        <w:rPr>
          <w:color w:val="000000"/>
        </w:rPr>
        <w:t xml:space="preserve">Количество представленных (во всех формах) зрителю музейных предметов в общем количестве музейных предметов основного фонда </w:t>
      </w:r>
      <w:r>
        <w:rPr>
          <w:color w:val="000000"/>
        </w:rPr>
        <w:t>увеличилось на 2365 единиц. В 2020 году открылась н</w:t>
      </w:r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 xml:space="preserve">овая постоянная экспозиция </w:t>
      </w:r>
      <w:proofErr w:type="spellStart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Куркиекского</w:t>
      </w:r>
      <w:proofErr w:type="spellEnd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 xml:space="preserve"> краеведческого центра, созданная в рамках международного </w:t>
      </w:r>
      <w:r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проекта «</w:t>
      </w:r>
      <w:proofErr w:type="spellStart"/>
      <w:r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ИнтерАктивная</w:t>
      </w:r>
      <w:proofErr w:type="spellEnd"/>
      <w:r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 xml:space="preserve"> История». Она</w:t>
      </w:r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 xml:space="preserve"> рассказывает о средневековой истории Северо-Западного </w:t>
      </w:r>
      <w:proofErr w:type="spellStart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Приладожья</w:t>
      </w:r>
      <w:proofErr w:type="spellEnd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. В подготовке и создании уникальной экспозиции «</w:t>
      </w:r>
      <w:proofErr w:type="spellStart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Кирьялы</w:t>
      </w:r>
      <w:proofErr w:type="spellEnd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. 7 рун» приняли участие ученые, краеведы, художники, кинематографисты, музыкантыи мастера из </w:t>
      </w:r>
      <w:r w:rsidRPr="006471CF">
        <w:rPr>
          <w:rStyle w:val="hl-obj"/>
          <w:bCs/>
          <w:iCs/>
          <w:color w:val="auto"/>
          <w:bdr w:val="none" w:sz="0" w:space="0" w:color="auto" w:frame="1"/>
          <w:shd w:val="clear" w:color="auto" w:fill="FFFFFF"/>
        </w:rPr>
        <w:t>Санкт-Петербурга</w:t>
      </w:r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, </w:t>
      </w:r>
      <w:r w:rsidRPr="006471CF">
        <w:rPr>
          <w:rStyle w:val="hl-obj"/>
          <w:bCs/>
          <w:iCs/>
          <w:color w:val="auto"/>
          <w:bdr w:val="none" w:sz="0" w:space="0" w:color="auto" w:frame="1"/>
          <w:shd w:val="clear" w:color="auto" w:fill="FFFFFF"/>
        </w:rPr>
        <w:t>Петрозаводска</w:t>
      </w:r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Куркиёки</w:t>
      </w:r>
      <w:proofErr w:type="spellEnd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, </w:t>
      </w:r>
      <w:r w:rsidRPr="006471CF">
        <w:rPr>
          <w:rStyle w:val="hl-obj"/>
          <w:bCs/>
          <w:iCs/>
          <w:color w:val="auto"/>
          <w:bdr w:val="none" w:sz="0" w:space="0" w:color="auto" w:frame="1"/>
          <w:shd w:val="clear" w:color="auto" w:fill="FFFFFF"/>
        </w:rPr>
        <w:t>Хельсинки</w:t>
      </w:r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, </w:t>
      </w:r>
      <w:r w:rsidRPr="006471CF">
        <w:rPr>
          <w:rStyle w:val="hl-obj"/>
          <w:bCs/>
          <w:iCs/>
          <w:color w:val="auto"/>
          <w:bdr w:val="none" w:sz="0" w:space="0" w:color="auto" w:frame="1"/>
          <w:shd w:val="clear" w:color="auto" w:fill="FFFFFF"/>
        </w:rPr>
        <w:t>Великого Новгорода</w:t>
      </w:r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, </w:t>
      </w:r>
      <w:r w:rsidRPr="006471CF">
        <w:rPr>
          <w:rStyle w:val="hl-obj"/>
          <w:bCs/>
          <w:iCs/>
          <w:color w:val="auto"/>
          <w:bdr w:val="none" w:sz="0" w:space="0" w:color="auto" w:frame="1"/>
          <w:shd w:val="clear" w:color="auto" w:fill="FFFFFF"/>
        </w:rPr>
        <w:t>Москвы</w:t>
      </w:r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, </w:t>
      </w:r>
      <w:r w:rsidRPr="006471CF">
        <w:rPr>
          <w:rStyle w:val="hl-obj"/>
          <w:bCs/>
          <w:iCs/>
          <w:color w:val="auto"/>
          <w:bdr w:val="none" w:sz="0" w:space="0" w:color="auto" w:frame="1"/>
          <w:shd w:val="clear" w:color="auto" w:fill="FFFFFF"/>
        </w:rPr>
        <w:t>Пензы</w:t>
      </w:r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 xml:space="preserve"> и </w:t>
      </w:r>
      <w:proofErr w:type="spellStart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Эссойлы</w:t>
      </w:r>
      <w:proofErr w:type="spellEnd"/>
      <w:r w:rsidRPr="006471CF">
        <w:rPr>
          <w:rStyle w:val="af"/>
          <w:bCs/>
          <w:i w:val="0"/>
          <w:color w:val="auto"/>
          <w:bdr w:val="none" w:sz="0" w:space="0" w:color="auto" w:frame="1"/>
          <w:shd w:val="clear" w:color="auto" w:fill="FFFFFF"/>
        </w:rPr>
        <w:t>.</w:t>
      </w:r>
    </w:p>
    <w:p w:rsidR="006471CF" w:rsidRPr="007E515D" w:rsidRDefault="007E515D" w:rsidP="007E515D">
      <w:pPr>
        <w:pStyle w:val="ae"/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b/>
        </w:rPr>
      </w:pPr>
      <w:r w:rsidRPr="007E515D">
        <w:rPr>
          <w:color w:val="000000"/>
        </w:rPr>
        <w:t xml:space="preserve">Количество экземпляров обновленного библиотечного фонда </w:t>
      </w:r>
      <w:proofErr w:type="spellStart"/>
      <w:r w:rsidRPr="007E515D">
        <w:rPr>
          <w:color w:val="000000"/>
        </w:rPr>
        <w:t>межпоселенческой</w:t>
      </w:r>
      <w:proofErr w:type="spellEnd"/>
      <w:r w:rsidRPr="007E515D">
        <w:rPr>
          <w:color w:val="000000"/>
        </w:rPr>
        <w:t xml:space="preserve"> библиотеки выросло на 1200 экзе</w:t>
      </w:r>
      <w:r>
        <w:rPr>
          <w:color w:val="000000"/>
        </w:rPr>
        <w:t>м</w:t>
      </w:r>
      <w:r w:rsidRPr="007E515D">
        <w:rPr>
          <w:color w:val="000000"/>
        </w:rPr>
        <w:t>пляров</w:t>
      </w:r>
      <w:r>
        <w:rPr>
          <w:color w:val="000000"/>
        </w:rPr>
        <w:t>, количество посещений на 2350 человек.</w:t>
      </w:r>
    </w:p>
    <w:p w:rsidR="007E515D" w:rsidRDefault="007E515D" w:rsidP="007E515D">
      <w:pPr>
        <w:pStyle w:val="ae"/>
        <w:tabs>
          <w:tab w:val="left" w:pos="0"/>
        </w:tabs>
        <w:ind w:left="0" w:firstLine="360"/>
        <w:jc w:val="both"/>
        <w:rPr>
          <w:color w:val="000000"/>
        </w:rPr>
      </w:pPr>
      <w:r>
        <w:rPr>
          <w:color w:val="000000"/>
        </w:rPr>
        <w:tab/>
        <w:t xml:space="preserve">Сохранены сельские библиотеки в пос. </w:t>
      </w:r>
      <w:proofErr w:type="spellStart"/>
      <w:r>
        <w:rPr>
          <w:color w:val="000000"/>
        </w:rPr>
        <w:t>Куркиёки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Хийтола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Ихала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Мийнала</w:t>
      </w:r>
      <w:proofErr w:type="spellEnd"/>
      <w:r>
        <w:rPr>
          <w:color w:val="000000"/>
        </w:rPr>
        <w:t xml:space="preserve">, которые входят в структуру </w:t>
      </w:r>
      <w:proofErr w:type="spellStart"/>
      <w:r>
        <w:rPr>
          <w:color w:val="000000"/>
        </w:rPr>
        <w:t>Межпоселенческой</w:t>
      </w:r>
      <w:proofErr w:type="spellEnd"/>
      <w:r>
        <w:rPr>
          <w:color w:val="000000"/>
        </w:rPr>
        <w:t xml:space="preserve"> библиотеки </w:t>
      </w:r>
      <w:proofErr w:type="spellStart"/>
      <w:r>
        <w:rPr>
          <w:color w:val="000000"/>
        </w:rPr>
        <w:t>Ладенпохского</w:t>
      </w:r>
      <w:proofErr w:type="spellEnd"/>
      <w:r>
        <w:rPr>
          <w:color w:val="000000"/>
        </w:rPr>
        <w:t xml:space="preserve"> муниципального района.</w:t>
      </w:r>
    </w:p>
    <w:p w:rsidR="007E515D" w:rsidRDefault="007E515D" w:rsidP="007E515D">
      <w:pPr>
        <w:pStyle w:val="ae"/>
        <w:tabs>
          <w:tab w:val="left" w:pos="0"/>
        </w:tabs>
        <w:ind w:left="0" w:firstLine="360"/>
        <w:jc w:val="both"/>
        <w:rPr>
          <w:color w:val="000000"/>
        </w:rPr>
      </w:pPr>
      <w:r>
        <w:rPr>
          <w:color w:val="000000"/>
        </w:rPr>
        <w:t>Прио</w:t>
      </w:r>
      <w:r w:rsidR="009378F3">
        <w:rPr>
          <w:color w:val="000000"/>
        </w:rPr>
        <w:t>б</w:t>
      </w:r>
      <w:r>
        <w:rPr>
          <w:color w:val="000000"/>
        </w:rPr>
        <w:t>ретен компьютер</w:t>
      </w:r>
      <w:r w:rsidR="009378F3">
        <w:rPr>
          <w:color w:val="000000"/>
        </w:rPr>
        <w:t xml:space="preserve"> и принтер в библиотеку пос. </w:t>
      </w:r>
      <w:proofErr w:type="spellStart"/>
      <w:r w:rsidR="009378F3">
        <w:rPr>
          <w:color w:val="000000"/>
        </w:rPr>
        <w:t>Куркиёки</w:t>
      </w:r>
      <w:proofErr w:type="spellEnd"/>
      <w:r w:rsidR="009378F3">
        <w:rPr>
          <w:color w:val="000000"/>
        </w:rPr>
        <w:t xml:space="preserve">, компьютер, принтер и мультимедийный проектор в библиотеку пос. </w:t>
      </w:r>
      <w:proofErr w:type="spellStart"/>
      <w:r w:rsidR="009378F3">
        <w:rPr>
          <w:color w:val="000000"/>
        </w:rPr>
        <w:t>Мийнала</w:t>
      </w:r>
      <w:proofErr w:type="spellEnd"/>
      <w:r w:rsidR="009378F3">
        <w:rPr>
          <w:color w:val="000000"/>
        </w:rPr>
        <w:t xml:space="preserve">, проведен широкополосный Интернет </w:t>
      </w:r>
      <w:r w:rsidR="009378F3">
        <w:rPr>
          <w:color w:val="000000"/>
        </w:rPr>
        <w:lastRenderedPageBreak/>
        <w:t>во всех сельских библиотеках в рамках реализации проекта СЗО к высокоскоростной сети Интернет.</w:t>
      </w:r>
    </w:p>
    <w:p w:rsidR="009378F3" w:rsidRDefault="009378F3" w:rsidP="009378F3">
      <w:pPr>
        <w:pStyle w:val="ae"/>
        <w:numPr>
          <w:ilvl w:val="0"/>
          <w:numId w:val="10"/>
        </w:numPr>
        <w:tabs>
          <w:tab w:val="left" w:pos="0"/>
        </w:tabs>
        <w:ind w:left="0" w:firstLine="360"/>
        <w:jc w:val="both"/>
      </w:pPr>
      <w:r w:rsidRPr="009378F3">
        <w:t>Показатель по предоставлению архивных документов вырос более чем на 2000 экземпляров.</w:t>
      </w:r>
      <w:r w:rsidR="007D2FB8">
        <w:t xml:space="preserve">Доля единиц хранения документов по сравнению с 2017 годом выросла на 109%. В архив поступило на 998 единиц хранения документов больше, чем было запланировано в муниципальной программе. </w:t>
      </w:r>
    </w:p>
    <w:p w:rsidR="00FC4837" w:rsidRPr="00D03597" w:rsidRDefault="00FC4837" w:rsidP="009378F3">
      <w:pPr>
        <w:pStyle w:val="ae"/>
        <w:numPr>
          <w:ilvl w:val="0"/>
          <w:numId w:val="10"/>
        </w:numPr>
        <w:tabs>
          <w:tab w:val="left" w:pos="0"/>
        </w:tabs>
        <w:ind w:left="0" w:firstLine="360"/>
        <w:jc w:val="both"/>
      </w:pPr>
      <w:r w:rsidRPr="00FC4837">
        <w:rPr>
          <w:color w:val="000000"/>
        </w:rPr>
        <w:t>Количество победителей и призёров конкурсов, фестивалей, выставок различного статуса среди обучающихся Детской школы искусств выросло на 85 человек.</w:t>
      </w:r>
      <w:r>
        <w:rPr>
          <w:color w:val="000000"/>
        </w:rPr>
        <w:t xml:space="preserve"> Сохранность контингента МБУ ДО «ДШИ» сохраняется.</w:t>
      </w:r>
      <w:r w:rsidR="00526096">
        <w:rPr>
          <w:color w:val="000000"/>
        </w:rPr>
        <w:t xml:space="preserve"> В 2021 году приобретение музыкальных инструментов и оборудования за счет республиканских средств на сумму 3268</w:t>
      </w:r>
      <w:r w:rsidR="00D03597">
        <w:rPr>
          <w:color w:val="000000"/>
        </w:rPr>
        <w:t>,00тыс</w:t>
      </w:r>
      <w:proofErr w:type="gramStart"/>
      <w:r w:rsidR="00D03597">
        <w:rPr>
          <w:color w:val="000000"/>
        </w:rPr>
        <w:t>.</w:t>
      </w:r>
      <w:r w:rsidR="00526096">
        <w:rPr>
          <w:color w:val="000000"/>
        </w:rPr>
        <w:t>р</w:t>
      </w:r>
      <w:proofErr w:type="gramEnd"/>
      <w:r w:rsidR="00526096">
        <w:rPr>
          <w:color w:val="000000"/>
        </w:rPr>
        <w:t>уб.</w:t>
      </w:r>
    </w:p>
    <w:p w:rsidR="00D03597" w:rsidRDefault="00D03597" w:rsidP="00D03597">
      <w:pPr>
        <w:tabs>
          <w:tab w:val="left" w:pos="0"/>
        </w:tabs>
        <w:jc w:val="both"/>
      </w:pPr>
    </w:p>
    <w:p w:rsidR="00D03597" w:rsidRDefault="00D03597" w:rsidP="00D03597">
      <w:pPr>
        <w:pStyle w:val="ae"/>
        <w:jc w:val="center"/>
        <w:rPr>
          <w:b/>
        </w:rPr>
      </w:pPr>
      <w:r>
        <w:rPr>
          <w:b/>
        </w:rPr>
        <w:t xml:space="preserve">Общая характеристика сферы реализации </w:t>
      </w:r>
      <w:r w:rsidRPr="006471CF">
        <w:rPr>
          <w:b/>
        </w:rPr>
        <w:t xml:space="preserve">МП «Развитие сферы культуры в </w:t>
      </w:r>
      <w:proofErr w:type="spellStart"/>
      <w:r w:rsidRPr="006471CF">
        <w:rPr>
          <w:b/>
        </w:rPr>
        <w:t>Лахденпохском</w:t>
      </w:r>
      <w:proofErr w:type="spellEnd"/>
      <w:r w:rsidRPr="006471CF">
        <w:rPr>
          <w:b/>
        </w:rPr>
        <w:t xml:space="preserve"> муниципальном районе»</w:t>
      </w:r>
    </w:p>
    <w:p w:rsidR="00D03597" w:rsidRDefault="00D03597" w:rsidP="00D03597">
      <w:pPr>
        <w:pStyle w:val="ae"/>
        <w:ind w:left="0" w:firstLine="720"/>
        <w:jc w:val="both"/>
      </w:pPr>
      <w:proofErr w:type="gramStart"/>
      <w:r>
        <w:t xml:space="preserve">Разработка и реализация муниципальной программы необходимы для создания комфортной культурной среды для жителей </w:t>
      </w:r>
      <w:proofErr w:type="spellStart"/>
      <w:r>
        <w:t>Лахденпохского</w:t>
      </w:r>
      <w:proofErr w:type="spellEnd"/>
      <w:r>
        <w:t xml:space="preserve"> района, сохранения и развития материального и нематериального многонационального культурного наследия, сохранения памятников истории и культуры, основ традиционной культуры, развития и реализации культурного и духовного потенциала каждой личности. </w:t>
      </w:r>
      <w:proofErr w:type="gramEnd"/>
    </w:p>
    <w:p w:rsidR="00D03597" w:rsidRDefault="00D03597" w:rsidP="00D03597">
      <w:pPr>
        <w:pStyle w:val="ae"/>
        <w:ind w:left="0" w:firstLine="720"/>
        <w:jc w:val="both"/>
      </w:pPr>
      <w:r>
        <w:t xml:space="preserve">Муниципальная программа призвана способствовать формированию единого культурного информационного пространства и повышению престижа культуры, сохранению культурной самобытности и традиций, укреплению ее позитивного образа. </w:t>
      </w:r>
    </w:p>
    <w:p w:rsidR="00D03597" w:rsidRDefault="00D03597" w:rsidP="00D03597">
      <w:pPr>
        <w:pStyle w:val="ae"/>
        <w:ind w:left="0" w:firstLine="720"/>
        <w:jc w:val="both"/>
      </w:pPr>
      <w:r>
        <w:t xml:space="preserve">Муниципальная программа позволит создать условия для удовлетворения культурных потребностей населения </w:t>
      </w:r>
      <w:proofErr w:type="spellStart"/>
      <w:r>
        <w:t>Лахденпохского</w:t>
      </w:r>
      <w:proofErr w:type="spellEnd"/>
      <w:r>
        <w:t xml:space="preserve"> района, улучшения качества и доступности услуг, модернизации инфраструктуры отрасли, привлечения талантливой и профессионально подготовленной молодежи, модернизации системы повышения квалификации специалистов, внедрения инновационных методов работы. В процессе реализации муниципальной программы станет возможным проведение объективного мониторинга существующих проблем и достижений в рамках становления целостного культурного пространства; улучшение качества предоставления муниципальных услуг, в том числе и в электронном виде.</w:t>
      </w:r>
    </w:p>
    <w:p w:rsidR="00484263" w:rsidRDefault="00484263" w:rsidP="00484263">
      <w:pPr>
        <w:ind w:firstLine="502"/>
        <w:jc w:val="both"/>
      </w:pPr>
      <w:r>
        <w:t xml:space="preserve">Отрасль культуры </w:t>
      </w:r>
      <w:proofErr w:type="spellStart"/>
      <w:r>
        <w:t>Ладенпохского</w:t>
      </w:r>
      <w:proofErr w:type="spellEnd"/>
      <w:r>
        <w:t xml:space="preserve"> района объединяет деятельность по развитию библиотечного, музейного и архивного дела, поддержке и развитию образования в области искусств, сохранению культурного наследия и развитию традиционной народной культуры, укреплению межрегиональных связей в сфере культуры.</w:t>
      </w:r>
    </w:p>
    <w:p w:rsidR="00D03597" w:rsidRDefault="00D03597" w:rsidP="00D03597">
      <w:pPr>
        <w:pStyle w:val="ae"/>
        <w:ind w:left="0" w:firstLine="720"/>
        <w:jc w:val="both"/>
      </w:pPr>
      <w:r>
        <w:t xml:space="preserve">Сеть муниципальных учреждений культуры по состоянию на 01 января 2022 года включает в себя </w:t>
      </w:r>
      <w:r w:rsidR="008A3425">
        <w:t xml:space="preserve">4 учреждения культурно-досугового типа (п. </w:t>
      </w:r>
      <w:proofErr w:type="spellStart"/>
      <w:r w:rsidR="008A3425">
        <w:t>Ихала</w:t>
      </w:r>
      <w:proofErr w:type="spellEnd"/>
      <w:r w:rsidR="008A3425">
        <w:t xml:space="preserve">, п. </w:t>
      </w:r>
      <w:proofErr w:type="spellStart"/>
      <w:r w:rsidR="008A3425">
        <w:t>Эстерло</w:t>
      </w:r>
      <w:proofErr w:type="spellEnd"/>
      <w:r w:rsidR="008A3425">
        <w:t xml:space="preserve">, п. </w:t>
      </w:r>
      <w:proofErr w:type="spellStart"/>
      <w:r w:rsidR="008A3425">
        <w:t>Куркиёки</w:t>
      </w:r>
      <w:proofErr w:type="spellEnd"/>
      <w:r w:rsidR="008A3425">
        <w:t xml:space="preserve"> и п. </w:t>
      </w:r>
      <w:proofErr w:type="spellStart"/>
      <w:r w:rsidR="008A3425">
        <w:t>Хийтола</w:t>
      </w:r>
      <w:proofErr w:type="spellEnd"/>
      <w:r w:rsidR="008A3425">
        <w:t xml:space="preserve">), одну </w:t>
      </w:r>
      <w:proofErr w:type="spellStart"/>
      <w:r w:rsidR="008A3425">
        <w:t>межпоселенческую</w:t>
      </w:r>
      <w:proofErr w:type="spellEnd"/>
      <w:r w:rsidR="008A3425">
        <w:t xml:space="preserve"> библиотеку </w:t>
      </w:r>
      <w:proofErr w:type="spellStart"/>
      <w:r w:rsidR="008A3425">
        <w:t>Лахденпохского</w:t>
      </w:r>
      <w:proofErr w:type="spellEnd"/>
      <w:r w:rsidR="008A3425">
        <w:t xml:space="preserve"> муниципального района, </w:t>
      </w:r>
      <w:proofErr w:type="spellStart"/>
      <w:r w:rsidR="008A3425">
        <w:t>Куркиёкский</w:t>
      </w:r>
      <w:proofErr w:type="spellEnd"/>
      <w:r w:rsidR="008A3425">
        <w:t xml:space="preserve"> краеведческий центр, </w:t>
      </w:r>
      <w:proofErr w:type="spellStart"/>
      <w:r w:rsidR="008A3425">
        <w:t>Лахденпохский</w:t>
      </w:r>
      <w:proofErr w:type="spellEnd"/>
      <w:r w:rsidR="008A3425">
        <w:t xml:space="preserve"> архив и 1 учреждение образования в сфере культуры (Детская школа искусств).</w:t>
      </w:r>
    </w:p>
    <w:p w:rsidR="008A3425" w:rsidRDefault="008A3425" w:rsidP="008A3425">
      <w:pPr>
        <w:ind w:firstLine="539"/>
        <w:jc w:val="both"/>
      </w:pPr>
      <w:r>
        <w:t>Программно-целевой метод позволит направить финансовые ресурсы на поддержку и развитие культуры района, обеспечит большую эффективность использования бюджетных ресурсов и достижение планируемых результатов</w:t>
      </w:r>
      <w:r w:rsidR="00484263">
        <w:t xml:space="preserve"> муниципальной программы</w:t>
      </w:r>
      <w:r>
        <w:t>.</w:t>
      </w:r>
    </w:p>
    <w:p w:rsidR="00484263" w:rsidRDefault="00484263" w:rsidP="00484263">
      <w:pPr>
        <w:ind w:firstLine="357"/>
        <w:jc w:val="both"/>
      </w:pPr>
      <w:r>
        <w:t>Модернизация сферы культуры должна коснуться всех направлений, начиная от кадровой политики и заканчивая укреплением материальной базы, и реализацией новых творческих инициатив.</w:t>
      </w:r>
    </w:p>
    <w:p w:rsidR="00484263" w:rsidRDefault="00484263" w:rsidP="00484263">
      <w:pPr>
        <w:ind w:firstLine="357"/>
        <w:jc w:val="both"/>
      </w:pPr>
      <w:r>
        <w:t>Некоторые проблемы, возможно, решить в рамках данной программы: укрепление материально-технической базы, модернизация рабочих мест, развитие просветительской деятельности, повышение квалификации работников культуры, повышение уровня, пр</w:t>
      </w:r>
      <w:r w:rsidR="00A73108">
        <w:t>о</w:t>
      </w:r>
      <w:r>
        <w:t>водимых культурно-просветительских мероприятий.</w:t>
      </w:r>
    </w:p>
    <w:p w:rsidR="00D03597" w:rsidRPr="00D03597" w:rsidRDefault="00D03597" w:rsidP="00D03597">
      <w:pPr>
        <w:tabs>
          <w:tab w:val="left" w:pos="0"/>
        </w:tabs>
        <w:jc w:val="center"/>
        <w:rPr>
          <w:b/>
        </w:rPr>
      </w:pPr>
    </w:p>
    <w:p w:rsidR="00526096" w:rsidRPr="00FC4837" w:rsidRDefault="00526096" w:rsidP="00526096">
      <w:pPr>
        <w:pStyle w:val="ae"/>
        <w:tabs>
          <w:tab w:val="left" w:pos="0"/>
        </w:tabs>
        <w:ind w:left="360"/>
        <w:jc w:val="both"/>
      </w:pPr>
    </w:p>
    <w:p w:rsidR="00B73FC5" w:rsidRPr="006471CF" w:rsidRDefault="00B73FC5" w:rsidP="007E515D">
      <w:pPr>
        <w:pStyle w:val="ae"/>
        <w:jc w:val="center"/>
        <w:rPr>
          <w:b/>
        </w:rPr>
      </w:pPr>
      <w:r w:rsidRPr="006471CF">
        <w:rPr>
          <w:b/>
        </w:rPr>
        <w:t xml:space="preserve">Цель и задачи МП «Развитие сферы культуры в </w:t>
      </w:r>
      <w:proofErr w:type="spellStart"/>
      <w:r w:rsidRPr="006471CF">
        <w:rPr>
          <w:b/>
        </w:rPr>
        <w:t>Лахденпохском</w:t>
      </w:r>
      <w:proofErr w:type="spellEnd"/>
      <w:r w:rsidRPr="006471CF">
        <w:rPr>
          <w:b/>
        </w:rPr>
        <w:t xml:space="preserve"> муниципальном районе»</w:t>
      </w:r>
    </w:p>
    <w:p w:rsidR="00B73FC5" w:rsidRPr="00B73FC5" w:rsidRDefault="00B73FC5" w:rsidP="00B73FC5">
      <w:pPr>
        <w:jc w:val="center"/>
        <w:rPr>
          <w:b/>
        </w:rPr>
      </w:pPr>
    </w:p>
    <w:p w:rsidR="0041778E" w:rsidRDefault="00B73FC5" w:rsidP="00B73FC5">
      <w:pPr>
        <w:jc w:val="both"/>
      </w:pPr>
      <w:r>
        <w:rPr>
          <w:b/>
        </w:rPr>
        <w:t>Цель – «</w:t>
      </w:r>
      <w:r>
        <w:t>Создание условий дляповышение эффективности деятельности муниципальных учреждений культуры и более полного удовлетворения потребностей граждан в услугах в сфере культуры».</w:t>
      </w:r>
    </w:p>
    <w:p w:rsidR="0041778E" w:rsidRDefault="0021368D" w:rsidP="00B73FC5">
      <w:pPr>
        <w:ind w:firstLine="720"/>
        <w:jc w:val="both"/>
      </w:pPr>
      <w:r>
        <w:t>Достижение данн</w:t>
      </w:r>
      <w:r w:rsidR="00B73FC5">
        <w:t>ой</w:t>
      </w:r>
      <w:r>
        <w:t xml:space="preserve"> цел</w:t>
      </w:r>
      <w:r w:rsidR="00B73FC5">
        <w:t>и</w:t>
      </w:r>
      <w:r>
        <w:t xml:space="preserve"> предполагается посредством решения </w:t>
      </w:r>
      <w:r w:rsidR="00B73FC5">
        <w:t>четырех</w:t>
      </w:r>
      <w:r>
        <w:t xml:space="preserve"> взаимосвязанных и взаимодополняющих задач:</w:t>
      </w:r>
    </w:p>
    <w:p w:rsidR="00B73FC5" w:rsidRPr="00B73FC5" w:rsidRDefault="00A60EE8" w:rsidP="00B7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3FC5"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  <w:r w:rsidR="00B73FC5" w:rsidRPr="00B73FC5">
        <w:rPr>
          <w:rFonts w:ascii="Times New Roman" w:hAnsi="Times New Roman" w:cs="Times New Roman"/>
          <w:sz w:val="24"/>
          <w:szCs w:val="24"/>
        </w:rPr>
        <w:t>Сохранение культурного наследия и расширение доступа граждан к культурным ценностям и информации.</w:t>
      </w:r>
    </w:p>
    <w:p w:rsidR="00B73FC5" w:rsidRPr="00B73FC5" w:rsidRDefault="00B73FC5" w:rsidP="00B7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73FC5">
        <w:rPr>
          <w:rFonts w:ascii="Times New Roman" w:hAnsi="Times New Roman" w:cs="Times New Roman"/>
          <w:b/>
          <w:bCs/>
          <w:sz w:val="24"/>
          <w:szCs w:val="24"/>
        </w:rPr>
        <w:t>Задача 2.</w:t>
      </w:r>
      <w:r w:rsidRPr="00B73FC5">
        <w:rPr>
          <w:rFonts w:ascii="Times New Roman" w:hAnsi="Times New Roman" w:cs="Times New Roman"/>
          <w:sz w:val="24"/>
          <w:szCs w:val="24"/>
        </w:rPr>
        <w:t xml:space="preserve">  Поддержка и развитие художественно-творческой деятельности, искусств и реализация творческого потенциала населения </w:t>
      </w:r>
      <w:proofErr w:type="spellStart"/>
      <w:r w:rsidRPr="00B73FC5">
        <w:rPr>
          <w:rFonts w:ascii="Times New Roman" w:hAnsi="Times New Roman" w:cs="Times New Roman"/>
          <w:sz w:val="24"/>
          <w:szCs w:val="24"/>
        </w:rPr>
        <w:t>Лахденпохского</w:t>
      </w:r>
      <w:proofErr w:type="spellEnd"/>
      <w:r w:rsidRPr="00B73FC5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B73FC5" w:rsidRPr="00B73FC5" w:rsidRDefault="00B73FC5" w:rsidP="00B73FC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73FC5">
        <w:rPr>
          <w:rFonts w:ascii="Times New Roman" w:hAnsi="Times New Roman" w:cs="Times New Roman"/>
          <w:b/>
          <w:sz w:val="24"/>
          <w:szCs w:val="24"/>
        </w:rPr>
        <w:t>Задача 3.</w:t>
      </w:r>
      <w:r w:rsidRPr="00B73FC5">
        <w:rPr>
          <w:rFonts w:ascii="Times New Roman" w:hAnsi="Times New Roman" w:cs="Times New Roman"/>
          <w:sz w:val="24"/>
          <w:szCs w:val="24"/>
        </w:rPr>
        <w:t xml:space="preserve"> Обеспечение условий для развития сферы культуры.</w:t>
      </w:r>
    </w:p>
    <w:p w:rsidR="005E2BA4" w:rsidRPr="00B73FC5" w:rsidRDefault="005E2BA4" w:rsidP="005E2BA4">
      <w:pPr>
        <w:autoSpaceDE w:val="0"/>
        <w:autoSpaceDN w:val="0"/>
        <w:adjustRightInd w:val="0"/>
        <w:jc w:val="both"/>
        <w:rPr>
          <w:color w:val="auto"/>
        </w:rPr>
      </w:pPr>
      <w:r w:rsidRPr="00B73FC5">
        <w:rPr>
          <w:b/>
          <w:color w:val="auto"/>
        </w:rPr>
        <w:t xml:space="preserve">Задача </w:t>
      </w:r>
      <w:r w:rsidR="00B73FC5" w:rsidRPr="00B73FC5">
        <w:rPr>
          <w:b/>
          <w:color w:val="auto"/>
        </w:rPr>
        <w:t>4</w:t>
      </w:r>
      <w:r w:rsidRPr="00B73FC5">
        <w:rPr>
          <w:b/>
          <w:color w:val="auto"/>
        </w:rPr>
        <w:t>.</w:t>
      </w:r>
      <w:r w:rsidRPr="00B73FC5">
        <w:rPr>
          <w:color w:val="auto"/>
        </w:rPr>
        <w:t xml:space="preserve"> Создание условий, обеспечивающих востребованность участия добровольческих (волонтерских) организаций, добровольцев (волонтеров) в социально-культурной деятельности.</w:t>
      </w:r>
    </w:p>
    <w:p w:rsidR="0041778E" w:rsidRDefault="0041778E">
      <w:pPr>
        <w:jc w:val="both"/>
      </w:pPr>
    </w:p>
    <w:p w:rsidR="0041778E" w:rsidRDefault="0021368D">
      <w:pPr>
        <w:jc w:val="center"/>
        <w:rPr>
          <w:b/>
        </w:rPr>
      </w:pPr>
      <w:r>
        <w:rPr>
          <w:b/>
        </w:rPr>
        <w:t>Прогноз конечных результатов Программы</w:t>
      </w:r>
    </w:p>
    <w:p w:rsidR="005D7C81" w:rsidRPr="005D7C81" w:rsidRDefault="005D7C81" w:rsidP="005D7C81">
      <w:pPr>
        <w:ind w:firstLine="284"/>
        <w:jc w:val="both"/>
        <w:rPr>
          <w:color w:val="auto"/>
          <w:spacing w:val="2"/>
          <w:highlight w:val="white"/>
        </w:rPr>
      </w:pPr>
      <w:r w:rsidRPr="005D7C81">
        <w:rPr>
          <w:color w:val="auto"/>
          <w:spacing w:val="2"/>
          <w:highlight w:val="white"/>
        </w:rPr>
        <w:t>Для оценки хода реализации муниципальной программы и характеристики состояния установленной сферы деятельности предусмотрена система показателей (индикаторов) программы. Достижение поставленных целей и задач муниципальной программы характеризуется следующим целевым показателям (индикаторам):</w:t>
      </w:r>
    </w:p>
    <w:p w:rsidR="005D7C81" w:rsidRDefault="005D7C81" w:rsidP="005D7C81">
      <w:pPr>
        <w:tabs>
          <w:tab w:val="left" w:pos="281"/>
        </w:tabs>
        <w:jc w:val="both"/>
      </w:pPr>
      <w:r>
        <w:t>1. Рост доли населения, удовлетворённых качеством услуг муниципальных учреждений, предоставляемых в сфере культуры с 95% в 2021 году до 96% в 2026 году. Расчёт показателя: количество опрошенных граждан удовлетворённых качеством услуг / на общее количество опрошенных граждан * 100%. Показатель определяется каждый год на основании проведённого мониторинга руководителями учреждений.</w:t>
      </w:r>
    </w:p>
    <w:p w:rsidR="005D7C81" w:rsidRDefault="005D7C81" w:rsidP="005D7C81">
      <w:pPr>
        <w:tabs>
          <w:tab w:val="left" w:pos="281"/>
        </w:tabs>
        <w:jc w:val="both"/>
      </w:pPr>
      <w:r>
        <w:t xml:space="preserve">2. Рост востребованности населением услуг муниципальных учреждений культуры году с 47% в 2021 году до 52% </w:t>
      </w:r>
      <w:r w:rsidR="00362695">
        <w:t xml:space="preserve">к 2026 </w:t>
      </w:r>
      <w:r>
        <w:t>в общей численности населения. Расчёт</w:t>
      </w:r>
      <w:r w:rsidR="00367D70">
        <w:t xml:space="preserve"> показателя: количество посещений в 2021 году</w:t>
      </w:r>
      <w:r>
        <w:t xml:space="preserve"> / на количество </w:t>
      </w:r>
      <w:r w:rsidR="00367D70">
        <w:t>посещений в 2026 году</w:t>
      </w:r>
      <w:r>
        <w:t xml:space="preserve"> * 100%. Показатель определяется на основании проведённого мониторинга руководителями учреждений.</w:t>
      </w:r>
    </w:p>
    <w:p w:rsidR="005D7C81" w:rsidRDefault="005D7C81" w:rsidP="005D7C81">
      <w:pPr>
        <w:tabs>
          <w:tab w:val="left" w:pos="281"/>
        </w:tabs>
        <w:jc w:val="both"/>
      </w:pPr>
    </w:p>
    <w:p w:rsidR="005D7C81" w:rsidRDefault="005D7C81" w:rsidP="005D7C81">
      <w:pPr>
        <w:ind w:firstLine="708"/>
        <w:jc w:val="both"/>
      </w:pPr>
      <w:r>
        <w:rPr>
          <w:spacing w:val="2"/>
          <w:highlight w:val="white"/>
          <w:u w:val="single"/>
        </w:rPr>
        <w:t>Показателями результатов и эффективности Программы являются:</w:t>
      </w:r>
    </w:p>
    <w:p w:rsidR="0041778E" w:rsidRDefault="0021368D" w:rsidP="005D7C81">
      <w:pPr>
        <w:tabs>
          <w:tab w:val="left" w:pos="281"/>
        </w:tabs>
        <w:jc w:val="both"/>
      </w:pPr>
      <w:r>
        <w:t xml:space="preserve">1. </w:t>
      </w:r>
      <w:r w:rsidR="00367D70" w:rsidRPr="00B73FC5">
        <w:t xml:space="preserve">Количество воинских захоронений и мемориалов, памятников, связанных с развитием культуры и историей </w:t>
      </w:r>
      <w:proofErr w:type="spellStart"/>
      <w:r w:rsidR="00367D70" w:rsidRPr="00B73FC5">
        <w:t>Лахденпохского</w:t>
      </w:r>
      <w:proofErr w:type="spellEnd"/>
      <w:r w:rsidR="00367D70" w:rsidRPr="00B73FC5">
        <w:t xml:space="preserve"> района, на которых проведены работы по сохранению</w:t>
      </w:r>
      <w:r w:rsidR="002103CC">
        <w:t xml:space="preserve"> в отчетном году</w:t>
      </w:r>
      <w:r w:rsidR="00367D70" w:rsidRPr="00B73FC5">
        <w:t>.</w:t>
      </w:r>
      <w:r>
        <w:t xml:space="preserve">Показатель определяется </w:t>
      </w:r>
      <w:r w:rsidR="002103CC">
        <w:t xml:space="preserve">каждый </w:t>
      </w:r>
      <w:r>
        <w:t>год в соответствии с отчётом рабочей группы по организации обследования воинских захоронений, расположенных на территории сельских поселений района.</w:t>
      </w:r>
    </w:p>
    <w:p w:rsidR="0041778E" w:rsidRDefault="0021368D">
      <w:pPr>
        <w:tabs>
          <w:tab w:val="left" w:pos="281"/>
        </w:tabs>
        <w:jc w:val="both"/>
      </w:pPr>
      <w:r>
        <w:t xml:space="preserve">2. </w:t>
      </w:r>
      <w:r w:rsidR="00367D70" w:rsidRPr="00B73FC5">
        <w:t>Объем электронной базы данных муниципального архива.</w:t>
      </w:r>
      <w:r w:rsidR="00367D70">
        <w:t xml:space="preserve"> Показатель определяется в соответствии с годовым отчётом руководителей учреждений в Национальный архив.</w:t>
      </w:r>
    </w:p>
    <w:p w:rsidR="004836CC" w:rsidRDefault="0021368D" w:rsidP="004836CC">
      <w:pPr>
        <w:jc w:val="both"/>
      </w:pPr>
      <w:r>
        <w:t xml:space="preserve">3. </w:t>
      </w:r>
      <w:r w:rsidR="004836CC" w:rsidRPr="004836CC">
        <w:rPr>
          <w:color w:val="000000"/>
        </w:rPr>
        <w:t>Количество посетителей краеведческого центра.</w:t>
      </w:r>
      <w:r w:rsidRPr="004836CC">
        <w:t xml:space="preserve"> Показатель определяется каждый год </w:t>
      </w:r>
      <w:r w:rsidR="004836CC" w:rsidRPr="004836CC">
        <w:t xml:space="preserve">в соответствии с </w:t>
      </w:r>
      <w:r w:rsidR="004836CC" w:rsidRPr="004836CC">
        <w:rPr>
          <w:rFonts w:ascii="Times New Roman CYR" w:hAnsi="Times New Roman CYR" w:cstheme="minorBidi"/>
        </w:rPr>
        <w:t xml:space="preserve">Планом мероприятий («дорожная карта») по достижению целевых показателей региональной  составляющей национального проекта «Культура» в </w:t>
      </w:r>
      <w:proofErr w:type="spellStart"/>
      <w:r w:rsidR="004836CC" w:rsidRPr="004836CC">
        <w:rPr>
          <w:rFonts w:ascii="Times New Roman CYR" w:hAnsi="Times New Roman CYR" w:cstheme="minorBidi"/>
        </w:rPr>
        <w:t>Лахденпохском</w:t>
      </w:r>
      <w:proofErr w:type="spellEnd"/>
      <w:r w:rsidR="004836CC" w:rsidRPr="004836CC">
        <w:rPr>
          <w:rFonts w:ascii="Times New Roman CYR" w:hAnsi="Times New Roman CYR" w:cstheme="minorBidi"/>
        </w:rPr>
        <w:t xml:space="preserve"> муниципальн</w:t>
      </w:r>
      <w:r w:rsidR="002103CC">
        <w:rPr>
          <w:rFonts w:ascii="Times New Roman CYR" w:hAnsi="Times New Roman CYR" w:cstheme="minorBidi"/>
        </w:rPr>
        <w:t>ом районе</w:t>
      </w:r>
      <w:r w:rsidR="007A5B0E">
        <w:rPr>
          <w:rFonts w:ascii="Times New Roman CYR" w:hAnsi="Times New Roman CYR" w:cstheme="minorBidi"/>
        </w:rPr>
        <w:t>.</w:t>
      </w:r>
    </w:p>
    <w:p w:rsidR="007A5B0E" w:rsidRDefault="0021368D" w:rsidP="007A5B0E">
      <w:pPr>
        <w:jc w:val="both"/>
        <w:rPr>
          <w:rFonts w:ascii="Times New Roman CYR" w:hAnsi="Times New Roman CYR" w:cstheme="minorBidi"/>
        </w:rPr>
      </w:pPr>
      <w:r>
        <w:t xml:space="preserve">4. </w:t>
      </w:r>
      <w:r w:rsidR="007A5B0E" w:rsidRPr="00B73FC5">
        <w:rPr>
          <w:rFonts w:ascii="Times New Roman CYR" w:hAnsi="Times New Roman CYR"/>
        </w:rPr>
        <w:t>Количество посещений общедоступных (публичных) библиотек</w:t>
      </w:r>
      <w:r w:rsidR="007A5B0E">
        <w:rPr>
          <w:rFonts w:ascii="Times New Roman CYR" w:hAnsi="Times New Roman CYR"/>
        </w:rPr>
        <w:t xml:space="preserve">. </w:t>
      </w:r>
      <w:r w:rsidR="007A5B0E" w:rsidRPr="004836CC">
        <w:t xml:space="preserve">Показатель определяется каждый год в соответствии с </w:t>
      </w:r>
      <w:r w:rsidR="007A5B0E" w:rsidRPr="004836CC">
        <w:rPr>
          <w:rFonts w:ascii="Times New Roman CYR" w:hAnsi="Times New Roman CYR" w:cstheme="minorBidi"/>
        </w:rPr>
        <w:t xml:space="preserve">Планом мероприятий («дорожная карта») по достижению целевых показателей региональной  составляющей национального проекта «Культура» в </w:t>
      </w:r>
      <w:proofErr w:type="spellStart"/>
      <w:r w:rsidR="007A5B0E" w:rsidRPr="004836CC">
        <w:rPr>
          <w:rFonts w:ascii="Times New Roman CYR" w:hAnsi="Times New Roman CYR" w:cstheme="minorBidi"/>
        </w:rPr>
        <w:t>Лахденпохском</w:t>
      </w:r>
      <w:proofErr w:type="spellEnd"/>
      <w:r w:rsidR="007A5B0E" w:rsidRPr="004836CC">
        <w:rPr>
          <w:rFonts w:ascii="Times New Roman CYR" w:hAnsi="Times New Roman CYR" w:cstheme="minorBidi"/>
        </w:rPr>
        <w:t xml:space="preserve"> муниципальн</w:t>
      </w:r>
      <w:r w:rsidR="002103CC">
        <w:rPr>
          <w:rFonts w:ascii="Times New Roman CYR" w:hAnsi="Times New Roman CYR" w:cstheme="minorBidi"/>
        </w:rPr>
        <w:t>ом районе</w:t>
      </w:r>
      <w:r w:rsidR="007A5B0E">
        <w:rPr>
          <w:rFonts w:ascii="Times New Roman CYR" w:hAnsi="Times New Roman CYR" w:cstheme="minorBidi"/>
        </w:rPr>
        <w:t>.</w:t>
      </w:r>
    </w:p>
    <w:p w:rsidR="007A5B0E" w:rsidRDefault="00B713A4" w:rsidP="007A5B0E">
      <w:pPr>
        <w:tabs>
          <w:tab w:val="left" w:pos="208"/>
        </w:tabs>
        <w:jc w:val="both"/>
      </w:pPr>
      <w:r>
        <w:rPr>
          <w:rFonts w:ascii="Times New Roman CYR" w:hAnsi="Times New Roman CYR" w:cstheme="minorBidi"/>
        </w:rPr>
        <w:t>5</w:t>
      </w:r>
      <w:r w:rsidR="007A5B0E">
        <w:rPr>
          <w:rFonts w:ascii="Times New Roman CYR" w:hAnsi="Times New Roman CYR" w:cstheme="minorBidi"/>
        </w:rPr>
        <w:t xml:space="preserve">. </w:t>
      </w:r>
      <w:r w:rsidR="007A5B0E">
        <w:t>Количество экземпляров выпуска газеты «Призыв». Показатель определяется ежегодно в соответствии с отчётом по муниципальному заданию.</w:t>
      </w:r>
    </w:p>
    <w:p w:rsidR="007A5B0E" w:rsidRDefault="00B713A4" w:rsidP="007A5B0E">
      <w:pPr>
        <w:tabs>
          <w:tab w:val="left" w:pos="281"/>
        </w:tabs>
        <w:jc w:val="both"/>
      </w:pPr>
      <w:r>
        <w:t>6</w:t>
      </w:r>
      <w:r w:rsidR="007A5B0E">
        <w:t xml:space="preserve">. </w:t>
      </w:r>
      <w:r w:rsidR="000B1B28">
        <w:t>Общее к</w:t>
      </w:r>
      <w:r w:rsidR="007A5B0E" w:rsidRPr="007A5B0E">
        <w:t>ол-во посещений культурно-массовых мероприятий, проводимых в КДУ</w:t>
      </w:r>
      <w:r w:rsidR="007A5B0E">
        <w:t>. Показатель определяется каждый год на основании отчета 7 - НК руководителями учреждений.</w:t>
      </w:r>
    </w:p>
    <w:p w:rsidR="007A5B0E" w:rsidRDefault="00B713A4" w:rsidP="007A5B0E">
      <w:pPr>
        <w:jc w:val="both"/>
        <w:rPr>
          <w:rFonts w:ascii="Times New Roman CYR" w:hAnsi="Times New Roman CYR" w:cstheme="minorBidi"/>
        </w:rPr>
      </w:pPr>
      <w:r>
        <w:lastRenderedPageBreak/>
        <w:t>7</w:t>
      </w:r>
      <w:r w:rsidR="007A5B0E">
        <w:t xml:space="preserve">. </w:t>
      </w:r>
      <w:r w:rsidR="007A5B0E" w:rsidRPr="007A5B0E">
        <w:t>Ч</w:t>
      </w:r>
      <w:r w:rsidR="007A5B0E" w:rsidRPr="007A5B0E">
        <w:rPr>
          <w:rFonts w:ascii="Times New Roman CYR" w:hAnsi="Times New Roman CYR"/>
        </w:rPr>
        <w:t xml:space="preserve">исло посещений КДУ на платной основе. </w:t>
      </w:r>
      <w:r w:rsidR="007A5B0E" w:rsidRPr="007A5B0E">
        <w:t xml:space="preserve">Показатель определяется каждый год в соответствии с </w:t>
      </w:r>
      <w:r w:rsidR="007A5B0E" w:rsidRPr="007A5B0E">
        <w:rPr>
          <w:rFonts w:ascii="Times New Roman CYR" w:hAnsi="Times New Roman CYR" w:cstheme="minorBidi"/>
        </w:rPr>
        <w:t xml:space="preserve">Планом мероприятий («дорожная карта») по достижению целевых показателей региональной  составляющей национального проекта «Культура» в </w:t>
      </w:r>
      <w:proofErr w:type="spellStart"/>
      <w:r w:rsidR="007A5B0E" w:rsidRPr="007A5B0E">
        <w:rPr>
          <w:rFonts w:ascii="Times New Roman CYR" w:hAnsi="Times New Roman CYR" w:cstheme="minorBidi"/>
        </w:rPr>
        <w:t>Лахденпохском</w:t>
      </w:r>
      <w:r w:rsidR="002103CC">
        <w:rPr>
          <w:rFonts w:ascii="Times New Roman CYR" w:hAnsi="Times New Roman CYR" w:cstheme="minorBidi"/>
        </w:rPr>
        <w:t>муниципальном</w:t>
      </w:r>
      <w:proofErr w:type="spellEnd"/>
      <w:r w:rsidR="002103CC">
        <w:rPr>
          <w:rFonts w:ascii="Times New Roman CYR" w:hAnsi="Times New Roman CYR" w:cstheme="minorBidi"/>
        </w:rPr>
        <w:t xml:space="preserve"> районе</w:t>
      </w:r>
      <w:r w:rsidR="007A5B0E" w:rsidRPr="007A5B0E">
        <w:rPr>
          <w:rFonts w:ascii="Times New Roman CYR" w:hAnsi="Times New Roman CYR" w:cstheme="minorBidi"/>
        </w:rPr>
        <w:t>.</w:t>
      </w:r>
    </w:p>
    <w:p w:rsidR="007A5B0E" w:rsidRDefault="00B713A4" w:rsidP="007A5B0E">
      <w:pPr>
        <w:jc w:val="both"/>
        <w:rPr>
          <w:rFonts w:ascii="Times New Roman CYR" w:hAnsi="Times New Roman CYR" w:cstheme="minorBidi"/>
        </w:rPr>
      </w:pPr>
      <w:r>
        <w:t>8</w:t>
      </w:r>
      <w:r w:rsidR="007A5B0E">
        <w:t xml:space="preserve">. </w:t>
      </w:r>
      <w:r w:rsidR="007A5B0E" w:rsidRPr="007A5B0E">
        <w:t>Ч</w:t>
      </w:r>
      <w:r w:rsidR="007A5B0E" w:rsidRPr="007A5B0E">
        <w:rPr>
          <w:rFonts w:ascii="Times New Roman CYR" w:hAnsi="Times New Roman CYR"/>
        </w:rPr>
        <w:t xml:space="preserve">исло посещений на мероприятиях с применением специализированных транспортных средств – автоклубов. </w:t>
      </w:r>
      <w:r w:rsidR="007A5B0E" w:rsidRPr="007A5B0E">
        <w:t xml:space="preserve">Показатель определяется каждый год в соответствии с </w:t>
      </w:r>
      <w:r w:rsidR="007A5B0E" w:rsidRPr="007A5B0E">
        <w:rPr>
          <w:rFonts w:ascii="Times New Roman CYR" w:hAnsi="Times New Roman CYR" w:cstheme="minorBidi"/>
        </w:rPr>
        <w:t xml:space="preserve">Планом мероприятий («дорожная карта») по достижению целевых показателей региональной  составляющей национального проекта «Культура» в </w:t>
      </w:r>
      <w:proofErr w:type="spellStart"/>
      <w:r w:rsidR="007A5B0E" w:rsidRPr="007A5B0E">
        <w:rPr>
          <w:rFonts w:ascii="Times New Roman CYR" w:hAnsi="Times New Roman CYR" w:cstheme="minorBidi"/>
        </w:rPr>
        <w:t>Лахденпохском</w:t>
      </w:r>
      <w:proofErr w:type="spellEnd"/>
      <w:r w:rsidR="007A5B0E" w:rsidRPr="007A5B0E">
        <w:rPr>
          <w:rFonts w:ascii="Times New Roman CYR" w:hAnsi="Times New Roman CYR" w:cstheme="minorBidi"/>
        </w:rPr>
        <w:t xml:space="preserve"> муниципальн</w:t>
      </w:r>
      <w:r w:rsidR="002103CC">
        <w:rPr>
          <w:rFonts w:ascii="Times New Roman CYR" w:hAnsi="Times New Roman CYR" w:cstheme="minorBidi"/>
        </w:rPr>
        <w:t>ом районе</w:t>
      </w:r>
      <w:r w:rsidR="007A5B0E" w:rsidRPr="007A5B0E">
        <w:rPr>
          <w:rFonts w:ascii="Times New Roman CYR" w:hAnsi="Times New Roman CYR" w:cstheme="minorBidi"/>
        </w:rPr>
        <w:t>.</w:t>
      </w:r>
    </w:p>
    <w:p w:rsidR="002325C0" w:rsidRDefault="00B713A4" w:rsidP="007A5B0E">
      <w:pPr>
        <w:tabs>
          <w:tab w:val="left" w:pos="208"/>
        </w:tabs>
        <w:jc w:val="both"/>
        <w:rPr>
          <w:rFonts w:ascii="Times New Roman CYR" w:hAnsi="Times New Roman CYR" w:cstheme="minorBidi"/>
        </w:rPr>
      </w:pPr>
      <w:r>
        <w:rPr>
          <w:rFonts w:ascii="Times New Roman CYR" w:hAnsi="Times New Roman CYR" w:cstheme="minorBidi"/>
        </w:rPr>
        <w:t>9</w:t>
      </w:r>
      <w:r w:rsidR="007A5B0E">
        <w:rPr>
          <w:rFonts w:ascii="Times New Roman CYR" w:hAnsi="Times New Roman CYR" w:cstheme="minorBidi"/>
        </w:rPr>
        <w:t xml:space="preserve">. </w:t>
      </w:r>
      <w:r w:rsidR="002325C0">
        <w:t xml:space="preserve">Доля детей, привлекаемых к участию в творческих мероприятиях, в общем количестве детей. Показатель определяется на основании Плана мероприятий («дорожная карта») «Изменения в отраслях социальной сферы, направленные на повышение эффективности сферы культуры в </w:t>
      </w:r>
      <w:proofErr w:type="spellStart"/>
      <w:r w:rsidR="002325C0">
        <w:t>Лахденпохском</w:t>
      </w:r>
      <w:proofErr w:type="spellEnd"/>
      <w:r w:rsidR="002325C0">
        <w:t xml:space="preserve"> муниципальном районе». Расчёт показателя: количество детей, привлечённых в отчётном году для участия в мероприятиях / общее количество детей ЛМР от 6 лет до 18 лет * 100%.</w:t>
      </w:r>
    </w:p>
    <w:p w:rsidR="007A5B0E" w:rsidRDefault="00B713A4" w:rsidP="007A5B0E">
      <w:pPr>
        <w:tabs>
          <w:tab w:val="left" w:pos="208"/>
        </w:tabs>
        <w:jc w:val="both"/>
      </w:pPr>
      <w:r>
        <w:rPr>
          <w:rFonts w:ascii="Times New Roman CYR" w:hAnsi="Times New Roman CYR" w:cstheme="minorBidi"/>
        </w:rPr>
        <w:t>10</w:t>
      </w:r>
      <w:r w:rsidR="002325C0">
        <w:rPr>
          <w:rFonts w:ascii="Times New Roman CYR" w:hAnsi="Times New Roman CYR" w:cstheme="minorBidi"/>
        </w:rPr>
        <w:t xml:space="preserve">. </w:t>
      </w:r>
      <w:r w:rsidR="007A5B0E" w:rsidRPr="007A5B0E">
        <w:t>Численность детей, обучающихся в ДШИ</w:t>
      </w:r>
      <w:r w:rsidR="007A5B0E">
        <w:t>. Показатель определяется ежегодно в соответствии с отчётом по муниципальному заданию.</w:t>
      </w:r>
    </w:p>
    <w:p w:rsidR="007A5B0E" w:rsidRDefault="00B713A4" w:rsidP="007A5B0E">
      <w:pPr>
        <w:tabs>
          <w:tab w:val="left" w:pos="426"/>
        </w:tabs>
        <w:jc w:val="both"/>
      </w:pPr>
      <w:r>
        <w:t>11</w:t>
      </w:r>
      <w:r w:rsidR="007A5B0E">
        <w:t xml:space="preserve">. Доля победителей и призёров конкурсов, фестивалей, выставок различного статуса среди </w:t>
      </w:r>
      <w:proofErr w:type="spellStart"/>
      <w:r w:rsidR="002103CC">
        <w:t>об</w:t>
      </w:r>
      <w:r w:rsidR="007A5B0E">
        <w:t>уч</w:t>
      </w:r>
      <w:r w:rsidR="002103CC">
        <w:t>ащихся</w:t>
      </w:r>
      <w:proofErr w:type="spellEnd"/>
      <w:r w:rsidR="002103CC">
        <w:t xml:space="preserve"> ДШИ</w:t>
      </w:r>
      <w:r w:rsidR="002325C0">
        <w:t>. П</w:t>
      </w:r>
      <w:r w:rsidR="007A5B0E">
        <w:t>оказатель определяется в соответствии с отчётом руководителя учреждения. Расчёт показателя: количество победителей, призёров конкурсных мероприятий в отчётном году / общее количество обучающихся * 100%. Общее коли</w:t>
      </w:r>
      <w:r w:rsidR="002325C0">
        <w:t>чество обучающихся на 01.09.2021</w:t>
      </w:r>
      <w:r w:rsidR="007A5B0E">
        <w:t xml:space="preserve"> года 150 человек.</w:t>
      </w:r>
    </w:p>
    <w:p w:rsidR="002325C0" w:rsidRDefault="00B713A4" w:rsidP="002325C0">
      <w:pPr>
        <w:jc w:val="both"/>
      </w:pPr>
      <w:r>
        <w:t>12</w:t>
      </w:r>
      <w:r w:rsidR="002325C0" w:rsidRPr="002325C0">
        <w:t xml:space="preserve">. </w:t>
      </w:r>
      <w:r w:rsidR="002325C0" w:rsidRPr="002325C0">
        <w:rPr>
          <w:color w:val="000000"/>
        </w:rPr>
        <w:t xml:space="preserve">Соотношение </w:t>
      </w:r>
      <w:r w:rsidR="002325C0" w:rsidRPr="002325C0">
        <w:t>средней заработной платы работников учреждений культуры и средней заработной платы в РК</w:t>
      </w:r>
      <w:r w:rsidR="002325C0">
        <w:t>. Показатель определяется каждый год в соответствии с Государственной программой РК «Развитие культуры».</w:t>
      </w:r>
    </w:p>
    <w:p w:rsidR="002325C0" w:rsidRPr="002325C0" w:rsidRDefault="00B713A4" w:rsidP="002325C0">
      <w:pPr>
        <w:jc w:val="both"/>
        <w:rPr>
          <w:rFonts w:ascii="Times New Roman CYR" w:hAnsi="Times New Roman CYR" w:cstheme="minorBidi"/>
        </w:rPr>
      </w:pPr>
      <w:r>
        <w:t>13</w:t>
      </w:r>
      <w:r w:rsidR="002325C0">
        <w:t xml:space="preserve">. </w:t>
      </w:r>
      <w:r w:rsidR="002325C0" w:rsidRPr="002325C0">
        <w:t xml:space="preserve">Количество специалистов сферы культуры, повысивших квалификацию на базе центров непрерывного образования и повышения квалификации творческих и управленческих кадров в сфере культуры. Показатель определяется каждый год в соответствии с </w:t>
      </w:r>
      <w:r w:rsidR="002325C0" w:rsidRPr="002325C0">
        <w:rPr>
          <w:rFonts w:ascii="Times New Roman CYR" w:hAnsi="Times New Roman CYR" w:cstheme="minorBidi"/>
        </w:rPr>
        <w:t>Планом мероприятий («дорожная карта») по достижению целевых показателей региональной  составляющей национального проекта «Культ</w:t>
      </w:r>
      <w:r w:rsidR="002103CC">
        <w:rPr>
          <w:rFonts w:ascii="Times New Roman CYR" w:hAnsi="Times New Roman CYR" w:cstheme="minorBidi"/>
        </w:rPr>
        <w:t>ура»</w:t>
      </w:r>
      <w:r w:rsidR="002325C0" w:rsidRPr="002325C0">
        <w:rPr>
          <w:rFonts w:ascii="Times New Roman CYR" w:hAnsi="Times New Roman CYR" w:cstheme="minorBidi"/>
        </w:rPr>
        <w:t>.</w:t>
      </w:r>
    </w:p>
    <w:p w:rsidR="002325C0" w:rsidRPr="002325C0" w:rsidRDefault="00B713A4" w:rsidP="002325C0">
      <w:pPr>
        <w:jc w:val="both"/>
        <w:rPr>
          <w:rFonts w:ascii="Times New Roman CYR" w:hAnsi="Times New Roman CYR" w:cstheme="minorBidi"/>
        </w:rPr>
      </w:pPr>
      <w:r>
        <w:t>14</w:t>
      </w:r>
      <w:r w:rsidR="002325C0">
        <w:t xml:space="preserve">. </w:t>
      </w:r>
      <w:r w:rsidR="002325C0" w:rsidRPr="002325C0">
        <w:rPr>
          <w:rFonts w:ascii="Times New Roman CYR" w:hAnsi="Times New Roman CYR"/>
        </w:rPr>
        <w:t>Число участников культурно-досуговых формирований</w:t>
      </w:r>
      <w:r w:rsidR="002325C0" w:rsidRPr="002325C0">
        <w:t xml:space="preserve">. Показатель определяется каждый год в соответствии с </w:t>
      </w:r>
      <w:r w:rsidR="002325C0" w:rsidRPr="002325C0">
        <w:rPr>
          <w:rFonts w:ascii="Times New Roman CYR" w:hAnsi="Times New Roman CYR" w:cstheme="minorBidi"/>
        </w:rPr>
        <w:t xml:space="preserve">Планом мероприятий («дорожная карта») по достижению целевых показателей региональной  составляющей национального проекта «Культура» в </w:t>
      </w:r>
      <w:proofErr w:type="spellStart"/>
      <w:r w:rsidR="002325C0" w:rsidRPr="002325C0">
        <w:rPr>
          <w:rFonts w:ascii="Times New Roman CYR" w:hAnsi="Times New Roman CYR" w:cstheme="minorBidi"/>
        </w:rPr>
        <w:t>Лахденпохском</w:t>
      </w:r>
      <w:proofErr w:type="spellEnd"/>
      <w:r w:rsidR="002325C0" w:rsidRPr="002325C0">
        <w:rPr>
          <w:rFonts w:ascii="Times New Roman CYR" w:hAnsi="Times New Roman CYR" w:cstheme="minorBidi"/>
        </w:rPr>
        <w:t xml:space="preserve"> муниципальн</w:t>
      </w:r>
      <w:r w:rsidR="002103CC">
        <w:rPr>
          <w:rFonts w:ascii="Times New Roman CYR" w:hAnsi="Times New Roman CYR" w:cstheme="minorBidi"/>
        </w:rPr>
        <w:t>ом районе</w:t>
      </w:r>
      <w:r w:rsidR="002325C0" w:rsidRPr="002325C0">
        <w:rPr>
          <w:rFonts w:ascii="Times New Roman CYR" w:hAnsi="Times New Roman CYR" w:cstheme="minorBidi"/>
        </w:rPr>
        <w:t>.</w:t>
      </w:r>
    </w:p>
    <w:p w:rsidR="002325C0" w:rsidRDefault="00B713A4" w:rsidP="002325C0">
      <w:pPr>
        <w:jc w:val="both"/>
        <w:rPr>
          <w:rFonts w:ascii="Times New Roman CYR" w:hAnsi="Times New Roman CYR" w:cstheme="minorBidi"/>
        </w:rPr>
      </w:pPr>
      <w:r>
        <w:t>15</w:t>
      </w:r>
      <w:r w:rsidR="002325C0">
        <w:t xml:space="preserve">. </w:t>
      </w:r>
      <w:r w:rsidR="002325C0">
        <w:rPr>
          <w:rFonts w:ascii="Times New Roman CYR" w:hAnsi="Times New Roman CYR"/>
        </w:rPr>
        <w:t>К</w:t>
      </w:r>
      <w:r w:rsidR="002325C0" w:rsidRPr="002325C0">
        <w:rPr>
          <w:rFonts w:ascii="Times New Roman CYR" w:hAnsi="Times New Roman CYR"/>
        </w:rPr>
        <w:t xml:space="preserve">оличество волонтёров, принимающих участие в проведении культурно-просветительских и творческих мероприятий, а также в проектах по сохранению культурного наследия. </w:t>
      </w:r>
      <w:r w:rsidR="002325C0" w:rsidRPr="002325C0">
        <w:t xml:space="preserve">Показатель определяется каждый год в соответствии с </w:t>
      </w:r>
      <w:r w:rsidR="002325C0" w:rsidRPr="002325C0">
        <w:rPr>
          <w:rFonts w:ascii="Times New Roman CYR" w:hAnsi="Times New Roman CYR" w:cstheme="minorBidi"/>
        </w:rPr>
        <w:t xml:space="preserve">Планом мероприятий («дорожная карта») по достижению целевых показателей региональной  составляющей национального проекта «Культура» в </w:t>
      </w:r>
      <w:proofErr w:type="spellStart"/>
      <w:r w:rsidR="002325C0" w:rsidRPr="002325C0">
        <w:rPr>
          <w:rFonts w:ascii="Times New Roman CYR" w:hAnsi="Times New Roman CYR" w:cstheme="minorBidi"/>
        </w:rPr>
        <w:t>Лахденпохском</w:t>
      </w:r>
      <w:proofErr w:type="spellEnd"/>
      <w:r w:rsidR="002325C0" w:rsidRPr="002325C0">
        <w:rPr>
          <w:rFonts w:ascii="Times New Roman CYR" w:hAnsi="Times New Roman CYR" w:cstheme="minorBidi"/>
        </w:rPr>
        <w:t xml:space="preserve"> муниципальном районе на период до 2024 года.</w:t>
      </w:r>
    </w:p>
    <w:p w:rsidR="002325C0" w:rsidRPr="002325C0" w:rsidRDefault="00B713A4" w:rsidP="002325C0">
      <w:pPr>
        <w:autoSpaceDE w:val="0"/>
        <w:autoSpaceDN w:val="0"/>
        <w:adjustRightInd w:val="0"/>
        <w:jc w:val="both"/>
        <w:rPr>
          <w:color w:val="auto"/>
          <w:lang w:eastAsia="ru-RU"/>
        </w:rPr>
      </w:pPr>
      <w:r>
        <w:rPr>
          <w:rFonts w:ascii="Times New Roman CYR" w:hAnsi="Times New Roman CYR" w:cstheme="minorBidi"/>
        </w:rPr>
        <w:t>16</w:t>
      </w:r>
      <w:r w:rsidR="002325C0">
        <w:rPr>
          <w:rFonts w:ascii="Times New Roman CYR" w:hAnsi="Times New Roman CYR" w:cstheme="minorBidi"/>
        </w:rPr>
        <w:t xml:space="preserve">. Количество </w:t>
      </w:r>
      <w:r w:rsidR="002325C0" w:rsidRPr="002325C0">
        <w:rPr>
          <w:color w:val="auto"/>
          <w:lang w:eastAsia="ru-RU"/>
        </w:rPr>
        <w:t>добровольческих (волонтерских)</w:t>
      </w:r>
      <w:r w:rsidR="001A30F1">
        <w:rPr>
          <w:color w:val="auto"/>
          <w:lang w:eastAsia="ru-RU"/>
        </w:rPr>
        <w:t xml:space="preserve"> </w:t>
      </w:r>
      <w:r w:rsidR="002325C0" w:rsidRPr="002325C0">
        <w:rPr>
          <w:color w:val="auto"/>
          <w:lang w:eastAsia="ru-RU"/>
        </w:rPr>
        <w:t>мероприятий и акций</w:t>
      </w:r>
      <w:r w:rsidR="002325C0">
        <w:rPr>
          <w:color w:val="auto"/>
          <w:lang w:eastAsia="ru-RU"/>
        </w:rPr>
        <w:t xml:space="preserve">, </w:t>
      </w:r>
      <w:r w:rsidR="002103CC">
        <w:rPr>
          <w:color w:val="auto"/>
          <w:lang w:eastAsia="ru-RU"/>
        </w:rPr>
        <w:t>участниками которых являлись</w:t>
      </w:r>
      <w:r w:rsidR="002325C0">
        <w:rPr>
          <w:color w:val="auto"/>
          <w:lang w:eastAsia="ru-RU"/>
        </w:rPr>
        <w:t xml:space="preserve"> учреждения культуры</w:t>
      </w:r>
      <w:proofErr w:type="gramStart"/>
      <w:r w:rsidR="002325C0" w:rsidRPr="002325C0">
        <w:rPr>
          <w:color w:val="auto"/>
          <w:lang w:eastAsia="ru-RU"/>
        </w:rPr>
        <w:t>.</w:t>
      </w:r>
      <w:r w:rsidR="002325C0">
        <w:t>П</w:t>
      </w:r>
      <w:proofErr w:type="gramEnd"/>
      <w:r w:rsidR="002325C0">
        <w:t>оказатель определяется ежегодно в соответствии с отчётом руководителей организаций.</w:t>
      </w:r>
    </w:p>
    <w:p w:rsidR="002325C0" w:rsidRDefault="002325C0" w:rsidP="002103CC">
      <w:pPr>
        <w:autoSpaceDE w:val="0"/>
        <w:autoSpaceDN w:val="0"/>
        <w:adjustRightInd w:val="0"/>
        <w:jc w:val="both"/>
      </w:pPr>
      <w:r w:rsidRPr="002325C0">
        <w:rPr>
          <w:color w:val="auto"/>
          <w:lang w:eastAsia="ru-RU"/>
        </w:rPr>
        <w:t xml:space="preserve">17. </w:t>
      </w:r>
      <w:r w:rsidR="002103CC">
        <w:t>Количество публикаций по о</w:t>
      </w:r>
      <w:r w:rsidR="002103CC">
        <w:rPr>
          <w:color w:val="000000"/>
        </w:rPr>
        <w:t>свещению</w:t>
      </w:r>
      <w:r w:rsidR="002103CC" w:rsidRPr="00B73FC5">
        <w:rPr>
          <w:color w:val="000000"/>
        </w:rPr>
        <w:t xml:space="preserve"> деятельности добровольческих (волонтерских) и некоммерческих организаций в СМИ</w:t>
      </w:r>
      <w:r w:rsidRPr="002325C0">
        <w:rPr>
          <w:color w:val="auto"/>
        </w:rPr>
        <w:t>.</w:t>
      </w:r>
      <w:r>
        <w:t>Показатель определяется ежегодно в соответствии с отчётом руководителей организаций.</w:t>
      </w:r>
    </w:p>
    <w:p w:rsidR="002325C0" w:rsidRDefault="002325C0" w:rsidP="002325C0">
      <w:pPr>
        <w:tabs>
          <w:tab w:val="left" w:pos="208"/>
        </w:tabs>
        <w:jc w:val="both"/>
      </w:pPr>
    </w:p>
    <w:p w:rsidR="0041778E" w:rsidRDefault="0021368D">
      <w:pPr>
        <w:jc w:val="center"/>
        <w:rPr>
          <w:b/>
        </w:rPr>
      </w:pPr>
      <w:r>
        <w:rPr>
          <w:b/>
        </w:rPr>
        <w:t>Анализ рисков реализации Программы и описание мер</w:t>
      </w:r>
    </w:p>
    <w:p w:rsidR="0041778E" w:rsidRDefault="0021368D">
      <w:pPr>
        <w:jc w:val="center"/>
        <w:rPr>
          <w:b/>
        </w:rPr>
      </w:pPr>
      <w:r>
        <w:rPr>
          <w:b/>
        </w:rPr>
        <w:t>управления рисками реализации Программы</w:t>
      </w:r>
    </w:p>
    <w:p w:rsidR="0041778E" w:rsidRDefault="0021368D">
      <w:pPr>
        <w:ind w:firstLine="540"/>
        <w:jc w:val="both"/>
      </w:pPr>
      <w: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41778E" w:rsidRDefault="0021368D">
      <w:pPr>
        <w:ind w:firstLine="540"/>
        <w:jc w:val="both"/>
      </w:pPr>
      <w:r>
        <w:lastRenderedPageBreak/>
        <w:t>В рамках реализации Программы могут быть выделены следующие риски ее реализации.</w:t>
      </w:r>
    </w:p>
    <w:p w:rsidR="0041778E" w:rsidRDefault="0021368D">
      <w:pPr>
        <w:jc w:val="center"/>
        <w:rPr>
          <w:b/>
          <w:bCs/>
        </w:rPr>
      </w:pPr>
      <w:r>
        <w:rPr>
          <w:b/>
          <w:bCs/>
        </w:rPr>
        <w:t>Финансовые риски</w:t>
      </w:r>
    </w:p>
    <w:p w:rsidR="0041778E" w:rsidRDefault="0021368D">
      <w:pPr>
        <w:ind w:firstLine="540"/>
        <w:jc w:val="both"/>
      </w:pPr>
      <w:r>
        <w:t>Финансовые риски связаны с возникновением бюджетного дефицита и недостаточным, вследствие этого,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41778E" w:rsidRDefault="0021368D">
      <w:pPr>
        <w:ind w:firstLine="540"/>
        <w:jc w:val="both"/>
      </w:pPr>
      <w:r>
        <w:t>Способами ограничения финансовых рисков выступают следующие меры:</w:t>
      </w:r>
    </w:p>
    <w:p w:rsidR="0041778E" w:rsidRDefault="0021368D">
      <w:pPr>
        <w:ind w:firstLine="540"/>
        <w:jc w:val="both"/>
      </w:pPr>
      <w:r>
        <w:t>- 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41778E" w:rsidRDefault="0021368D">
      <w:pPr>
        <w:ind w:firstLine="540"/>
        <w:jc w:val="both"/>
      </w:pPr>
      <w:r>
        <w:t>- определение приоритетов для первоочередного финансирования;</w:t>
      </w:r>
    </w:p>
    <w:p w:rsidR="0041778E" w:rsidRDefault="0021368D">
      <w:pPr>
        <w:ind w:firstLine="540"/>
        <w:jc w:val="both"/>
      </w:pPr>
      <w:r>
        <w:t>- планирование бюджетных расходов с применением методик оценки эффективности бюджетных расходов.</w:t>
      </w:r>
    </w:p>
    <w:p w:rsidR="0041778E" w:rsidRDefault="0021368D">
      <w:pPr>
        <w:ind w:firstLine="540"/>
        <w:jc w:val="both"/>
      </w:pPr>
      <w:r>
        <w:t>Программа предусматривает персональную ответственность исполнителей и соисполнителей за реализацию закрепленных за ними мероприятий. Для единого подхода к выполнению всего комплекса мероприятий программы, целенаправленного и эффективного расходования финансовых средств, выделенных на ее реализацию, необходимо четкое взаимодействие между исполнителями, соисполнителями программы.</w:t>
      </w:r>
    </w:p>
    <w:p w:rsidR="0041778E" w:rsidRDefault="0041778E">
      <w:pPr>
        <w:ind w:firstLine="540"/>
        <w:jc w:val="both"/>
      </w:pPr>
    </w:p>
    <w:p w:rsidR="0041778E" w:rsidRDefault="0021368D">
      <w:pPr>
        <w:jc w:val="center"/>
        <w:rPr>
          <w:b/>
          <w:bCs/>
        </w:rPr>
      </w:pPr>
      <w:r>
        <w:rPr>
          <w:b/>
          <w:bCs/>
        </w:rPr>
        <w:t>Административные риски</w:t>
      </w:r>
    </w:p>
    <w:p w:rsidR="0041778E" w:rsidRDefault="0021368D">
      <w:pPr>
        <w:ind w:firstLine="540"/>
        <w:jc w:val="both"/>
      </w:pPr>
      <w: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41778E" w:rsidRDefault="0021368D">
      <w:pPr>
        <w:ind w:firstLine="540"/>
        <w:jc w:val="both"/>
      </w:pPr>
      <w:r>
        <w:t>Основными условиями минимизации административных рисков являются:</w:t>
      </w:r>
    </w:p>
    <w:p w:rsidR="0041778E" w:rsidRDefault="0021368D">
      <w:pPr>
        <w:ind w:firstLine="540"/>
        <w:jc w:val="both"/>
      </w:pPr>
      <w:r>
        <w:t>- формирование эффективной системы управления реализацией Программы;</w:t>
      </w:r>
    </w:p>
    <w:p w:rsidR="0041778E" w:rsidRDefault="0021368D">
      <w:pPr>
        <w:ind w:firstLine="540"/>
        <w:jc w:val="both"/>
      </w:pPr>
      <w:r>
        <w:t>- проведение систематического мониторинга результативности реализации Программы;</w:t>
      </w:r>
    </w:p>
    <w:p w:rsidR="0041778E" w:rsidRDefault="0021368D">
      <w:pPr>
        <w:ind w:firstLine="540"/>
        <w:jc w:val="both"/>
      </w:pPr>
      <w:r>
        <w:t>- регулярная публикация отчетов о ходе реализации Программы;</w:t>
      </w:r>
    </w:p>
    <w:p w:rsidR="0041778E" w:rsidRDefault="0021368D">
      <w:pPr>
        <w:ind w:firstLine="540"/>
        <w:jc w:val="both"/>
      </w:pPr>
      <w:r>
        <w:t>- повышение эффективности взаимодействия участников реализации Программы;</w:t>
      </w:r>
    </w:p>
    <w:p w:rsidR="0041778E" w:rsidRDefault="0021368D">
      <w:pPr>
        <w:ind w:firstLine="540"/>
        <w:jc w:val="both"/>
      </w:pPr>
      <w:r>
        <w:t>- своевременная корректировка мероприятий Программы.</w:t>
      </w:r>
    </w:p>
    <w:p w:rsidR="0041778E" w:rsidRDefault="0021368D">
      <w:pPr>
        <w:tabs>
          <w:tab w:val="left" w:pos="902"/>
        </w:tabs>
        <w:spacing w:before="278" w:after="200"/>
        <w:ind w:left="5" w:right="19" w:firstLine="538"/>
        <w:jc w:val="both"/>
      </w:pPr>
      <w:r>
        <w:rPr>
          <w:highlight w:val="white"/>
        </w:rPr>
        <w:t>В случае оказания влияния одного или нескольких факторов на достижение запланированных показателей Программы ответственный исполнитель вносит предложения о внесении изменений в перечни и состав мероприятий, сроки их реализации, значения планируемых к достижению показателей Программы, а также в объемы бюджетных ассигнований на реализацию мероприятий в пределах утвержденных лимитов бюджетных ассигнований, предусмотренных планом реализации Программы на соответствующий год.</w:t>
      </w:r>
    </w:p>
    <w:p w:rsidR="0041778E" w:rsidRDefault="0021368D">
      <w:pPr>
        <w:jc w:val="center"/>
        <w:rPr>
          <w:b/>
        </w:rPr>
      </w:pPr>
      <w:r>
        <w:rPr>
          <w:b/>
        </w:rPr>
        <w:t>Объем финансовых ресурсов, необходимых для реализации Программы</w:t>
      </w:r>
    </w:p>
    <w:p w:rsidR="001C240E" w:rsidRPr="002325C0" w:rsidRDefault="001C240E" w:rsidP="002325C0">
      <w:pPr>
        <w:tabs>
          <w:tab w:val="left" w:pos="902"/>
        </w:tabs>
        <w:spacing w:after="200"/>
        <w:ind w:right="19"/>
      </w:pPr>
      <w:r w:rsidRPr="002325C0">
        <w:t xml:space="preserve">Общий объем финансирования Программы </w:t>
      </w:r>
      <w:r w:rsidR="00344EE7">
        <w:rPr>
          <w:b/>
          <w:u w:val="single"/>
        </w:rPr>
        <w:t>79 635,02</w:t>
      </w:r>
      <w:r w:rsidRPr="002325C0">
        <w:t xml:space="preserve"> тыс. руб., в том числе: </w:t>
      </w:r>
    </w:p>
    <w:p w:rsidR="001C240E" w:rsidRDefault="001C240E" w:rsidP="001C240E">
      <w:pPr>
        <w:tabs>
          <w:tab w:val="left" w:pos="902"/>
        </w:tabs>
        <w:ind w:right="19"/>
        <w:jc w:val="both"/>
      </w:pPr>
      <w:r>
        <w:t>Общий объем финансирования Программы</w:t>
      </w:r>
      <w:r w:rsidR="001C3601">
        <w:t xml:space="preserve"> по годам</w:t>
      </w:r>
      <w:r>
        <w:t xml:space="preserve">: </w:t>
      </w:r>
    </w:p>
    <w:p w:rsidR="00344EE7" w:rsidRDefault="00344EE7" w:rsidP="00344EE7">
      <w:r>
        <w:t>2022 г. – 16 924,10 тыс</w:t>
      </w:r>
      <w:proofErr w:type="gramStart"/>
      <w:r>
        <w:t>.р</w:t>
      </w:r>
      <w:proofErr w:type="gramEnd"/>
      <w:r>
        <w:t>уб.</w:t>
      </w:r>
    </w:p>
    <w:p w:rsidR="00344EE7" w:rsidRDefault="00344EE7" w:rsidP="00344EE7">
      <w:r>
        <w:t>2023 г. – 15 677,73 тыс</w:t>
      </w:r>
      <w:proofErr w:type="gramStart"/>
      <w:r>
        <w:t>.р</w:t>
      </w:r>
      <w:proofErr w:type="gramEnd"/>
      <w:r>
        <w:t>уб.</w:t>
      </w:r>
    </w:p>
    <w:p w:rsidR="00344EE7" w:rsidRDefault="00344EE7" w:rsidP="00344EE7">
      <w:r>
        <w:t>2024 г. - 15 677,73 тыс</w:t>
      </w:r>
      <w:proofErr w:type="gramStart"/>
      <w:r>
        <w:t>.р</w:t>
      </w:r>
      <w:proofErr w:type="gramEnd"/>
      <w:r>
        <w:t>уб.</w:t>
      </w:r>
    </w:p>
    <w:p w:rsidR="00344EE7" w:rsidRDefault="00344EE7" w:rsidP="00344EE7">
      <w:r>
        <w:t>2025 г. - 15 677,73 тыс</w:t>
      </w:r>
      <w:proofErr w:type="gramStart"/>
      <w:r>
        <w:t>.р</w:t>
      </w:r>
      <w:proofErr w:type="gramEnd"/>
      <w:r>
        <w:t>уб.</w:t>
      </w:r>
    </w:p>
    <w:p w:rsidR="00344EE7" w:rsidRDefault="00344EE7" w:rsidP="00344EE7">
      <w:pPr>
        <w:tabs>
          <w:tab w:val="left" w:pos="902"/>
        </w:tabs>
        <w:spacing w:after="200"/>
        <w:ind w:right="19"/>
        <w:jc w:val="both"/>
      </w:pPr>
      <w:r>
        <w:t>2026 г. - 15 677,73 тыс</w:t>
      </w:r>
      <w:proofErr w:type="gramStart"/>
      <w:r>
        <w:t>.р</w:t>
      </w:r>
      <w:proofErr w:type="gramEnd"/>
      <w:r>
        <w:t>уб.</w:t>
      </w:r>
    </w:p>
    <w:p w:rsidR="0041778E" w:rsidRDefault="0021368D" w:rsidP="00344EE7">
      <w:pPr>
        <w:tabs>
          <w:tab w:val="left" w:pos="902"/>
        </w:tabs>
        <w:spacing w:after="200"/>
        <w:ind w:left="720" w:right="19"/>
        <w:jc w:val="center"/>
      </w:pPr>
      <w:r>
        <w:rPr>
          <w:b/>
          <w:highlight w:val="white"/>
        </w:rPr>
        <w:t>Обеспечение контроля над реализацией Программы</w:t>
      </w:r>
    </w:p>
    <w:p w:rsidR="0041778E" w:rsidRDefault="002325C0">
      <w:pPr>
        <w:tabs>
          <w:tab w:val="left" w:pos="902"/>
        </w:tabs>
        <w:spacing w:line="271" w:lineRule="auto"/>
        <w:ind w:left="5" w:right="19" w:firstLine="538"/>
        <w:jc w:val="both"/>
      </w:pPr>
      <w:proofErr w:type="gramStart"/>
      <w:r>
        <w:rPr>
          <w:highlight w:val="white"/>
        </w:rPr>
        <w:t>Муниципальное учреждение «Районное управления образования и по делам молодёжи»</w:t>
      </w:r>
      <w:r w:rsidR="0021368D">
        <w:rPr>
          <w:highlight w:val="white"/>
        </w:rPr>
        <w:t xml:space="preserve"> обеспечивает координацию и мониторинг работ по выполнению Программы, вносит в установленном порядке предложения по изменению мероприятий, суммы финансового обеспечения Программы, с учетом складывающейся социально-экономической ситуации и </w:t>
      </w:r>
      <w:r w:rsidR="0021368D">
        <w:rPr>
          <w:highlight w:val="white"/>
        </w:rPr>
        <w:lastRenderedPageBreak/>
        <w:t>предоставляет информацию по выполнению п</w:t>
      </w:r>
      <w:r w:rsidR="002103CC">
        <w:rPr>
          <w:highlight w:val="white"/>
        </w:rPr>
        <w:t>рограммы в первом квартале  2023</w:t>
      </w:r>
      <w:r w:rsidR="0021368D">
        <w:rPr>
          <w:highlight w:val="white"/>
        </w:rPr>
        <w:t>, 20</w:t>
      </w:r>
      <w:r>
        <w:rPr>
          <w:highlight w:val="white"/>
        </w:rPr>
        <w:t>2</w:t>
      </w:r>
      <w:r w:rsidR="002103CC">
        <w:rPr>
          <w:highlight w:val="white"/>
        </w:rPr>
        <w:t>4</w:t>
      </w:r>
      <w:r w:rsidR="0021368D">
        <w:rPr>
          <w:highlight w:val="white"/>
        </w:rPr>
        <w:t>, 202</w:t>
      </w:r>
      <w:r w:rsidR="002103CC">
        <w:rPr>
          <w:highlight w:val="white"/>
        </w:rPr>
        <w:t>5, 2026</w:t>
      </w:r>
      <w:r w:rsidR="0021368D">
        <w:rPr>
          <w:highlight w:val="white"/>
        </w:rPr>
        <w:t>, 202</w:t>
      </w:r>
      <w:r w:rsidR="002103CC">
        <w:rPr>
          <w:highlight w:val="white"/>
        </w:rPr>
        <w:t>7</w:t>
      </w:r>
      <w:r w:rsidR="0021368D">
        <w:rPr>
          <w:highlight w:val="white"/>
        </w:rPr>
        <w:t xml:space="preserve"> годов, размещает на официальном сайте администрации   информацию о муниципальной программе, ходе её</w:t>
      </w:r>
      <w:proofErr w:type="gramEnd"/>
      <w:r w:rsidR="0021368D">
        <w:rPr>
          <w:highlight w:val="white"/>
        </w:rPr>
        <w:t xml:space="preserve"> реализации, достижении значений показателей (индикаторов) муниципальной программы, степени выполнения мероприятий муниципальной программы.</w:t>
      </w:r>
    </w:p>
    <w:p w:rsidR="002325C0" w:rsidRDefault="002325C0">
      <w:pPr>
        <w:tabs>
          <w:tab w:val="left" w:pos="902"/>
        </w:tabs>
        <w:spacing w:line="271" w:lineRule="auto"/>
        <w:ind w:left="720" w:right="19"/>
        <w:jc w:val="center"/>
        <w:rPr>
          <w:b/>
          <w:highlight w:val="white"/>
        </w:rPr>
      </w:pPr>
    </w:p>
    <w:p w:rsidR="0041778E" w:rsidRDefault="0021368D">
      <w:pPr>
        <w:tabs>
          <w:tab w:val="left" w:pos="902"/>
        </w:tabs>
        <w:spacing w:line="271" w:lineRule="auto"/>
        <w:ind w:left="720" w:right="19"/>
        <w:jc w:val="center"/>
        <w:rPr>
          <w:b/>
          <w:highlight w:val="white"/>
        </w:rPr>
      </w:pPr>
      <w:r>
        <w:rPr>
          <w:b/>
          <w:highlight w:val="white"/>
        </w:rPr>
        <w:t>Оценка планируемой эффективности реализации Программы</w:t>
      </w:r>
    </w:p>
    <w:p w:rsidR="0041778E" w:rsidRDefault="0021368D">
      <w:pPr>
        <w:tabs>
          <w:tab w:val="left" w:pos="993"/>
        </w:tabs>
        <w:ind w:firstLine="540"/>
        <w:jc w:val="both"/>
      </w:pPr>
      <w:r>
        <w:t>1.</w:t>
      </w:r>
      <w:r>
        <w:tab/>
        <w:t>Оценка эффективности реализации Программы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 и характеризует уровень достижения целевых индикаторов Программы, показателей результатов задач Программы, показателей эффективности Программы.</w:t>
      </w:r>
    </w:p>
    <w:p w:rsidR="0041778E" w:rsidRDefault="0021368D">
      <w:pPr>
        <w:ind w:firstLine="540"/>
        <w:jc w:val="both"/>
      </w:pPr>
      <w:r>
        <w:t>2. Оценка эффективности реализации Программы ежегодно осуществляется отделом экономики и инвестиционной политики АЛМР на основании данных годовых отчетов о ходе реализации и об оценке эффективности реализации Программы (далее - отчеты) с учетом информации отдела бюджета и межбюджетных отношений  АЛМР в части финансового обеспечения.</w:t>
      </w:r>
    </w:p>
    <w:p w:rsidR="0041778E" w:rsidRDefault="0021368D">
      <w:pPr>
        <w:ind w:firstLine="540"/>
        <w:jc w:val="both"/>
      </w:pPr>
      <w:r>
        <w:t>3. Оценка эффективности реализации Программы осуществляется по следующей формуле:</w:t>
      </w:r>
    </w:p>
    <w:p w:rsidR="0041778E" w:rsidRDefault="0021368D">
      <w:pPr>
        <w:ind w:firstLine="540"/>
        <w:jc w:val="both"/>
        <w:rPr>
          <w:lang w:val="en-US"/>
        </w:rPr>
      </w:pPr>
      <w:r>
        <w:rPr>
          <w:lang w:val="en-US"/>
        </w:rPr>
        <w:t xml:space="preserve">R = SUM (Yi x Bi), </w:t>
      </w:r>
      <w:r>
        <w:t>где</w:t>
      </w:r>
      <w:r>
        <w:rPr>
          <w:lang w:val="en-US"/>
        </w:rPr>
        <w:t>:</w:t>
      </w:r>
    </w:p>
    <w:p w:rsidR="0041778E" w:rsidRDefault="0021368D">
      <w:pPr>
        <w:ind w:firstLine="540"/>
        <w:jc w:val="both"/>
      </w:pPr>
      <w:r>
        <w:t>R - оценка эффективности реализации муниципальной программы;</w:t>
      </w:r>
    </w:p>
    <w:p w:rsidR="0041778E" w:rsidRDefault="0021368D">
      <w:pPr>
        <w:ind w:firstLine="540"/>
        <w:jc w:val="both"/>
      </w:pPr>
      <w:proofErr w:type="spellStart"/>
      <w:r>
        <w:t>Yi</w:t>
      </w:r>
      <w:proofErr w:type="spellEnd"/>
      <w:r>
        <w:t xml:space="preserve"> - весовое значение соответствующего (i) критерия;</w:t>
      </w:r>
    </w:p>
    <w:p w:rsidR="0041778E" w:rsidRDefault="0021368D">
      <w:pPr>
        <w:ind w:firstLine="540"/>
        <w:jc w:val="both"/>
      </w:pPr>
      <w:proofErr w:type="spellStart"/>
      <w:r>
        <w:t>Bi</w:t>
      </w:r>
      <w:proofErr w:type="spellEnd"/>
      <w:r>
        <w:t xml:space="preserve"> - балл по соответствующему (i) критерию.</w:t>
      </w:r>
    </w:p>
    <w:p w:rsidR="0041778E" w:rsidRDefault="0021368D">
      <w:pPr>
        <w:ind w:firstLine="540"/>
        <w:jc w:val="both"/>
      </w:pPr>
      <w:r>
        <w:t>4. Критериями оценки эффективности реализации Программы являются:</w:t>
      </w:r>
    </w:p>
    <w:p w:rsidR="0041778E" w:rsidRDefault="0041778E">
      <w:pPr>
        <w:ind w:firstLine="540"/>
        <w:jc w:val="both"/>
      </w:pPr>
    </w:p>
    <w:tbl>
      <w:tblPr>
        <w:tblW w:w="972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4" w:type="dxa"/>
          <w:right w:w="74" w:type="dxa"/>
        </w:tblCellMar>
        <w:tblLook w:val="04A0" w:firstRow="1" w:lastRow="0" w:firstColumn="1" w:lastColumn="0" w:noHBand="0" w:noVBand="1"/>
      </w:tblPr>
      <w:tblGrid>
        <w:gridCol w:w="615"/>
        <w:gridCol w:w="1230"/>
        <w:gridCol w:w="1845"/>
        <w:gridCol w:w="4770"/>
        <w:gridCol w:w="1260"/>
      </w:tblGrid>
      <w:tr w:rsidR="0041778E">
        <w:trPr>
          <w:trHeight w:val="800"/>
        </w:trPr>
        <w:tc>
          <w:tcPr>
            <w:tcW w:w="6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center"/>
            </w:pPr>
            <w:r>
              <w:t>N</w:t>
            </w:r>
          </w:p>
          <w:p w:rsidR="0041778E" w:rsidRDefault="0021368D">
            <w:pPr>
              <w:jc w:val="center"/>
            </w:pPr>
            <w:r>
              <w:t>п/п</w:t>
            </w:r>
          </w:p>
        </w:tc>
        <w:tc>
          <w:tcPr>
            <w:tcW w:w="12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center"/>
            </w:pPr>
            <w:r>
              <w:t>Весовое</w:t>
            </w:r>
          </w:p>
          <w:p w:rsidR="0041778E" w:rsidRDefault="0021368D">
            <w:pPr>
              <w:jc w:val="center"/>
            </w:pPr>
            <w:r>
              <w:t>значение</w:t>
            </w:r>
          </w:p>
          <w:p w:rsidR="0041778E" w:rsidRDefault="0021368D">
            <w:pPr>
              <w:jc w:val="center"/>
            </w:pPr>
            <w:r>
              <w:t>критерия</w:t>
            </w:r>
          </w:p>
          <w:p w:rsidR="0041778E" w:rsidRDefault="0021368D">
            <w:pPr>
              <w:jc w:val="center"/>
            </w:pPr>
            <w:r>
              <w:t>(Y)</w:t>
            </w:r>
          </w:p>
        </w:tc>
        <w:tc>
          <w:tcPr>
            <w:tcW w:w="18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center"/>
            </w:pPr>
            <w:r>
              <w:t>Наименование</w:t>
            </w:r>
          </w:p>
          <w:p w:rsidR="0041778E" w:rsidRDefault="0021368D">
            <w:pPr>
              <w:jc w:val="center"/>
            </w:pPr>
            <w:r>
              <w:t>критерия</w:t>
            </w:r>
          </w:p>
        </w:tc>
        <w:tc>
          <w:tcPr>
            <w:tcW w:w="47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center"/>
            </w:pPr>
            <w:r>
              <w:t>Значение критерия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center"/>
            </w:pPr>
            <w:r>
              <w:t>Балльная</w:t>
            </w:r>
          </w:p>
          <w:p w:rsidR="0041778E" w:rsidRDefault="0021368D">
            <w:pPr>
              <w:jc w:val="center"/>
            </w:pPr>
            <w:r>
              <w:t>оценка</w:t>
            </w:r>
          </w:p>
          <w:p w:rsidR="0041778E" w:rsidRDefault="0021368D">
            <w:pPr>
              <w:jc w:val="center"/>
            </w:pPr>
            <w:r>
              <w:t>(B)</w:t>
            </w:r>
          </w:p>
        </w:tc>
      </w:tr>
      <w:tr w:rsidR="0041778E">
        <w:trPr>
          <w:trHeight w:val="769"/>
        </w:trPr>
        <w:tc>
          <w:tcPr>
            <w:tcW w:w="615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1.</w:t>
            </w:r>
          </w:p>
        </w:tc>
        <w:tc>
          <w:tcPr>
            <w:tcW w:w="1230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Y1=0,35 </w:t>
            </w:r>
          </w:p>
        </w:tc>
        <w:tc>
          <w:tcPr>
            <w:tcW w:w="1845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достижение   </w:t>
            </w:r>
          </w:p>
          <w:p w:rsidR="0041778E" w:rsidRDefault="0021368D">
            <w:r>
              <w:t xml:space="preserve">целевых      </w:t>
            </w:r>
          </w:p>
          <w:p w:rsidR="0041778E" w:rsidRDefault="0021368D">
            <w:r>
              <w:t xml:space="preserve">индикаторов  </w:t>
            </w:r>
          </w:p>
          <w:p w:rsidR="0041778E" w:rsidRDefault="0021368D">
            <w:r>
              <w:t xml:space="preserve">Программы в  </w:t>
            </w:r>
          </w:p>
          <w:p w:rsidR="0041778E" w:rsidRDefault="0021368D">
            <w:r>
              <w:t>отчетном году</w:t>
            </w:r>
          </w:p>
          <w:p w:rsidR="0041778E" w:rsidRDefault="0021368D">
            <w:r>
              <w:t xml:space="preserve">(X1)         </w:t>
            </w:r>
          </w:p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100% целевых индикаторов в отчетном году соответствуют или выше утвержденных Программой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10   </w:t>
            </w:r>
          </w:p>
        </w:tc>
      </w:tr>
      <w:tr w:rsidR="0041778E">
        <w:trPr>
          <w:trHeight w:val="871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более 80% целевых индикаторов в отчетном году соответствуют или выше утвержденных Программой              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6   </w:t>
            </w:r>
          </w:p>
        </w:tc>
      </w:tr>
      <w:tr w:rsidR="0041778E">
        <w:trPr>
          <w:trHeight w:val="875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от 50 до 79% целевых индикаторов  в отчетном году соответствуют или выше утвержденных Программой              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3   </w:t>
            </w:r>
          </w:p>
        </w:tc>
      </w:tr>
      <w:tr w:rsidR="0041778E">
        <w:trPr>
          <w:trHeight w:val="1000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менее 50% целевых индикаторов в отчетном году соответствуют или  выше утвержденных Программой либо показатели         </w:t>
            </w:r>
          </w:p>
          <w:p w:rsidR="0041778E" w:rsidRDefault="0021368D">
            <w:r>
              <w:t xml:space="preserve">достижения целей не установлены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0   </w:t>
            </w:r>
          </w:p>
        </w:tc>
      </w:tr>
      <w:tr w:rsidR="0041778E">
        <w:trPr>
          <w:trHeight w:val="743"/>
        </w:trPr>
        <w:tc>
          <w:tcPr>
            <w:tcW w:w="615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2.</w:t>
            </w:r>
          </w:p>
        </w:tc>
        <w:tc>
          <w:tcPr>
            <w:tcW w:w="1230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Y2=0,3  </w:t>
            </w:r>
          </w:p>
        </w:tc>
        <w:tc>
          <w:tcPr>
            <w:tcW w:w="1845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достижение   </w:t>
            </w:r>
          </w:p>
          <w:p w:rsidR="0041778E" w:rsidRDefault="0021368D">
            <w:r>
              <w:t xml:space="preserve">показателей  </w:t>
            </w:r>
          </w:p>
          <w:p w:rsidR="0041778E" w:rsidRDefault="0021368D">
            <w:r>
              <w:t xml:space="preserve">результатов  </w:t>
            </w:r>
          </w:p>
          <w:p w:rsidR="0041778E" w:rsidRDefault="0021368D">
            <w:pPr>
              <w:jc w:val="both"/>
            </w:pPr>
            <w:r>
              <w:t xml:space="preserve">Программы в  </w:t>
            </w:r>
          </w:p>
          <w:p w:rsidR="0041778E" w:rsidRDefault="0021368D">
            <w:r>
              <w:t xml:space="preserve">отчетном     </w:t>
            </w:r>
          </w:p>
          <w:p w:rsidR="0041778E" w:rsidRDefault="0021368D">
            <w:r>
              <w:t xml:space="preserve">году (X2)    </w:t>
            </w:r>
          </w:p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100% показателей результатов в отчетном году соответствуют или выше утвержденных Программой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10   </w:t>
            </w:r>
          </w:p>
        </w:tc>
      </w:tr>
      <w:tr w:rsidR="0041778E">
        <w:trPr>
          <w:trHeight w:val="872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от 85 до 99% показателей  результатов в отчетном году  соответствуют или выше утвержденных Программой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6   </w:t>
            </w:r>
          </w:p>
        </w:tc>
      </w:tr>
      <w:tr w:rsidR="0041778E">
        <w:trPr>
          <w:trHeight w:val="877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от 50 до 84% показателей  результатов в отчетном году соответствуют или выше утвержденных Программой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3   </w:t>
            </w:r>
          </w:p>
        </w:tc>
      </w:tr>
      <w:tr w:rsidR="0041778E">
        <w:trPr>
          <w:trHeight w:val="1000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менее 50% показателей результатов  в отчетном году соответствуют или  выше утвержденных Программой, либо показатели решения задач не установлены    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0   </w:t>
            </w:r>
          </w:p>
        </w:tc>
      </w:tr>
      <w:tr w:rsidR="0041778E">
        <w:trPr>
          <w:trHeight w:val="744"/>
        </w:trPr>
        <w:tc>
          <w:tcPr>
            <w:tcW w:w="615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3.</w:t>
            </w:r>
          </w:p>
        </w:tc>
        <w:tc>
          <w:tcPr>
            <w:tcW w:w="1230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Y3=0,35 </w:t>
            </w:r>
          </w:p>
        </w:tc>
        <w:tc>
          <w:tcPr>
            <w:tcW w:w="1845" w:type="dxa"/>
            <w:vMerge w:val="restart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достижение   </w:t>
            </w:r>
          </w:p>
          <w:p w:rsidR="0041778E" w:rsidRDefault="0021368D">
            <w:r>
              <w:t xml:space="preserve">показателей  </w:t>
            </w:r>
          </w:p>
          <w:p w:rsidR="0041778E" w:rsidRDefault="0021368D">
            <w:r>
              <w:t>эффективности</w:t>
            </w:r>
          </w:p>
          <w:p w:rsidR="0041778E" w:rsidRDefault="0021368D">
            <w:r>
              <w:t xml:space="preserve">Программы в  </w:t>
            </w:r>
          </w:p>
          <w:p w:rsidR="0041778E" w:rsidRDefault="0021368D">
            <w:r>
              <w:t>отчетном году</w:t>
            </w:r>
          </w:p>
          <w:p w:rsidR="0041778E" w:rsidRDefault="0021368D">
            <w:r>
              <w:t xml:space="preserve">(X3)         </w:t>
            </w:r>
          </w:p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в отчетном году достигнуты 100% показателей эффективности,  утвержденных  Программой              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10   </w:t>
            </w:r>
          </w:p>
        </w:tc>
      </w:tr>
      <w:tr w:rsidR="0041778E">
        <w:trPr>
          <w:trHeight w:val="861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в отчетном году достигнуты от 85  до 99% показателей эффективности, утвержденных Программой              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6   </w:t>
            </w:r>
          </w:p>
        </w:tc>
      </w:tr>
      <w:tr w:rsidR="0041778E">
        <w:trPr>
          <w:trHeight w:val="878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в отчетном году достигнуты от 50  до 84% показателей эффективности, утвержденных Программой              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3   </w:t>
            </w:r>
          </w:p>
        </w:tc>
      </w:tr>
      <w:tr w:rsidR="0041778E">
        <w:trPr>
          <w:trHeight w:val="697"/>
        </w:trPr>
        <w:tc>
          <w:tcPr>
            <w:tcW w:w="61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230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1845" w:type="dxa"/>
            <w:vMerge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41778E"/>
        </w:tc>
        <w:tc>
          <w:tcPr>
            <w:tcW w:w="477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pPr>
              <w:jc w:val="both"/>
            </w:pPr>
            <w:r>
              <w:t xml:space="preserve">в отчетном году достигнуты менее  50% показателей эффективности,  утвержденных Программой, показатели  эффективности не установлены  либо информация об их выполнении не представлена.                    </w:t>
            </w:r>
          </w:p>
        </w:tc>
        <w:tc>
          <w:tcPr>
            <w:tcW w:w="1260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41778E" w:rsidRDefault="0021368D">
            <w:r>
              <w:t xml:space="preserve">    0   </w:t>
            </w:r>
          </w:p>
        </w:tc>
      </w:tr>
    </w:tbl>
    <w:p w:rsidR="0041778E" w:rsidRDefault="0041778E">
      <w:pPr>
        <w:spacing w:line="276" w:lineRule="auto"/>
        <w:jc w:val="center"/>
        <w:rPr>
          <w:rFonts w:ascii="Calibri" w:eastAsia="Calibri" w:hAnsi="Calibri" w:cs="Calibri"/>
          <w:b/>
          <w:sz w:val="22"/>
        </w:rPr>
      </w:pPr>
    </w:p>
    <w:p w:rsidR="0041778E" w:rsidRDefault="0041778E">
      <w:pPr>
        <w:spacing w:line="276" w:lineRule="auto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41778E" w:rsidRDefault="0041778E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D55164" w:rsidRDefault="00D55164">
      <w:pPr>
        <w:jc w:val="center"/>
      </w:pPr>
    </w:p>
    <w:p w:rsidR="00646C53" w:rsidRDefault="00646C53">
      <w:pPr>
        <w:jc w:val="center"/>
      </w:pPr>
    </w:p>
    <w:p w:rsidR="00646C53" w:rsidRDefault="00646C53">
      <w:pPr>
        <w:jc w:val="center"/>
      </w:pPr>
    </w:p>
    <w:p w:rsidR="00646C53" w:rsidRDefault="00646C53">
      <w:pPr>
        <w:jc w:val="center"/>
      </w:pPr>
    </w:p>
    <w:p w:rsidR="00646C53" w:rsidRDefault="00646C53">
      <w:pPr>
        <w:jc w:val="center"/>
      </w:pPr>
    </w:p>
    <w:p w:rsidR="00646C53" w:rsidRDefault="00646C53">
      <w:pPr>
        <w:jc w:val="center"/>
      </w:pPr>
    </w:p>
    <w:p w:rsidR="0041778E" w:rsidRDefault="0041778E">
      <w:pPr>
        <w:jc w:val="right"/>
      </w:pPr>
    </w:p>
    <w:sectPr w:rsidR="0041778E" w:rsidSect="00341B9C">
      <w:pgSz w:w="11906" w:h="16838"/>
      <w:pgMar w:top="900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E82"/>
    <w:multiLevelType w:val="hybridMultilevel"/>
    <w:tmpl w:val="C160FB4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D771CE"/>
    <w:multiLevelType w:val="hybridMultilevel"/>
    <w:tmpl w:val="B540ED96"/>
    <w:lvl w:ilvl="0" w:tplc="15164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D3498"/>
    <w:multiLevelType w:val="hybridMultilevel"/>
    <w:tmpl w:val="4874F830"/>
    <w:lvl w:ilvl="0" w:tplc="15164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066B5"/>
    <w:multiLevelType w:val="multilevel"/>
    <w:tmpl w:val="F3CC90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abstractNum w:abstractNumId="4">
    <w:nsid w:val="40D8720E"/>
    <w:multiLevelType w:val="multilevel"/>
    <w:tmpl w:val="A0AA3B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7775F3E"/>
    <w:multiLevelType w:val="multilevel"/>
    <w:tmpl w:val="311A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AA25FA9"/>
    <w:multiLevelType w:val="multilevel"/>
    <w:tmpl w:val="3EBAC1F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abstractNum w:abstractNumId="7">
    <w:nsid w:val="5102039F"/>
    <w:multiLevelType w:val="hybridMultilevel"/>
    <w:tmpl w:val="38B284A6"/>
    <w:lvl w:ilvl="0" w:tplc="15164C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8A70CF"/>
    <w:multiLevelType w:val="multilevel"/>
    <w:tmpl w:val="E468F63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abstractNum w:abstractNumId="9">
    <w:nsid w:val="754E70D4"/>
    <w:multiLevelType w:val="multilevel"/>
    <w:tmpl w:val="7D0EEED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  <w:b/>
      </w:rPr>
    </w:lvl>
    <w:lvl w:ilvl="1">
      <w:start w:val="1"/>
      <w:numFmt w:val="none"/>
      <w:suff w:val="nothing"/>
      <w:lvlText w:val="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360" w:hanging="360"/>
      </w:pPr>
    </w:lvl>
    <w:lvl w:ilvl="3">
      <w:start w:val="1"/>
      <w:numFmt w:val="none"/>
      <w:suff w:val="nothing"/>
      <w:lvlText w:val="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ind w:left="360" w:hanging="360"/>
      </w:pPr>
    </w:lvl>
    <w:lvl w:ilvl="5">
      <w:start w:val="1"/>
      <w:numFmt w:val="none"/>
      <w:suff w:val="nothing"/>
      <w:lvlText w:val=""/>
      <w:lvlJc w:val="left"/>
      <w:pPr>
        <w:ind w:left="360" w:hanging="360"/>
      </w:pPr>
    </w:lvl>
    <w:lvl w:ilvl="6">
      <w:start w:val="1"/>
      <w:numFmt w:val="none"/>
      <w:suff w:val="nothing"/>
      <w:lvlText w:val=""/>
      <w:lvlJc w:val="left"/>
      <w:pPr>
        <w:ind w:left="360" w:hanging="360"/>
      </w:pPr>
    </w:lvl>
    <w:lvl w:ilvl="7">
      <w:start w:val="1"/>
      <w:numFmt w:val="none"/>
      <w:suff w:val="nothing"/>
      <w:lvlText w:val=""/>
      <w:lvlJc w:val="left"/>
      <w:pPr>
        <w:ind w:left="360" w:hanging="360"/>
      </w:pPr>
    </w:lvl>
    <w:lvl w:ilvl="8">
      <w:start w:val="1"/>
      <w:numFmt w:val="none"/>
      <w:suff w:val="nothing"/>
      <w:lvlText w:val=""/>
      <w:lvlJc w:val="left"/>
      <w:pPr>
        <w:ind w:left="360" w:hanging="360"/>
      </w:pPr>
    </w:lvl>
  </w:abstractNum>
  <w:abstractNum w:abstractNumId="10">
    <w:nsid w:val="796B53A2"/>
    <w:multiLevelType w:val="multilevel"/>
    <w:tmpl w:val="4D5E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7E1247D0"/>
    <w:multiLevelType w:val="hybridMultilevel"/>
    <w:tmpl w:val="94200844"/>
    <w:lvl w:ilvl="0" w:tplc="15164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1778E"/>
    <w:rsid w:val="000006FC"/>
    <w:rsid w:val="0000441F"/>
    <w:rsid w:val="0001323E"/>
    <w:rsid w:val="00024A9C"/>
    <w:rsid w:val="00036C62"/>
    <w:rsid w:val="0004299E"/>
    <w:rsid w:val="00053032"/>
    <w:rsid w:val="00075DB6"/>
    <w:rsid w:val="000A7CFF"/>
    <w:rsid w:val="000B1B28"/>
    <w:rsid w:val="000C71E8"/>
    <w:rsid w:val="000D3C77"/>
    <w:rsid w:val="00144224"/>
    <w:rsid w:val="00155F28"/>
    <w:rsid w:val="001A2EB2"/>
    <w:rsid w:val="001A30F1"/>
    <w:rsid w:val="001B067E"/>
    <w:rsid w:val="001B2808"/>
    <w:rsid w:val="001C240E"/>
    <w:rsid w:val="001C3601"/>
    <w:rsid w:val="001C4FAF"/>
    <w:rsid w:val="001E6C8C"/>
    <w:rsid w:val="002103CC"/>
    <w:rsid w:val="0021368D"/>
    <w:rsid w:val="002325C0"/>
    <w:rsid w:val="0028599A"/>
    <w:rsid w:val="002860F2"/>
    <w:rsid w:val="002B7C9E"/>
    <w:rsid w:val="002F20D5"/>
    <w:rsid w:val="00341B9C"/>
    <w:rsid w:val="00344EE7"/>
    <w:rsid w:val="00362695"/>
    <w:rsid w:val="00363B8C"/>
    <w:rsid w:val="00367D70"/>
    <w:rsid w:val="00383C0F"/>
    <w:rsid w:val="003B22EA"/>
    <w:rsid w:val="003B5A00"/>
    <w:rsid w:val="003D545D"/>
    <w:rsid w:val="003F13E5"/>
    <w:rsid w:val="0041778E"/>
    <w:rsid w:val="00434C75"/>
    <w:rsid w:val="0047113B"/>
    <w:rsid w:val="004836CC"/>
    <w:rsid w:val="00484263"/>
    <w:rsid w:val="004F36C9"/>
    <w:rsid w:val="00526096"/>
    <w:rsid w:val="005732F2"/>
    <w:rsid w:val="005840BC"/>
    <w:rsid w:val="005A70B6"/>
    <w:rsid w:val="005D7C81"/>
    <w:rsid w:val="005E2BA4"/>
    <w:rsid w:val="005F416C"/>
    <w:rsid w:val="006044DD"/>
    <w:rsid w:val="006229A1"/>
    <w:rsid w:val="00645790"/>
    <w:rsid w:val="00646C53"/>
    <w:rsid w:val="006470DC"/>
    <w:rsid w:val="006471CF"/>
    <w:rsid w:val="00655878"/>
    <w:rsid w:val="0066386C"/>
    <w:rsid w:val="00692FD4"/>
    <w:rsid w:val="00694FF7"/>
    <w:rsid w:val="006B47E4"/>
    <w:rsid w:val="006C6729"/>
    <w:rsid w:val="006C67DD"/>
    <w:rsid w:val="00714AC4"/>
    <w:rsid w:val="00717F37"/>
    <w:rsid w:val="007526E8"/>
    <w:rsid w:val="007A5B0E"/>
    <w:rsid w:val="007D2FB8"/>
    <w:rsid w:val="007E515D"/>
    <w:rsid w:val="00852F5A"/>
    <w:rsid w:val="00854961"/>
    <w:rsid w:val="008A3425"/>
    <w:rsid w:val="00903446"/>
    <w:rsid w:val="009378F3"/>
    <w:rsid w:val="00937DA3"/>
    <w:rsid w:val="00963884"/>
    <w:rsid w:val="009663B9"/>
    <w:rsid w:val="0096652A"/>
    <w:rsid w:val="009A38A5"/>
    <w:rsid w:val="009C421B"/>
    <w:rsid w:val="009D5D1F"/>
    <w:rsid w:val="00A45BC6"/>
    <w:rsid w:val="00A60EE8"/>
    <w:rsid w:val="00A73108"/>
    <w:rsid w:val="00A8707A"/>
    <w:rsid w:val="00A95F03"/>
    <w:rsid w:val="00B07343"/>
    <w:rsid w:val="00B11434"/>
    <w:rsid w:val="00B4697F"/>
    <w:rsid w:val="00B552DA"/>
    <w:rsid w:val="00B64EB4"/>
    <w:rsid w:val="00B713A4"/>
    <w:rsid w:val="00B73FC5"/>
    <w:rsid w:val="00B80670"/>
    <w:rsid w:val="00B970E4"/>
    <w:rsid w:val="00BD1E8F"/>
    <w:rsid w:val="00BF2C93"/>
    <w:rsid w:val="00BF69BB"/>
    <w:rsid w:val="00C47788"/>
    <w:rsid w:val="00C8792F"/>
    <w:rsid w:val="00C961C4"/>
    <w:rsid w:val="00CA77EF"/>
    <w:rsid w:val="00D03597"/>
    <w:rsid w:val="00D21E6E"/>
    <w:rsid w:val="00D55164"/>
    <w:rsid w:val="00DA2AAC"/>
    <w:rsid w:val="00DC46C2"/>
    <w:rsid w:val="00DE0527"/>
    <w:rsid w:val="00DF2DF4"/>
    <w:rsid w:val="00E254AD"/>
    <w:rsid w:val="00E27D06"/>
    <w:rsid w:val="00E411F8"/>
    <w:rsid w:val="00E54027"/>
    <w:rsid w:val="00E94BDC"/>
    <w:rsid w:val="00EB5BCB"/>
    <w:rsid w:val="00EF3163"/>
    <w:rsid w:val="00EF7E2A"/>
    <w:rsid w:val="00F0717B"/>
    <w:rsid w:val="00F912A8"/>
    <w:rsid w:val="00F913EF"/>
    <w:rsid w:val="00FA040F"/>
    <w:rsid w:val="00FA70E2"/>
    <w:rsid w:val="00FC4837"/>
    <w:rsid w:val="00FE030A"/>
    <w:rsid w:val="00FE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40E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концевой сноски"/>
    <w:qFormat/>
    <w:rsid w:val="00341B9C"/>
  </w:style>
  <w:style w:type="character" w:customStyle="1" w:styleId="ListLabel1">
    <w:name w:val="ListLabel 1"/>
    <w:qFormat/>
    <w:rsid w:val="00341B9C"/>
    <w:rPr>
      <w:rFonts w:cs="Symbol"/>
      <w:sz w:val="20"/>
    </w:rPr>
  </w:style>
  <w:style w:type="character" w:customStyle="1" w:styleId="ListLabel2">
    <w:name w:val="ListLabel 2"/>
    <w:qFormat/>
    <w:rsid w:val="00341B9C"/>
    <w:rPr>
      <w:rFonts w:cs="Symbol"/>
      <w:sz w:val="20"/>
    </w:rPr>
  </w:style>
  <w:style w:type="character" w:customStyle="1" w:styleId="ListLabel3">
    <w:name w:val="ListLabel 3"/>
    <w:qFormat/>
    <w:rsid w:val="00341B9C"/>
    <w:rPr>
      <w:rFonts w:cs="Symbol"/>
      <w:sz w:val="20"/>
    </w:rPr>
  </w:style>
  <w:style w:type="character" w:customStyle="1" w:styleId="ListLabel4">
    <w:name w:val="ListLabel 4"/>
    <w:qFormat/>
    <w:rsid w:val="00341B9C"/>
    <w:rPr>
      <w:rFonts w:cs="Symbol"/>
      <w:sz w:val="20"/>
    </w:rPr>
  </w:style>
  <w:style w:type="character" w:customStyle="1" w:styleId="ListLabel5">
    <w:name w:val="ListLabel 5"/>
    <w:qFormat/>
    <w:rsid w:val="00341B9C"/>
    <w:rPr>
      <w:rFonts w:cs="Symbol"/>
      <w:sz w:val="20"/>
    </w:rPr>
  </w:style>
  <w:style w:type="character" w:customStyle="1" w:styleId="ListLabel6">
    <w:name w:val="ListLabel 6"/>
    <w:qFormat/>
    <w:rsid w:val="00341B9C"/>
    <w:rPr>
      <w:rFonts w:cs="Symbol"/>
      <w:sz w:val="20"/>
    </w:rPr>
  </w:style>
  <w:style w:type="character" w:customStyle="1" w:styleId="ListLabel7">
    <w:name w:val="ListLabel 7"/>
    <w:qFormat/>
    <w:rsid w:val="00341B9C"/>
    <w:rPr>
      <w:rFonts w:cs="Symbol"/>
      <w:sz w:val="20"/>
    </w:rPr>
  </w:style>
  <w:style w:type="character" w:customStyle="1" w:styleId="ListLabel8">
    <w:name w:val="ListLabel 8"/>
    <w:qFormat/>
    <w:rsid w:val="00341B9C"/>
    <w:rPr>
      <w:rFonts w:cs="Symbol"/>
      <w:sz w:val="20"/>
    </w:rPr>
  </w:style>
  <w:style w:type="character" w:customStyle="1" w:styleId="ListLabel9">
    <w:name w:val="ListLabel 9"/>
    <w:qFormat/>
    <w:rsid w:val="00341B9C"/>
    <w:rPr>
      <w:rFonts w:cs="Symbol"/>
    </w:rPr>
  </w:style>
  <w:style w:type="character" w:customStyle="1" w:styleId="ListLabel10">
    <w:name w:val="ListLabel 10"/>
    <w:qFormat/>
    <w:rsid w:val="00341B9C"/>
    <w:rPr>
      <w:rFonts w:cs="Symbol"/>
      <w:b/>
    </w:rPr>
  </w:style>
  <w:style w:type="character" w:customStyle="1" w:styleId="ListLabel11">
    <w:name w:val="ListLabel 11"/>
    <w:qFormat/>
    <w:rsid w:val="00341B9C"/>
    <w:rPr>
      <w:rFonts w:cs="Symbol"/>
      <w:b/>
    </w:rPr>
  </w:style>
  <w:style w:type="character" w:customStyle="1" w:styleId="ListLabel12">
    <w:name w:val="ListLabel 12"/>
    <w:qFormat/>
    <w:rsid w:val="00341B9C"/>
    <w:rPr>
      <w:rFonts w:cs="Symbol"/>
    </w:rPr>
  </w:style>
  <w:style w:type="character" w:customStyle="1" w:styleId="ListLabel13">
    <w:name w:val="ListLabel 13"/>
    <w:qFormat/>
    <w:rsid w:val="00341B9C"/>
    <w:rPr>
      <w:rFonts w:cs="Symbol"/>
      <w:b/>
    </w:rPr>
  </w:style>
  <w:style w:type="character" w:customStyle="1" w:styleId="ListLabel14">
    <w:name w:val="ListLabel 14"/>
    <w:qFormat/>
    <w:rsid w:val="00341B9C"/>
    <w:rPr>
      <w:rFonts w:cs="Symbol"/>
      <w:b/>
    </w:rPr>
  </w:style>
  <w:style w:type="character" w:customStyle="1" w:styleId="ListLabel15">
    <w:name w:val="ListLabel 15"/>
    <w:qFormat/>
    <w:rsid w:val="00341B9C"/>
    <w:rPr>
      <w:rFonts w:cs="Symbol"/>
      <w:b/>
    </w:rPr>
  </w:style>
  <w:style w:type="character" w:customStyle="1" w:styleId="ListLabel16">
    <w:name w:val="ListLabel 16"/>
    <w:qFormat/>
    <w:rsid w:val="00341B9C"/>
    <w:rPr>
      <w:rFonts w:cs="Symbol"/>
      <w:b/>
    </w:rPr>
  </w:style>
  <w:style w:type="character" w:customStyle="1" w:styleId="ListLabel17">
    <w:name w:val="ListLabel 17"/>
    <w:qFormat/>
    <w:rsid w:val="00341B9C"/>
    <w:rPr>
      <w:rFonts w:cs="Symbol"/>
      <w:b/>
    </w:rPr>
  </w:style>
  <w:style w:type="character" w:customStyle="1" w:styleId="ListLabel18">
    <w:name w:val="ListLabel 18"/>
    <w:qFormat/>
    <w:rsid w:val="00341B9C"/>
    <w:rPr>
      <w:rFonts w:cs="Symbol"/>
    </w:rPr>
  </w:style>
  <w:style w:type="character" w:customStyle="1" w:styleId="ListLabel19">
    <w:name w:val="ListLabel 19"/>
    <w:qFormat/>
    <w:rsid w:val="00341B9C"/>
    <w:rPr>
      <w:rFonts w:cs="Symbol"/>
      <w:b/>
    </w:rPr>
  </w:style>
  <w:style w:type="character" w:customStyle="1" w:styleId="ListLabel20">
    <w:name w:val="ListLabel 20"/>
    <w:qFormat/>
    <w:rsid w:val="00341B9C"/>
    <w:rPr>
      <w:rFonts w:cs="Symbol"/>
    </w:rPr>
  </w:style>
  <w:style w:type="character" w:customStyle="1" w:styleId="ListLabel21">
    <w:name w:val="ListLabel 21"/>
    <w:qFormat/>
    <w:rsid w:val="00341B9C"/>
    <w:rPr>
      <w:rFonts w:cs="Symbol"/>
      <w:b/>
    </w:rPr>
  </w:style>
  <w:style w:type="character" w:customStyle="1" w:styleId="ListLabel22">
    <w:name w:val="ListLabel 22"/>
    <w:qFormat/>
    <w:rsid w:val="00341B9C"/>
    <w:rPr>
      <w:rFonts w:cs="Symbol"/>
      <w:b/>
    </w:rPr>
  </w:style>
  <w:style w:type="character" w:customStyle="1" w:styleId="ListLabel23">
    <w:name w:val="ListLabel 23"/>
    <w:qFormat/>
    <w:rsid w:val="00341B9C"/>
    <w:rPr>
      <w:rFonts w:cs="Symbol"/>
    </w:rPr>
  </w:style>
  <w:style w:type="character" w:customStyle="1" w:styleId="ListLabel24">
    <w:name w:val="ListLabel 24"/>
    <w:qFormat/>
    <w:rsid w:val="00341B9C"/>
    <w:rPr>
      <w:rFonts w:cs="Symbol"/>
    </w:rPr>
  </w:style>
  <w:style w:type="character" w:customStyle="1" w:styleId="ListLabel25">
    <w:name w:val="ListLabel 25"/>
    <w:qFormat/>
    <w:rsid w:val="00341B9C"/>
    <w:rPr>
      <w:rFonts w:cs="Symbol"/>
    </w:rPr>
  </w:style>
  <w:style w:type="character" w:customStyle="1" w:styleId="ListLabel26">
    <w:name w:val="ListLabel 26"/>
    <w:qFormat/>
    <w:rsid w:val="00341B9C"/>
    <w:rPr>
      <w:rFonts w:cs="Symbol"/>
      <w:b/>
    </w:rPr>
  </w:style>
  <w:style w:type="character" w:customStyle="1" w:styleId="ListLabel27">
    <w:name w:val="ListLabel 27"/>
    <w:qFormat/>
    <w:rsid w:val="00341B9C"/>
    <w:rPr>
      <w:rFonts w:cs="Symbol"/>
    </w:rPr>
  </w:style>
  <w:style w:type="character" w:customStyle="1" w:styleId="ListLabel28">
    <w:name w:val="ListLabel 28"/>
    <w:qFormat/>
    <w:rsid w:val="00341B9C"/>
    <w:rPr>
      <w:rFonts w:cs="Symbol"/>
      <w:b/>
    </w:rPr>
  </w:style>
  <w:style w:type="character" w:customStyle="1" w:styleId="ListLabel29">
    <w:name w:val="ListLabel 29"/>
    <w:qFormat/>
    <w:rsid w:val="00341B9C"/>
    <w:rPr>
      <w:rFonts w:cs="Symbol"/>
      <w:b/>
    </w:rPr>
  </w:style>
  <w:style w:type="character" w:customStyle="1" w:styleId="ListLabel30">
    <w:name w:val="ListLabel 30"/>
    <w:qFormat/>
    <w:rsid w:val="00341B9C"/>
    <w:rPr>
      <w:rFonts w:cs="Symbol"/>
      <w:b/>
    </w:rPr>
  </w:style>
  <w:style w:type="character" w:customStyle="1" w:styleId="ListLabel31">
    <w:name w:val="ListLabel 31"/>
    <w:qFormat/>
    <w:rsid w:val="00341B9C"/>
    <w:rPr>
      <w:rFonts w:cs="Symbol"/>
      <w:b/>
    </w:rPr>
  </w:style>
  <w:style w:type="character" w:customStyle="1" w:styleId="ListLabel32">
    <w:name w:val="ListLabel 32"/>
    <w:qFormat/>
    <w:rsid w:val="00341B9C"/>
    <w:rPr>
      <w:rFonts w:cs="Symbol"/>
      <w:b/>
    </w:rPr>
  </w:style>
  <w:style w:type="character" w:customStyle="1" w:styleId="ListLabel33">
    <w:name w:val="ListLabel 33"/>
    <w:qFormat/>
    <w:rsid w:val="00341B9C"/>
    <w:rPr>
      <w:rFonts w:cs="Symbol"/>
      <w:b/>
    </w:rPr>
  </w:style>
  <w:style w:type="character" w:customStyle="1" w:styleId="ListLabel34">
    <w:name w:val="ListLabel 34"/>
    <w:qFormat/>
    <w:rsid w:val="00341B9C"/>
    <w:rPr>
      <w:rFonts w:cs="Symbol"/>
    </w:rPr>
  </w:style>
  <w:style w:type="character" w:customStyle="1" w:styleId="ListLabel35">
    <w:name w:val="ListLabel 35"/>
    <w:qFormat/>
    <w:rsid w:val="00341B9C"/>
    <w:rPr>
      <w:rFonts w:cs="Symbol"/>
      <w:b/>
    </w:rPr>
  </w:style>
  <w:style w:type="character" w:customStyle="1" w:styleId="ListLabel36">
    <w:name w:val="ListLabel 36"/>
    <w:qFormat/>
    <w:rsid w:val="00341B9C"/>
    <w:rPr>
      <w:rFonts w:cs="Symbol"/>
    </w:rPr>
  </w:style>
  <w:style w:type="character" w:customStyle="1" w:styleId="ListLabel37">
    <w:name w:val="ListLabel 37"/>
    <w:qFormat/>
    <w:rsid w:val="00341B9C"/>
    <w:rPr>
      <w:rFonts w:cs="Symbol"/>
    </w:rPr>
  </w:style>
  <w:style w:type="character" w:customStyle="1" w:styleId="ListLabel38">
    <w:name w:val="ListLabel 38"/>
    <w:qFormat/>
    <w:rsid w:val="00341B9C"/>
    <w:rPr>
      <w:rFonts w:cs="Symbol"/>
    </w:rPr>
  </w:style>
  <w:style w:type="character" w:customStyle="1" w:styleId="a4">
    <w:name w:val="Символ нумерации"/>
    <w:qFormat/>
    <w:rsid w:val="00341B9C"/>
  </w:style>
  <w:style w:type="character" w:customStyle="1" w:styleId="ListLabel39">
    <w:name w:val="ListLabel 39"/>
    <w:qFormat/>
    <w:rsid w:val="00341B9C"/>
    <w:rPr>
      <w:rFonts w:cs="Symbol"/>
      <w:sz w:val="20"/>
    </w:rPr>
  </w:style>
  <w:style w:type="character" w:customStyle="1" w:styleId="ListLabel40">
    <w:name w:val="ListLabel 40"/>
    <w:qFormat/>
    <w:rsid w:val="00341B9C"/>
    <w:rPr>
      <w:rFonts w:cs="Symbol"/>
      <w:sz w:val="20"/>
    </w:rPr>
  </w:style>
  <w:style w:type="character" w:customStyle="1" w:styleId="ListLabel41">
    <w:name w:val="ListLabel 41"/>
    <w:qFormat/>
    <w:rsid w:val="00341B9C"/>
    <w:rPr>
      <w:rFonts w:cs="Symbol"/>
      <w:sz w:val="20"/>
    </w:rPr>
  </w:style>
  <w:style w:type="character" w:customStyle="1" w:styleId="ListLabel42">
    <w:name w:val="ListLabel 42"/>
    <w:qFormat/>
    <w:rsid w:val="00341B9C"/>
    <w:rPr>
      <w:rFonts w:cs="Symbol"/>
      <w:sz w:val="20"/>
    </w:rPr>
  </w:style>
  <w:style w:type="character" w:customStyle="1" w:styleId="ListLabel43">
    <w:name w:val="ListLabel 43"/>
    <w:qFormat/>
    <w:rsid w:val="00341B9C"/>
    <w:rPr>
      <w:rFonts w:cs="Symbol"/>
      <w:sz w:val="20"/>
    </w:rPr>
  </w:style>
  <w:style w:type="character" w:customStyle="1" w:styleId="ListLabel44">
    <w:name w:val="ListLabel 44"/>
    <w:qFormat/>
    <w:rsid w:val="00341B9C"/>
    <w:rPr>
      <w:rFonts w:cs="Symbol"/>
      <w:sz w:val="20"/>
    </w:rPr>
  </w:style>
  <w:style w:type="character" w:customStyle="1" w:styleId="ListLabel45">
    <w:name w:val="ListLabel 45"/>
    <w:qFormat/>
    <w:rsid w:val="00341B9C"/>
    <w:rPr>
      <w:rFonts w:cs="Symbol"/>
      <w:sz w:val="20"/>
    </w:rPr>
  </w:style>
  <w:style w:type="character" w:customStyle="1" w:styleId="ListLabel46">
    <w:name w:val="ListLabel 46"/>
    <w:qFormat/>
    <w:rsid w:val="00341B9C"/>
    <w:rPr>
      <w:rFonts w:cs="Symbol"/>
      <w:sz w:val="20"/>
    </w:rPr>
  </w:style>
  <w:style w:type="character" w:customStyle="1" w:styleId="ListLabel47">
    <w:name w:val="ListLabel 47"/>
    <w:qFormat/>
    <w:rsid w:val="00341B9C"/>
    <w:rPr>
      <w:rFonts w:cs="Symbol"/>
    </w:rPr>
  </w:style>
  <w:style w:type="character" w:customStyle="1" w:styleId="ListLabel48">
    <w:name w:val="ListLabel 48"/>
    <w:qFormat/>
    <w:rsid w:val="00341B9C"/>
    <w:rPr>
      <w:rFonts w:cs="Symbol"/>
      <w:b/>
    </w:rPr>
  </w:style>
  <w:style w:type="character" w:customStyle="1" w:styleId="ListLabel49">
    <w:name w:val="ListLabel 49"/>
    <w:qFormat/>
    <w:rsid w:val="00341B9C"/>
    <w:rPr>
      <w:rFonts w:cs="Symbol"/>
      <w:b/>
    </w:rPr>
  </w:style>
  <w:style w:type="character" w:customStyle="1" w:styleId="ListLabel50">
    <w:name w:val="ListLabel 50"/>
    <w:qFormat/>
    <w:rsid w:val="00341B9C"/>
    <w:rPr>
      <w:rFonts w:cs="Symbol"/>
      <w:b/>
    </w:rPr>
  </w:style>
  <w:style w:type="character" w:customStyle="1" w:styleId="ListLabel51">
    <w:name w:val="ListLabel 51"/>
    <w:qFormat/>
    <w:rsid w:val="00341B9C"/>
    <w:rPr>
      <w:rFonts w:cs="Symbol"/>
      <w:b/>
    </w:rPr>
  </w:style>
  <w:style w:type="character" w:customStyle="1" w:styleId="ListLabel52">
    <w:name w:val="ListLabel 52"/>
    <w:qFormat/>
    <w:rsid w:val="00341B9C"/>
    <w:rPr>
      <w:rFonts w:cs="Symbol"/>
      <w:b/>
    </w:rPr>
  </w:style>
  <w:style w:type="character" w:customStyle="1" w:styleId="ListLabel53">
    <w:name w:val="ListLabel 53"/>
    <w:qFormat/>
    <w:rsid w:val="00341B9C"/>
    <w:rPr>
      <w:rFonts w:cs="Symbol"/>
      <w:b/>
    </w:rPr>
  </w:style>
  <w:style w:type="character" w:customStyle="1" w:styleId="ListLabel54">
    <w:name w:val="ListLabel 54"/>
    <w:qFormat/>
    <w:rsid w:val="00341B9C"/>
    <w:rPr>
      <w:rFonts w:cs="Symbol"/>
      <w:b/>
    </w:rPr>
  </w:style>
  <w:style w:type="character" w:customStyle="1" w:styleId="ListLabel55">
    <w:name w:val="ListLabel 55"/>
    <w:qFormat/>
    <w:rsid w:val="00341B9C"/>
    <w:rPr>
      <w:rFonts w:cs="Symbol"/>
      <w:b/>
    </w:rPr>
  </w:style>
  <w:style w:type="character" w:customStyle="1" w:styleId="ListLabel56">
    <w:name w:val="ListLabel 56"/>
    <w:qFormat/>
    <w:rsid w:val="00341B9C"/>
    <w:rPr>
      <w:rFonts w:cs="Symbol"/>
      <w:b/>
    </w:rPr>
  </w:style>
  <w:style w:type="character" w:customStyle="1" w:styleId="ListLabel57">
    <w:name w:val="ListLabel 57"/>
    <w:qFormat/>
    <w:rsid w:val="00341B9C"/>
    <w:rPr>
      <w:rFonts w:cs="Symbol"/>
      <w:b/>
    </w:rPr>
  </w:style>
  <w:style w:type="character" w:customStyle="1" w:styleId="ListLabel58">
    <w:name w:val="ListLabel 58"/>
    <w:qFormat/>
    <w:rsid w:val="00341B9C"/>
    <w:rPr>
      <w:rFonts w:cs="Symbol"/>
    </w:rPr>
  </w:style>
  <w:style w:type="character" w:customStyle="1" w:styleId="ListLabel59">
    <w:name w:val="ListLabel 59"/>
    <w:qFormat/>
    <w:rsid w:val="00341B9C"/>
    <w:rPr>
      <w:rFonts w:cs="Symbol"/>
      <w:b/>
    </w:rPr>
  </w:style>
  <w:style w:type="character" w:customStyle="1" w:styleId="ListLabel60">
    <w:name w:val="ListLabel 60"/>
    <w:qFormat/>
    <w:rsid w:val="00341B9C"/>
    <w:rPr>
      <w:rFonts w:cs="Symbol"/>
      <w:b/>
    </w:rPr>
  </w:style>
  <w:style w:type="character" w:customStyle="1" w:styleId="ListLabel61">
    <w:name w:val="ListLabel 61"/>
    <w:qFormat/>
    <w:rsid w:val="00341B9C"/>
    <w:rPr>
      <w:rFonts w:cs="Symbol"/>
    </w:rPr>
  </w:style>
  <w:style w:type="character" w:customStyle="1" w:styleId="ListLabel62">
    <w:name w:val="ListLabel 62"/>
    <w:qFormat/>
    <w:rsid w:val="00341B9C"/>
    <w:rPr>
      <w:rFonts w:cs="Symbol"/>
    </w:rPr>
  </w:style>
  <w:style w:type="character" w:customStyle="1" w:styleId="ListLabel63">
    <w:name w:val="ListLabel 63"/>
    <w:qFormat/>
    <w:rsid w:val="00341B9C"/>
    <w:rPr>
      <w:rFonts w:cs="Symbol"/>
    </w:rPr>
  </w:style>
  <w:style w:type="character" w:customStyle="1" w:styleId="ListLabel64">
    <w:name w:val="ListLabel 64"/>
    <w:qFormat/>
    <w:rsid w:val="00341B9C"/>
    <w:rPr>
      <w:rFonts w:cs="Symbol"/>
      <w:b/>
    </w:rPr>
  </w:style>
  <w:style w:type="character" w:customStyle="1" w:styleId="ListLabel65">
    <w:name w:val="ListLabel 65"/>
    <w:qFormat/>
    <w:rsid w:val="00341B9C"/>
    <w:rPr>
      <w:rFonts w:cs="Symbol"/>
    </w:rPr>
  </w:style>
  <w:style w:type="character" w:customStyle="1" w:styleId="ListLabel66">
    <w:name w:val="ListLabel 66"/>
    <w:qFormat/>
    <w:rsid w:val="00341B9C"/>
    <w:rPr>
      <w:rFonts w:cs="Symbol"/>
      <w:b/>
    </w:rPr>
  </w:style>
  <w:style w:type="character" w:customStyle="1" w:styleId="ListLabel67">
    <w:name w:val="ListLabel 67"/>
    <w:qFormat/>
    <w:rsid w:val="00341B9C"/>
    <w:rPr>
      <w:rFonts w:cs="Symbol"/>
      <w:b/>
    </w:rPr>
  </w:style>
  <w:style w:type="character" w:customStyle="1" w:styleId="ListLabel68">
    <w:name w:val="ListLabel 68"/>
    <w:qFormat/>
    <w:rsid w:val="00341B9C"/>
    <w:rPr>
      <w:rFonts w:cs="Symbol"/>
      <w:b/>
    </w:rPr>
  </w:style>
  <w:style w:type="character" w:customStyle="1" w:styleId="ListLabel69">
    <w:name w:val="ListLabel 69"/>
    <w:qFormat/>
    <w:rsid w:val="00341B9C"/>
    <w:rPr>
      <w:rFonts w:cs="Symbol"/>
      <w:b/>
    </w:rPr>
  </w:style>
  <w:style w:type="character" w:customStyle="1" w:styleId="ListLabel70">
    <w:name w:val="ListLabel 70"/>
    <w:qFormat/>
    <w:rsid w:val="00341B9C"/>
    <w:rPr>
      <w:rFonts w:cs="Symbol"/>
      <w:b/>
    </w:rPr>
  </w:style>
  <w:style w:type="character" w:customStyle="1" w:styleId="ListLabel71">
    <w:name w:val="ListLabel 71"/>
    <w:qFormat/>
    <w:rsid w:val="00341B9C"/>
    <w:rPr>
      <w:rFonts w:cs="Symbol"/>
      <w:b/>
    </w:rPr>
  </w:style>
  <w:style w:type="character" w:customStyle="1" w:styleId="ListLabel72">
    <w:name w:val="ListLabel 72"/>
    <w:qFormat/>
    <w:rsid w:val="00341B9C"/>
    <w:rPr>
      <w:rFonts w:cs="Symbol"/>
      <w:b/>
    </w:rPr>
  </w:style>
  <w:style w:type="character" w:customStyle="1" w:styleId="ListLabel73">
    <w:name w:val="ListLabel 73"/>
    <w:qFormat/>
    <w:rsid w:val="00341B9C"/>
    <w:rPr>
      <w:rFonts w:cs="Symbol"/>
      <w:b/>
    </w:rPr>
  </w:style>
  <w:style w:type="character" w:customStyle="1" w:styleId="ListLabel74">
    <w:name w:val="ListLabel 74"/>
    <w:qFormat/>
    <w:rsid w:val="00341B9C"/>
    <w:rPr>
      <w:rFonts w:cs="Symbol"/>
    </w:rPr>
  </w:style>
  <w:style w:type="character" w:customStyle="1" w:styleId="a5">
    <w:name w:val="Маркеры списка"/>
    <w:qFormat/>
    <w:rsid w:val="00341B9C"/>
    <w:rPr>
      <w:rFonts w:ascii="OpenSymbol" w:eastAsia="OpenSymbol" w:hAnsi="OpenSymbol" w:cs="OpenSymbol"/>
    </w:rPr>
  </w:style>
  <w:style w:type="character" w:customStyle="1" w:styleId="ListLabel75">
    <w:name w:val="ListLabel 75"/>
    <w:qFormat/>
    <w:rsid w:val="00341B9C"/>
    <w:rPr>
      <w:rFonts w:cs="Symbol"/>
      <w:sz w:val="20"/>
    </w:rPr>
  </w:style>
  <w:style w:type="character" w:customStyle="1" w:styleId="ListLabel76">
    <w:name w:val="ListLabel 76"/>
    <w:qFormat/>
    <w:rsid w:val="00341B9C"/>
    <w:rPr>
      <w:rFonts w:cs="Symbol"/>
      <w:sz w:val="20"/>
    </w:rPr>
  </w:style>
  <w:style w:type="character" w:customStyle="1" w:styleId="ListLabel77">
    <w:name w:val="ListLabel 77"/>
    <w:qFormat/>
    <w:rsid w:val="00341B9C"/>
    <w:rPr>
      <w:rFonts w:cs="Symbol"/>
      <w:sz w:val="20"/>
    </w:rPr>
  </w:style>
  <w:style w:type="character" w:customStyle="1" w:styleId="ListLabel78">
    <w:name w:val="ListLabel 78"/>
    <w:qFormat/>
    <w:rsid w:val="00341B9C"/>
    <w:rPr>
      <w:rFonts w:cs="Symbol"/>
      <w:sz w:val="20"/>
    </w:rPr>
  </w:style>
  <w:style w:type="character" w:customStyle="1" w:styleId="ListLabel79">
    <w:name w:val="ListLabel 79"/>
    <w:qFormat/>
    <w:rsid w:val="00341B9C"/>
    <w:rPr>
      <w:rFonts w:cs="Symbol"/>
      <w:sz w:val="20"/>
    </w:rPr>
  </w:style>
  <w:style w:type="character" w:customStyle="1" w:styleId="ListLabel80">
    <w:name w:val="ListLabel 80"/>
    <w:qFormat/>
    <w:rsid w:val="00341B9C"/>
    <w:rPr>
      <w:rFonts w:cs="Symbol"/>
      <w:sz w:val="20"/>
    </w:rPr>
  </w:style>
  <w:style w:type="character" w:customStyle="1" w:styleId="ListLabel81">
    <w:name w:val="ListLabel 81"/>
    <w:qFormat/>
    <w:rsid w:val="00341B9C"/>
    <w:rPr>
      <w:rFonts w:cs="Symbol"/>
      <w:sz w:val="20"/>
    </w:rPr>
  </w:style>
  <w:style w:type="character" w:customStyle="1" w:styleId="ListLabel82">
    <w:name w:val="ListLabel 82"/>
    <w:qFormat/>
    <w:rsid w:val="00341B9C"/>
    <w:rPr>
      <w:rFonts w:cs="Symbol"/>
      <w:sz w:val="20"/>
    </w:rPr>
  </w:style>
  <w:style w:type="character" w:customStyle="1" w:styleId="ListLabel83">
    <w:name w:val="ListLabel 83"/>
    <w:qFormat/>
    <w:rsid w:val="00341B9C"/>
    <w:rPr>
      <w:rFonts w:cs="Symbol"/>
    </w:rPr>
  </w:style>
  <w:style w:type="character" w:customStyle="1" w:styleId="ListLabel84">
    <w:name w:val="ListLabel 84"/>
    <w:qFormat/>
    <w:rsid w:val="00341B9C"/>
    <w:rPr>
      <w:rFonts w:cs="Symbol"/>
      <w:b/>
    </w:rPr>
  </w:style>
  <w:style w:type="character" w:customStyle="1" w:styleId="ListLabel85">
    <w:name w:val="ListLabel 85"/>
    <w:qFormat/>
    <w:rsid w:val="00341B9C"/>
    <w:rPr>
      <w:rFonts w:cs="Symbol"/>
      <w:b/>
    </w:rPr>
  </w:style>
  <w:style w:type="character" w:customStyle="1" w:styleId="ListLabel86">
    <w:name w:val="ListLabel 86"/>
    <w:qFormat/>
    <w:rsid w:val="00341B9C"/>
    <w:rPr>
      <w:rFonts w:cs="Symbol"/>
      <w:b/>
    </w:rPr>
  </w:style>
  <w:style w:type="character" w:customStyle="1" w:styleId="ListLabel87">
    <w:name w:val="ListLabel 87"/>
    <w:qFormat/>
    <w:rsid w:val="00341B9C"/>
    <w:rPr>
      <w:rFonts w:cs="Symbol"/>
      <w:b/>
    </w:rPr>
  </w:style>
  <w:style w:type="character" w:customStyle="1" w:styleId="ListLabel88">
    <w:name w:val="ListLabel 88"/>
    <w:qFormat/>
    <w:rsid w:val="00341B9C"/>
    <w:rPr>
      <w:rFonts w:cs="Symbol"/>
      <w:b/>
    </w:rPr>
  </w:style>
  <w:style w:type="character" w:customStyle="1" w:styleId="ListLabel89">
    <w:name w:val="ListLabel 89"/>
    <w:qFormat/>
    <w:rsid w:val="00341B9C"/>
    <w:rPr>
      <w:rFonts w:cs="Symbol"/>
      <w:b/>
    </w:rPr>
  </w:style>
  <w:style w:type="character" w:customStyle="1" w:styleId="ListLabel90">
    <w:name w:val="ListLabel 90"/>
    <w:qFormat/>
    <w:rsid w:val="00341B9C"/>
    <w:rPr>
      <w:rFonts w:cs="Symbol"/>
      <w:b/>
    </w:rPr>
  </w:style>
  <w:style w:type="character" w:customStyle="1" w:styleId="ListLabel91">
    <w:name w:val="ListLabel 91"/>
    <w:qFormat/>
    <w:rsid w:val="00341B9C"/>
    <w:rPr>
      <w:rFonts w:cs="Symbol"/>
      <w:b/>
    </w:rPr>
  </w:style>
  <w:style w:type="character" w:customStyle="1" w:styleId="ListLabel92">
    <w:name w:val="ListLabel 92"/>
    <w:qFormat/>
    <w:rsid w:val="00341B9C"/>
    <w:rPr>
      <w:rFonts w:cs="Symbol"/>
      <w:b/>
    </w:rPr>
  </w:style>
  <w:style w:type="character" w:customStyle="1" w:styleId="ListLabel93">
    <w:name w:val="ListLabel 93"/>
    <w:qFormat/>
    <w:rsid w:val="00341B9C"/>
    <w:rPr>
      <w:rFonts w:cs="Symbol"/>
      <w:b/>
    </w:rPr>
  </w:style>
  <w:style w:type="character" w:customStyle="1" w:styleId="ListLabel94">
    <w:name w:val="ListLabel 94"/>
    <w:qFormat/>
    <w:rsid w:val="00341B9C"/>
    <w:rPr>
      <w:rFonts w:cs="Symbol"/>
    </w:rPr>
  </w:style>
  <w:style w:type="character" w:customStyle="1" w:styleId="ListLabel95">
    <w:name w:val="ListLabel 95"/>
    <w:qFormat/>
    <w:rsid w:val="00341B9C"/>
    <w:rPr>
      <w:rFonts w:cs="Symbol"/>
      <w:b/>
    </w:rPr>
  </w:style>
  <w:style w:type="character" w:customStyle="1" w:styleId="ListLabel96">
    <w:name w:val="ListLabel 96"/>
    <w:qFormat/>
    <w:rsid w:val="00341B9C"/>
    <w:rPr>
      <w:rFonts w:cs="Symbol"/>
      <w:b/>
    </w:rPr>
  </w:style>
  <w:style w:type="character" w:customStyle="1" w:styleId="ListLabel97">
    <w:name w:val="ListLabel 97"/>
    <w:qFormat/>
    <w:rsid w:val="00341B9C"/>
    <w:rPr>
      <w:rFonts w:cs="Symbol"/>
    </w:rPr>
  </w:style>
  <w:style w:type="character" w:customStyle="1" w:styleId="ListLabel98">
    <w:name w:val="ListLabel 98"/>
    <w:qFormat/>
    <w:rsid w:val="00341B9C"/>
    <w:rPr>
      <w:rFonts w:cs="Symbol"/>
    </w:rPr>
  </w:style>
  <w:style w:type="character" w:customStyle="1" w:styleId="ListLabel99">
    <w:name w:val="ListLabel 99"/>
    <w:qFormat/>
    <w:rsid w:val="00341B9C"/>
    <w:rPr>
      <w:rFonts w:cs="Symbol"/>
    </w:rPr>
  </w:style>
  <w:style w:type="character" w:customStyle="1" w:styleId="ListLabel100">
    <w:name w:val="ListLabel 100"/>
    <w:qFormat/>
    <w:rsid w:val="00341B9C"/>
    <w:rPr>
      <w:rFonts w:cs="Symbol"/>
      <w:b/>
    </w:rPr>
  </w:style>
  <w:style w:type="character" w:customStyle="1" w:styleId="ListLabel101">
    <w:name w:val="ListLabel 101"/>
    <w:qFormat/>
    <w:rsid w:val="00341B9C"/>
    <w:rPr>
      <w:rFonts w:cs="Symbol"/>
      <w:b/>
    </w:rPr>
  </w:style>
  <w:style w:type="character" w:customStyle="1" w:styleId="ListLabel102">
    <w:name w:val="ListLabel 102"/>
    <w:qFormat/>
    <w:rsid w:val="00341B9C"/>
    <w:rPr>
      <w:rFonts w:cs="Symbol"/>
      <w:b/>
    </w:rPr>
  </w:style>
  <w:style w:type="character" w:customStyle="1" w:styleId="ListLabel103">
    <w:name w:val="ListLabel 103"/>
    <w:qFormat/>
    <w:rsid w:val="00341B9C"/>
    <w:rPr>
      <w:rFonts w:cs="Symbol"/>
      <w:b/>
    </w:rPr>
  </w:style>
  <w:style w:type="character" w:customStyle="1" w:styleId="ListLabel104">
    <w:name w:val="ListLabel 104"/>
    <w:qFormat/>
    <w:rsid w:val="00341B9C"/>
    <w:rPr>
      <w:rFonts w:cs="Symbol"/>
      <w:b/>
    </w:rPr>
  </w:style>
  <w:style w:type="character" w:customStyle="1" w:styleId="ListLabel105">
    <w:name w:val="ListLabel 105"/>
    <w:qFormat/>
    <w:rsid w:val="00341B9C"/>
    <w:rPr>
      <w:rFonts w:cs="Symbol"/>
      <w:b/>
    </w:rPr>
  </w:style>
  <w:style w:type="character" w:customStyle="1" w:styleId="ListLabel106">
    <w:name w:val="ListLabel 106"/>
    <w:qFormat/>
    <w:rsid w:val="00341B9C"/>
    <w:rPr>
      <w:rFonts w:cs="Symbol"/>
      <w:b/>
    </w:rPr>
  </w:style>
  <w:style w:type="character" w:customStyle="1" w:styleId="ListLabel107">
    <w:name w:val="ListLabel 107"/>
    <w:qFormat/>
    <w:rsid w:val="00341B9C"/>
    <w:rPr>
      <w:rFonts w:cs="Symbol"/>
      <w:b/>
    </w:rPr>
  </w:style>
  <w:style w:type="character" w:customStyle="1" w:styleId="ListLabel108">
    <w:name w:val="ListLabel 108"/>
    <w:qFormat/>
    <w:rsid w:val="00341B9C"/>
    <w:rPr>
      <w:rFonts w:cs="Symbol"/>
      <w:b/>
    </w:rPr>
  </w:style>
  <w:style w:type="character" w:customStyle="1" w:styleId="ListLabel109">
    <w:name w:val="ListLabel 109"/>
    <w:qFormat/>
    <w:rsid w:val="00341B9C"/>
    <w:rPr>
      <w:rFonts w:cs="Symbol"/>
    </w:rPr>
  </w:style>
  <w:style w:type="character" w:customStyle="1" w:styleId="ListLabel110">
    <w:name w:val="ListLabel 110"/>
    <w:qFormat/>
    <w:rsid w:val="00341B9C"/>
    <w:rPr>
      <w:rFonts w:ascii="Times New Roman" w:hAnsi="Times New Roman" w:cs="OpenSymbol"/>
      <w:b w:val="0"/>
      <w:sz w:val="24"/>
    </w:rPr>
  </w:style>
  <w:style w:type="character" w:customStyle="1" w:styleId="ListLabel111">
    <w:name w:val="ListLabel 111"/>
    <w:qFormat/>
    <w:rsid w:val="00341B9C"/>
    <w:rPr>
      <w:rFonts w:cs="OpenSymbol"/>
    </w:rPr>
  </w:style>
  <w:style w:type="character" w:customStyle="1" w:styleId="ListLabel112">
    <w:name w:val="ListLabel 112"/>
    <w:qFormat/>
    <w:rsid w:val="00341B9C"/>
    <w:rPr>
      <w:rFonts w:cs="OpenSymbol"/>
    </w:rPr>
  </w:style>
  <w:style w:type="character" w:customStyle="1" w:styleId="ListLabel113">
    <w:name w:val="ListLabel 113"/>
    <w:qFormat/>
    <w:rsid w:val="00341B9C"/>
    <w:rPr>
      <w:rFonts w:cs="OpenSymbol"/>
    </w:rPr>
  </w:style>
  <w:style w:type="character" w:customStyle="1" w:styleId="ListLabel114">
    <w:name w:val="ListLabel 114"/>
    <w:qFormat/>
    <w:rsid w:val="00341B9C"/>
    <w:rPr>
      <w:rFonts w:cs="OpenSymbol"/>
    </w:rPr>
  </w:style>
  <w:style w:type="character" w:customStyle="1" w:styleId="ListLabel115">
    <w:name w:val="ListLabel 115"/>
    <w:qFormat/>
    <w:rsid w:val="00341B9C"/>
    <w:rPr>
      <w:rFonts w:cs="OpenSymbol"/>
    </w:rPr>
  </w:style>
  <w:style w:type="character" w:customStyle="1" w:styleId="ListLabel116">
    <w:name w:val="ListLabel 116"/>
    <w:qFormat/>
    <w:rsid w:val="00341B9C"/>
    <w:rPr>
      <w:rFonts w:cs="OpenSymbol"/>
    </w:rPr>
  </w:style>
  <w:style w:type="character" w:customStyle="1" w:styleId="ListLabel117">
    <w:name w:val="ListLabel 117"/>
    <w:qFormat/>
    <w:rsid w:val="00341B9C"/>
    <w:rPr>
      <w:rFonts w:cs="OpenSymbol"/>
    </w:rPr>
  </w:style>
  <w:style w:type="character" w:customStyle="1" w:styleId="ListLabel118">
    <w:name w:val="ListLabel 118"/>
    <w:qFormat/>
    <w:rsid w:val="00341B9C"/>
    <w:rPr>
      <w:rFonts w:cs="OpenSymbol"/>
    </w:rPr>
  </w:style>
  <w:style w:type="character" w:customStyle="1" w:styleId="ListLabel119">
    <w:name w:val="ListLabel 119"/>
    <w:qFormat/>
    <w:rsid w:val="00341B9C"/>
    <w:rPr>
      <w:rFonts w:cs="Symbol"/>
      <w:sz w:val="20"/>
    </w:rPr>
  </w:style>
  <w:style w:type="character" w:customStyle="1" w:styleId="ListLabel120">
    <w:name w:val="ListLabel 120"/>
    <w:qFormat/>
    <w:rsid w:val="00341B9C"/>
    <w:rPr>
      <w:rFonts w:cs="Symbol"/>
      <w:sz w:val="20"/>
    </w:rPr>
  </w:style>
  <w:style w:type="character" w:customStyle="1" w:styleId="ListLabel121">
    <w:name w:val="ListLabel 121"/>
    <w:qFormat/>
    <w:rsid w:val="00341B9C"/>
    <w:rPr>
      <w:rFonts w:cs="Symbol"/>
      <w:sz w:val="20"/>
    </w:rPr>
  </w:style>
  <w:style w:type="character" w:customStyle="1" w:styleId="ListLabel122">
    <w:name w:val="ListLabel 122"/>
    <w:qFormat/>
    <w:rsid w:val="00341B9C"/>
    <w:rPr>
      <w:rFonts w:cs="Symbol"/>
      <w:sz w:val="20"/>
    </w:rPr>
  </w:style>
  <w:style w:type="character" w:customStyle="1" w:styleId="ListLabel123">
    <w:name w:val="ListLabel 123"/>
    <w:qFormat/>
    <w:rsid w:val="00341B9C"/>
    <w:rPr>
      <w:rFonts w:cs="Symbol"/>
      <w:sz w:val="20"/>
    </w:rPr>
  </w:style>
  <w:style w:type="character" w:customStyle="1" w:styleId="ListLabel124">
    <w:name w:val="ListLabel 124"/>
    <w:qFormat/>
    <w:rsid w:val="00341B9C"/>
    <w:rPr>
      <w:rFonts w:cs="Symbol"/>
      <w:sz w:val="20"/>
    </w:rPr>
  </w:style>
  <w:style w:type="character" w:customStyle="1" w:styleId="ListLabel125">
    <w:name w:val="ListLabel 125"/>
    <w:qFormat/>
    <w:rsid w:val="00341B9C"/>
    <w:rPr>
      <w:rFonts w:cs="Symbol"/>
      <w:sz w:val="20"/>
    </w:rPr>
  </w:style>
  <w:style w:type="character" w:customStyle="1" w:styleId="ListLabel126">
    <w:name w:val="ListLabel 126"/>
    <w:qFormat/>
    <w:rsid w:val="00341B9C"/>
    <w:rPr>
      <w:rFonts w:cs="Symbol"/>
      <w:sz w:val="20"/>
    </w:rPr>
  </w:style>
  <w:style w:type="character" w:customStyle="1" w:styleId="ListLabel127">
    <w:name w:val="ListLabel 127"/>
    <w:qFormat/>
    <w:rsid w:val="00341B9C"/>
    <w:rPr>
      <w:rFonts w:cs="Symbol"/>
    </w:rPr>
  </w:style>
  <w:style w:type="character" w:customStyle="1" w:styleId="ListLabel128">
    <w:name w:val="ListLabel 128"/>
    <w:qFormat/>
    <w:rsid w:val="00341B9C"/>
    <w:rPr>
      <w:rFonts w:cs="Symbol"/>
      <w:b/>
    </w:rPr>
  </w:style>
  <w:style w:type="character" w:customStyle="1" w:styleId="ListLabel129">
    <w:name w:val="ListLabel 129"/>
    <w:qFormat/>
    <w:rsid w:val="00341B9C"/>
    <w:rPr>
      <w:rFonts w:cs="Symbol"/>
      <w:b/>
    </w:rPr>
  </w:style>
  <w:style w:type="character" w:customStyle="1" w:styleId="ListLabel130">
    <w:name w:val="ListLabel 130"/>
    <w:qFormat/>
    <w:rsid w:val="00341B9C"/>
    <w:rPr>
      <w:rFonts w:cs="Symbol"/>
      <w:b/>
    </w:rPr>
  </w:style>
  <w:style w:type="character" w:customStyle="1" w:styleId="ListLabel131">
    <w:name w:val="ListLabel 131"/>
    <w:qFormat/>
    <w:rsid w:val="00341B9C"/>
    <w:rPr>
      <w:rFonts w:cs="Symbol"/>
      <w:b/>
    </w:rPr>
  </w:style>
  <w:style w:type="character" w:customStyle="1" w:styleId="ListLabel132">
    <w:name w:val="ListLabel 132"/>
    <w:qFormat/>
    <w:rsid w:val="00341B9C"/>
    <w:rPr>
      <w:rFonts w:cs="Symbol"/>
      <w:b/>
    </w:rPr>
  </w:style>
  <w:style w:type="character" w:customStyle="1" w:styleId="ListLabel133">
    <w:name w:val="ListLabel 133"/>
    <w:qFormat/>
    <w:rsid w:val="00341B9C"/>
    <w:rPr>
      <w:rFonts w:cs="Symbol"/>
      <w:b/>
    </w:rPr>
  </w:style>
  <w:style w:type="character" w:customStyle="1" w:styleId="ListLabel134">
    <w:name w:val="ListLabel 134"/>
    <w:qFormat/>
    <w:rsid w:val="00341B9C"/>
    <w:rPr>
      <w:rFonts w:cs="Symbol"/>
      <w:b/>
    </w:rPr>
  </w:style>
  <w:style w:type="character" w:customStyle="1" w:styleId="ListLabel135">
    <w:name w:val="ListLabel 135"/>
    <w:qFormat/>
    <w:rsid w:val="00341B9C"/>
    <w:rPr>
      <w:rFonts w:cs="Symbol"/>
    </w:rPr>
  </w:style>
  <w:style w:type="character" w:customStyle="1" w:styleId="ListLabel136">
    <w:name w:val="ListLabel 136"/>
    <w:qFormat/>
    <w:rsid w:val="00341B9C"/>
    <w:rPr>
      <w:rFonts w:cs="Symbol"/>
    </w:rPr>
  </w:style>
  <w:style w:type="character" w:customStyle="1" w:styleId="ListLabel137">
    <w:name w:val="ListLabel 137"/>
    <w:qFormat/>
    <w:rsid w:val="00341B9C"/>
    <w:rPr>
      <w:rFonts w:cs="Symbol"/>
    </w:rPr>
  </w:style>
  <w:style w:type="character" w:customStyle="1" w:styleId="ListLabel138">
    <w:name w:val="ListLabel 138"/>
    <w:qFormat/>
    <w:rsid w:val="00341B9C"/>
    <w:rPr>
      <w:rFonts w:cs="OpenSymbol"/>
      <w:b w:val="0"/>
      <w:sz w:val="24"/>
    </w:rPr>
  </w:style>
  <w:style w:type="character" w:customStyle="1" w:styleId="ListLabel139">
    <w:name w:val="ListLabel 139"/>
    <w:qFormat/>
    <w:rsid w:val="00341B9C"/>
    <w:rPr>
      <w:rFonts w:cs="OpenSymbol"/>
    </w:rPr>
  </w:style>
  <w:style w:type="character" w:customStyle="1" w:styleId="ListLabel140">
    <w:name w:val="ListLabel 140"/>
    <w:qFormat/>
    <w:rsid w:val="00341B9C"/>
    <w:rPr>
      <w:rFonts w:cs="OpenSymbol"/>
    </w:rPr>
  </w:style>
  <w:style w:type="character" w:customStyle="1" w:styleId="ListLabel141">
    <w:name w:val="ListLabel 141"/>
    <w:qFormat/>
    <w:rsid w:val="00341B9C"/>
    <w:rPr>
      <w:rFonts w:cs="OpenSymbol"/>
    </w:rPr>
  </w:style>
  <w:style w:type="character" w:customStyle="1" w:styleId="ListLabel142">
    <w:name w:val="ListLabel 142"/>
    <w:qFormat/>
    <w:rsid w:val="00341B9C"/>
    <w:rPr>
      <w:rFonts w:cs="OpenSymbol"/>
    </w:rPr>
  </w:style>
  <w:style w:type="character" w:customStyle="1" w:styleId="ListLabel143">
    <w:name w:val="ListLabel 143"/>
    <w:qFormat/>
    <w:rsid w:val="00341B9C"/>
    <w:rPr>
      <w:rFonts w:cs="OpenSymbol"/>
    </w:rPr>
  </w:style>
  <w:style w:type="character" w:customStyle="1" w:styleId="ListLabel144">
    <w:name w:val="ListLabel 144"/>
    <w:qFormat/>
    <w:rsid w:val="00341B9C"/>
    <w:rPr>
      <w:rFonts w:cs="OpenSymbol"/>
    </w:rPr>
  </w:style>
  <w:style w:type="character" w:customStyle="1" w:styleId="ListLabel145">
    <w:name w:val="ListLabel 145"/>
    <w:qFormat/>
    <w:rsid w:val="00341B9C"/>
    <w:rPr>
      <w:rFonts w:cs="OpenSymbol"/>
    </w:rPr>
  </w:style>
  <w:style w:type="character" w:customStyle="1" w:styleId="ListLabel146">
    <w:name w:val="ListLabel 146"/>
    <w:qFormat/>
    <w:rsid w:val="00341B9C"/>
    <w:rPr>
      <w:rFonts w:cs="OpenSymbol"/>
    </w:rPr>
  </w:style>
  <w:style w:type="character" w:customStyle="1" w:styleId="ListLabel147">
    <w:name w:val="ListLabel 147"/>
    <w:qFormat/>
    <w:rsid w:val="00341B9C"/>
    <w:rPr>
      <w:rFonts w:cs="Symbol"/>
      <w:sz w:val="20"/>
    </w:rPr>
  </w:style>
  <w:style w:type="character" w:customStyle="1" w:styleId="ListLabel148">
    <w:name w:val="ListLabel 148"/>
    <w:qFormat/>
    <w:rsid w:val="00341B9C"/>
    <w:rPr>
      <w:rFonts w:cs="Symbol"/>
      <w:sz w:val="20"/>
    </w:rPr>
  </w:style>
  <w:style w:type="character" w:customStyle="1" w:styleId="ListLabel149">
    <w:name w:val="ListLabel 149"/>
    <w:qFormat/>
    <w:rsid w:val="00341B9C"/>
    <w:rPr>
      <w:rFonts w:cs="Symbol"/>
      <w:sz w:val="20"/>
    </w:rPr>
  </w:style>
  <w:style w:type="character" w:customStyle="1" w:styleId="ListLabel150">
    <w:name w:val="ListLabel 150"/>
    <w:qFormat/>
    <w:rsid w:val="00341B9C"/>
    <w:rPr>
      <w:rFonts w:cs="Symbol"/>
      <w:sz w:val="20"/>
    </w:rPr>
  </w:style>
  <w:style w:type="character" w:customStyle="1" w:styleId="ListLabel151">
    <w:name w:val="ListLabel 151"/>
    <w:qFormat/>
    <w:rsid w:val="00341B9C"/>
    <w:rPr>
      <w:rFonts w:cs="Symbol"/>
      <w:sz w:val="20"/>
    </w:rPr>
  </w:style>
  <w:style w:type="character" w:customStyle="1" w:styleId="ListLabel152">
    <w:name w:val="ListLabel 152"/>
    <w:qFormat/>
    <w:rsid w:val="00341B9C"/>
    <w:rPr>
      <w:rFonts w:cs="Symbol"/>
      <w:sz w:val="20"/>
    </w:rPr>
  </w:style>
  <w:style w:type="character" w:customStyle="1" w:styleId="ListLabel153">
    <w:name w:val="ListLabel 153"/>
    <w:qFormat/>
    <w:rsid w:val="00341B9C"/>
    <w:rPr>
      <w:rFonts w:cs="Symbol"/>
      <w:sz w:val="20"/>
    </w:rPr>
  </w:style>
  <w:style w:type="character" w:customStyle="1" w:styleId="ListLabel154">
    <w:name w:val="ListLabel 154"/>
    <w:qFormat/>
    <w:rsid w:val="00341B9C"/>
    <w:rPr>
      <w:rFonts w:cs="Symbol"/>
      <w:sz w:val="20"/>
    </w:rPr>
  </w:style>
  <w:style w:type="character" w:customStyle="1" w:styleId="ListLabel155">
    <w:name w:val="ListLabel 155"/>
    <w:qFormat/>
    <w:rsid w:val="00341B9C"/>
    <w:rPr>
      <w:rFonts w:cs="Symbol"/>
    </w:rPr>
  </w:style>
  <w:style w:type="character" w:customStyle="1" w:styleId="ListLabel156">
    <w:name w:val="ListLabel 156"/>
    <w:qFormat/>
    <w:rsid w:val="00341B9C"/>
    <w:rPr>
      <w:rFonts w:cs="Symbol"/>
    </w:rPr>
  </w:style>
  <w:style w:type="character" w:customStyle="1" w:styleId="ListLabel157">
    <w:name w:val="ListLabel 157"/>
    <w:qFormat/>
    <w:rsid w:val="00341B9C"/>
    <w:rPr>
      <w:rFonts w:cs="Symbol"/>
    </w:rPr>
  </w:style>
  <w:style w:type="character" w:customStyle="1" w:styleId="ListLabel158">
    <w:name w:val="ListLabel 158"/>
    <w:qFormat/>
    <w:rsid w:val="00341B9C"/>
    <w:rPr>
      <w:rFonts w:cs="Symbol"/>
    </w:rPr>
  </w:style>
  <w:style w:type="character" w:customStyle="1" w:styleId="ListLabel159">
    <w:name w:val="ListLabel 159"/>
    <w:qFormat/>
    <w:rsid w:val="00341B9C"/>
    <w:rPr>
      <w:rFonts w:cs="OpenSymbol"/>
      <w:b w:val="0"/>
      <w:sz w:val="24"/>
    </w:rPr>
  </w:style>
  <w:style w:type="character" w:customStyle="1" w:styleId="ListLabel160">
    <w:name w:val="ListLabel 160"/>
    <w:qFormat/>
    <w:rsid w:val="00341B9C"/>
    <w:rPr>
      <w:rFonts w:cs="OpenSymbol"/>
    </w:rPr>
  </w:style>
  <w:style w:type="character" w:customStyle="1" w:styleId="ListLabel161">
    <w:name w:val="ListLabel 161"/>
    <w:qFormat/>
    <w:rsid w:val="00341B9C"/>
    <w:rPr>
      <w:rFonts w:cs="OpenSymbol"/>
    </w:rPr>
  </w:style>
  <w:style w:type="character" w:customStyle="1" w:styleId="ListLabel162">
    <w:name w:val="ListLabel 162"/>
    <w:qFormat/>
    <w:rsid w:val="00341B9C"/>
    <w:rPr>
      <w:rFonts w:cs="OpenSymbol"/>
    </w:rPr>
  </w:style>
  <w:style w:type="character" w:customStyle="1" w:styleId="ListLabel163">
    <w:name w:val="ListLabel 163"/>
    <w:qFormat/>
    <w:rsid w:val="00341B9C"/>
    <w:rPr>
      <w:rFonts w:cs="OpenSymbol"/>
    </w:rPr>
  </w:style>
  <w:style w:type="character" w:customStyle="1" w:styleId="ListLabel164">
    <w:name w:val="ListLabel 164"/>
    <w:qFormat/>
    <w:rsid w:val="00341B9C"/>
    <w:rPr>
      <w:rFonts w:cs="OpenSymbol"/>
    </w:rPr>
  </w:style>
  <w:style w:type="character" w:customStyle="1" w:styleId="ListLabel165">
    <w:name w:val="ListLabel 165"/>
    <w:qFormat/>
    <w:rsid w:val="00341B9C"/>
    <w:rPr>
      <w:rFonts w:cs="OpenSymbol"/>
    </w:rPr>
  </w:style>
  <w:style w:type="character" w:customStyle="1" w:styleId="ListLabel166">
    <w:name w:val="ListLabel 166"/>
    <w:qFormat/>
    <w:rsid w:val="00341B9C"/>
    <w:rPr>
      <w:rFonts w:cs="OpenSymbol"/>
    </w:rPr>
  </w:style>
  <w:style w:type="character" w:customStyle="1" w:styleId="ListLabel167">
    <w:name w:val="ListLabel 167"/>
    <w:qFormat/>
    <w:rsid w:val="00341B9C"/>
    <w:rPr>
      <w:rFonts w:cs="OpenSymbol"/>
    </w:rPr>
  </w:style>
  <w:style w:type="character" w:customStyle="1" w:styleId="ListLabel168">
    <w:name w:val="ListLabel 168"/>
    <w:qFormat/>
    <w:rsid w:val="00341B9C"/>
    <w:rPr>
      <w:rFonts w:cs="Symbol"/>
      <w:sz w:val="20"/>
    </w:rPr>
  </w:style>
  <w:style w:type="character" w:customStyle="1" w:styleId="ListLabel169">
    <w:name w:val="ListLabel 169"/>
    <w:qFormat/>
    <w:rsid w:val="00341B9C"/>
    <w:rPr>
      <w:rFonts w:cs="Symbol"/>
      <w:sz w:val="20"/>
    </w:rPr>
  </w:style>
  <w:style w:type="character" w:customStyle="1" w:styleId="ListLabel170">
    <w:name w:val="ListLabel 170"/>
    <w:qFormat/>
    <w:rsid w:val="00341B9C"/>
    <w:rPr>
      <w:rFonts w:cs="Symbol"/>
      <w:sz w:val="20"/>
    </w:rPr>
  </w:style>
  <w:style w:type="character" w:customStyle="1" w:styleId="ListLabel171">
    <w:name w:val="ListLabel 171"/>
    <w:qFormat/>
    <w:rsid w:val="00341B9C"/>
    <w:rPr>
      <w:rFonts w:cs="Symbol"/>
      <w:sz w:val="20"/>
    </w:rPr>
  </w:style>
  <w:style w:type="character" w:customStyle="1" w:styleId="ListLabel172">
    <w:name w:val="ListLabel 172"/>
    <w:qFormat/>
    <w:rsid w:val="00341B9C"/>
    <w:rPr>
      <w:rFonts w:cs="Symbol"/>
      <w:sz w:val="20"/>
    </w:rPr>
  </w:style>
  <w:style w:type="character" w:customStyle="1" w:styleId="ListLabel173">
    <w:name w:val="ListLabel 173"/>
    <w:qFormat/>
    <w:rsid w:val="00341B9C"/>
    <w:rPr>
      <w:rFonts w:cs="Symbol"/>
      <w:sz w:val="20"/>
    </w:rPr>
  </w:style>
  <w:style w:type="character" w:customStyle="1" w:styleId="ListLabel174">
    <w:name w:val="ListLabel 174"/>
    <w:qFormat/>
    <w:rsid w:val="00341B9C"/>
    <w:rPr>
      <w:rFonts w:cs="Symbol"/>
      <w:sz w:val="20"/>
    </w:rPr>
  </w:style>
  <w:style w:type="character" w:customStyle="1" w:styleId="ListLabel175">
    <w:name w:val="ListLabel 175"/>
    <w:qFormat/>
    <w:rsid w:val="00341B9C"/>
    <w:rPr>
      <w:rFonts w:cs="Symbol"/>
      <w:sz w:val="20"/>
    </w:rPr>
  </w:style>
  <w:style w:type="character" w:customStyle="1" w:styleId="ListLabel176">
    <w:name w:val="ListLabel 176"/>
    <w:qFormat/>
    <w:rsid w:val="00341B9C"/>
    <w:rPr>
      <w:rFonts w:cs="Symbol"/>
    </w:rPr>
  </w:style>
  <w:style w:type="character" w:customStyle="1" w:styleId="ListLabel177">
    <w:name w:val="ListLabel 177"/>
    <w:qFormat/>
    <w:rsid w:val="00341B9C"/>
    <w:rPr>
      <w:rFonts w:cs="Symbol"/>
    </w:rPr>
  </w:style>
  <w:style w:type="character" w:customStyle="1" w:styleId="ListLabel178">
    <w:name w:val="ListLabel 178"/>
    <w:qFormat/>
    <w:rsid w:val="00341B9C"/>
    <w:rPr>
      <w:rFonts w:cs="Symbol"/>
    </w:rPr>
  </w:style>
  <w:style w:type="character" w:customStyle="1" w:styleId="ListLabel179">
    <w:name w:val="ListLabel 179"/>
    <w:qFormat/>
    <w:rsid w:val="00341B9C"/>
    <w:rPr>
      <w:rFonts w:cs="Symbol"/>
    </w:rPr>
  </w:style>
  <w:style w:type="character" w:customStyle="1" w:styleId="ListLabel180">
    <w:name w:val="ListLabel 180"/>
    <w:qFormat/>
    <w:rsid w:val="00341B9C"/>
    <w:rPr>
      <w:rFonts w:cs="OpenSymbol"/>
      <w:b w:val="0"/>
      <w:sz w:val="24"/>
    </w:rPr>
  </w:style>
  <w:style w:type="character" w:customStyle="1" w:styleId="ListLabel181">
    <w:name w:val="ListLabel 181"/>
    <w:qFormat/>
    <w:rsid w:val="00341B9C"/>
    <w:rPr>
      <w:rFonts w:cs="OpenSymbol"/>
    </w:rPr>
  </w:style>
  <w:style w:type="character" w:customStyle="1" w:styleId="ListLabel182">
    <w:name w:val="ListLabel 182"/>
    <w:qFormat/>
    <w:rsid w:val="00341B9C"/>
    <w:rPr>
      <w:rFonts w:cs="OpenSymbol"/>
    </w:rPr>
  </w:style>
  <w:style w:type="character" w:customStyle="1" w:styleId="ListLabel183">
    <w:name w:val="ListLabel 183"/>
    <w:qFormat/>
    <w:rsid w:val="00341B9C"/>
    <w:rPr>
      <w:rFonts w:cs="OpenSymbol"/>
    </w:rPr>
  </w:style>
  <w:style w:type="character" w:customStyle="1" w:styleId="ListLabel184">
    <w:name w:val="ListLabel 184"/>
    <w:qFormat/>
    <w:rsid w:val="00341B9C"/>
    <w:rPr>
      <w:rFonts w:cs="OpenSymbol"/>
    </w:rPr>
  </w:style>
  <w:style w:type="character" w:customStyle="1" w:styleId="ListLabel185">
    <w:name w:val="ListLabel 185"/>
    <w:qFormat/>
    <w:rsid w:val="00341B9C"/>
    <w:rPr>
      <w:rFonts w:cs="OpenSymbol"/>
    </w:rPr>
  </w:style>
  <w:style w:type="character" w:customStyle="1" w:styleId="ListLabel186">
    <w:name w:val="ListLabel 186"/>
    <w:qFormat/>
    <w:rsid w:val="00341B9C"/>
    <w:rPr>
      <w:rFonts w:cs="OpenSymbol"/>
    </w:rPr>
  </w:style>
  <w:style w:type="character" w:customStyle="1" w:styleId="ListLabel187">
    <w:name w:val="ListLabel 187"/>
    <w:qFormat/>
    <w:rsid w:val="00341B9C"/>
    <w:rPr>
      <w:rFonts w:cs="OpenSymbol"/>
    </w:rPr>
  </w:style>
  <w:style w:type="character" w:customStyle="1" w:styleId="ListLabel188">
    <w:name w:val="ListLabel 188"/>
    <w:qFormat/>
    <w:rsid w:val="00341B9C"/>
    <w:rPr>
      <w:rFonts w:cs="OpenSymbol"/>
    </w:rPr>
  </w:style>
  <w:style w:type="character" w:customStyle="1" w:styleId="ListLabel189">
    <w:name w:val="ListLabel 189"/>
    <w:qFormat/>
    <w:rsid w:val="00341B9C"/>
    <w:rPr>
      <w:rFonts w:cs="Symbol"/>
      <w:sz w:val="20"/>
    </w:rPr>
  </w:style>
  <w:style w:type="character" w:customStyle="1" w:styleId="ListLabel190">
    <w:name w:val="ListLabel 190"/>
    <w:qFormat/>
    <w:rsid w:val="00341B9C"/>
    <w:rPr>
      <w:rFonts w:cs="Symbol"/>
      <w:sz w:val="20"/>
    </w:rPr>
  </w:style>
  <w:style w:type="character" w:customStyle="1" w:styleId="ListLabel191">
    <w:name w:val="ListLabel 191"/>
    <w:qFormat/>
    <w:rsid w:val="00341B9C"/>
    <w:rPr>
      <w:rFonts w:cs="Symbol"/>
      <w:sz w:val="20"/>
    </w:rPr>
  </w:style>
  <w:style w:type="character" w:customStyle="1" w:styleId="ListLabel192">
    <w:name w:val="ListLabel 192"/>
    <w:qFormat/>
    <w:rsid w:val="00341B9C"/>
    <w:rPr>
      <w:rFonts w:cs="Symbol"/>
      <w:sz w:val="20"/>
    </w:rPr>
  </w:style>
  <w:style w:type="character" w:customStyle="1" w:styleId="ListLabel193">
    <w:name w:val="ListLabel 193"/>
    <w:qFormat/>
    <w:rsid w:val="00341B9C"/>
    <w:rPr>
      <w:rFonts w:cs="Symbol"/>
      <w:sz w:val="20"/>
    </w:rPr>
  </w:style>
  <w:style w:type="character" w:customStyle="1" w:styleId="ListLabel194">
    <w:name w:val="ListLabel 194"/>
    <w:qFormat/>
    <w:rsid w:val="00341B9C"/>
    <w:rPr>
      <w:rFonts w:cs="Symbol"/>
      <w:sz w:val="20"/>
    </w:rPr>
  </w:style>
  <w:style w:type="character" w:customStyle="1" w:styleId="ListLabel195">
    <w:name w:val="ListLabel 195"/>
    <w:qFormat/>
    <w:rsid w:val="00341B9C"/>
    <w:rPr>
      <w:rFonts w:cs="Symbol"/>
      <w:sz w:val="20"/>
    </w:rPr>
  </w:style>
  <w:style w:type="character" w:customStyle="1" w:styleId="ListLabel196">
    <w:name w:val="ListLabel 196"/>
    <w:qFormat/>
    <w:rsid w:val="00341B9C"/>
    <w:rPr>
      <w:rFonts w:cs="Symbol"/>
      <w:sz w:val="20"/>
    </w:rPr>
  </w:style>
  <w:style w:type="character" w:customStyle="1" w:styleId="ListLabel197">
    <w:name w:val="ListLabel 197"/>
    <w:qFormat/>
    <w:rsid w:val="00341B9C"/>
    <w:rPr>
      <w:rFonts w:cs="Symbol"/>
    </w:rPr>
  </w:style>
  <w:style w:type="character" w:customStyle="1" w:styleId="ListLabel198">
    <w:name w:val="ListLabel 198"/>
    <w:qFormat/>
    <w:rsid w:val="00341B9C"/>
    <w:rPr>
      <w:rFonts w:cs="Symbol"/>
    </w:rPr>
  </w:style>
  <w:style w:type="character" w:customStyle="1" w:styleId="ListLabel199">
    <w:name w:val="ListLabel 199"/>
    <w:qFormat/>
    <w:rsid w:val="00341B9C"/>
    <w:rPr>
      <w:rFonts w:cs="Symbol"/>
    </w:rPr>
  </w:style>
  <w:style w:type="character" w:customStyle="1" w:styleId="ListLabel200">
    <w:name w:val="ListLabel 200"/>
    <w:qFormat/>
    <w:rsid w:val="00341B9C"/>
    <w:rPr>
      <w:rFonts w:cs="Symbol"/>
    </w:rPr>
  </w:style>
  <w:style w:type="character" w:customStyle="1" w:styleId="ListLabel201">
    <w:name w:val="ListLabel 201"/>
    <w:qFormat/>
    <w:rsid w:val="00341B9C"/>
    <w:rPr>
      <w:rFonts w:cs="OpenSymbol"/>
      <w:b w:val="0"/>
      <w:sz w:val="24"/>
    </w:rPr>
  </w:style>
  <w:style w:type="character" w:customStyle="1" w:styleId="ListLabel202">
    <w:name w:val="ListLabel 202"/>
    <w:qFormat/>
    <w:rsid w:val="00341B9C"/>
    <w:rPr>
      <w:rFonts w:cs="OpenSymbol"/>
    </w:rPr>
  </w:style>
  <w:style w:type="character" w:customStyle="1" w:styleId="ListLabel203">
    <w:name w:val="ListLabel 203"/>
    <w:qFormat/>
    <w:rsid w:val="00341B9C"/>
    <w:rPr>
      <w:rFonts w:cs="OpenSymbol"/>
    </w:rPr>
  </w:style>
  <w:style w:type="character" w:customStyle="1" w:styleId="ListLabel204">
    <w:name w:val="ListLabel 204"/>
    <w:qFormat/>
    <w:rsid w:val="00341B9C"/>
    <w:rPr>
      <w:rFonts w:cs="OpenSymbol"/>
    </w:rPr>
  </w:style>
  <w:style w:type="character" w:customStyle="1" w:styleId="ListLabel205">
    <w:name w:val="ListLabel 205"/>
    <w:qFormat/>
    <w:rsid w:val="00341B9C"/>
    <w:rPr>
      <w:rFonts w:cs="OpenSymbol"/>
    </w:rPr>
  </w:style>
  <w:style w:type="character" w:customStyle="1" w:styleId="ListLabel206">
    <w:name w:val="ListLabel 206"/>
    <w:qFormat/>
    <w:rsid w:val="00341B9C"/>
    <w:rPr>
      <w:rFonts w:cs="OpenSymbol"/>
    </w:rPr>
  </w:style>
  <w:style w:type="character" w:customStyle="1" w:styleId="ListLabel207">
    <w:name w:val="ListLabel 207"/>
    <w:qFormat/>
    <w:rsid w:val="00341B9C"/>
    <w:rPr>
      <w:rFonts w:cs="OpenSymbol"/>
    </w:rPr>
  </w:style>
  <w:style w:type="character" w:customStyle="1" w:styleId="ListLabel208">
    <w:name w:val="ListLabel 208"/>
    <w:qFormat/>
    <w:rsid w:val="00341B9C"/>
    <w:rPr>
      <w:rFonts w:cs="OpenSymbol"/>
    </w:rPr>
  </w:style>
  <w:style w:type="character" w:customStyle="1" w:styleId="ListLabel209">
    <w:name w:val="ListLabel 209"/>
    <w:qFormat/>
    <w:rsid w:val="00341B9C"/>
    <w:rPr>
      <w:rFonts w:cs="OpenSymbol"/>
    </w:rPr>
  </w:style>
  <w:style w:type="character" w:customStyle="1" w:styleId="ListLabel210">
    <w:name w:val="ListLabel 210"/>
    <w:qFormat/>
    <w:rsid w:val="00341B9C"/>
    <w:rPr>
      <w:rFonts w:cs="Symbol"/>
      <w:sz w:val="20"/>
    </w:rPr>
  </w:style>
  <w:style w:type="character" w:customStyle="1" w:styleId="ListLabel211">
    <w:name w:val="ListLabel 211"/>
    <w:qFormat/>
    <w:rsid w:val="00341B9C"/>
    <w:rPr>
      <w:rFonts w:cs="Symbol"/>
      <w:sz w:val="20"/>
    </w:rPr>
  </w:style>
  <w:style w:type="character" w:customStyle="1" w:styleId="ListLabel212">
    <w:name w:val="ListLabel 212"/>
    <w:qFormat/>
    <w:rsid w:val="00341B9C"/>
    <w:rPr>
      <w:rFonts w:cs="Symbol"/>
      <w:sz w:val="20"/>
    </w:rPr>
  </w:style>
  <w:style w:type="character" w:customStyle="1" w:styleId="ListLabel213">
    <w:name w:val="ListLabel 213"/>
    <w:qFormat/>
    <w:rsid w:val="00341B9C"/>
    <w:rPr>
      <w:rFonts w:cs="Symbol"/>
      <w:sz w:val="20"/>
    </w:rPr>
  </w:style>
  <w:style w:type="character" w:customStyle="1" w:styleId="ListLabel214">
    <w:name w:val="ListLabel 214"/>
    <w:qFormat/>
    <w:rsid w:val="00341B9C"/>
    <w:rPr>
      <w:rFonts w:cs="Symbol"/>
      <w:sz w:val="20"/>
    </w:rPr>
  </w:style>
  <w:style w:type="character" w:customStyle="1" w:styleId="ListLabel215">
    <w:name w:val="ListLabel 215"/>
    <w:qFormat/>
    <w:rsid w:val="00341B9C"/>
    <w:rPr>
      <w:rFonts w:cs="Symbol"/>
      <w:sz w:val="20"/>
    </w:rPr>
  </w:style>
  <w:style w:type="character" w:customStyle="1" w:styleId="ListLabel216">
    <w:name w:val="ListLabel 216"/>
    <w:qFormat/>
    <w:rsid w:val="00341B9C"/>
    <w:rPr>
      <w:rFonts w:cs="Symbol"/>
      <w:sz w:val="20"/>
    </w:rPr>
  </w:style>
  <w:style w:type="character" w:customStyle="1" w:styleId="ListLabel217">
    <w:name w:val="ListLabel 217"/>
    <w:qFormat/>
    <w:rsid w:val="00341B9C"/>
    <w:rPr>
      <w:rFonts w:cs="Symbol"/>
      <w:sz w:val="20"/>
    </w:rPr>
  </w:style>
  <w:style w:type="character" w:customStyle="1" w:styleId="ListLabel218">
    <w:name w:val="ListLabel 218"/>
    <w:qFormat/>
    <w:rsid w:val="00341B9C"/>
    <w:rPr>
      <w:rFonts w:cs="Symbol"/>
    </w:rPr>
  </w:style>
  <w:style w:type="character" w:customStyle="1" w:styleId="ListLabel219">
    <w:name w:val="ListLabel 219"/>
    <w:qFormat/>
    <w:rsid w:val="00341B9C"/>
    <w:rPr>
      <w:rFonts w:cs="Symbol"/>
    </w:rPr>
  </w:style>
  <w:style w:type="character" w:customStyle="1" w:styleId="ListLabel220">
    <w:name w:val="ListLabel 220"/>
    <w:qFormat/>
    <w:rsid w:val="00341B9C"/>
    <w:rPr>
      <w:rFonts w:cs="Symbol"/>
    </w:rPr>
  </w:style>
  <w:style w:type="character" w:customStyle="1" w:styleId="ListLabel221">
    <w:name w:val="ListLabel 221"/>
    <w:qFormat/>
    <w:rsid w:val="00341B9C"/>
    <w:rPr>
      <w:rFonts w:cs="Symbol"/>
    </w:rPr>
  </w:style>
  <w:style w:type="character" w:customStyle="1" w:styleId="ListLabel222">
    <w:name w:val="ListLabel 222"/>
    <w:qFormat/>
    <w:rsid w:val="00341B9C"/>
    <w:rPr>
      <w:rFonts w:cs="OpenSymbol"/>
      <w:b w:val="0"/>
      <w:sz w:val="24"/>
    </w:rPr>
  </w:style>
  <w:style w:type="character" w:customStyle="1" w:styleId="ListLabel223">
    <w:name w:val="ListLabel 223"/>
    <w:qFormat/>
    <w:rsid w:val="00341B9C"/>
    <w:rPr>
      <w:rFonts w:cs="OpenSymbol"/>
    </w:rPr>
  </w:style>
  <w:style w:type="character" w:customStyle="1" w:styleId="ListLabel224">
    <w:name w:val="ListLabel 224"/>
    <w:qFormat/>
    <w:rsid w:val="00341B9C"/>
    <w:rPr>
      <w:rFonts w:cs="OpenSymbol"/>
    </w:rPr>
  </w:style>
  <w:style w:type="character" w:customStyle="1" w:styleId="ListLabel225">
    <w:name w:val="ListLabel 225"/>
    <w:qFormat/>
    <w:rsid w:val="00341B9C"/>
    <w:rPr>
      <w:rFonts w:cs="OpenSymbol"/>
    </w:rPr>
  </w:style>
  <w:style w:type="character" w:customStyle="1" w:styleId="ListLabel226">
    <w:name w:val="ListLabel 226"/>
    <w:qFormat/>
    <w:rsid w:val="00341B9C"/>
    <w:rPr>
      <w:rFonts w:cs="OpenSymbol"/>
    </w:rPr>
  </w:style>
  <w:style w:type="character" w:customStyle="1" w:styleId="ListLabel227">
    <w:name w:val="ListLabel 227"/>
    <w:qFormat/>
    <w:rsid w:val="00341B9C"/>
    <w:rPr>
      <w:rFonts w:cs="OpenSymbol"/>
    </w:rPr>
  </w:style>
  <w:style w:type="character" w:customStyle="1" w:styleId="ListLabel228">
    <w:name w:val="ListLabel 228"/>
    <w:qFormat/>
    <w:rsid w:val="00341B9C"/>
    <w:rPr>
      <w:rFonts w:cs="OpenSymbol"/>
    </w:rPr>
  </w:style>
  <w:style w:type="character" w:customStyle="1" w:styleId="ListLabel229">
    <w:name w:val="ListLabel 229"/>
    <w:qFormat/>
    <w:rsid w:val="00341B9C"/>
    <w:rPr>
      <w:rFonts w:cs="OpenSymbol"/>
    </w:rPr>
  </w:style>
  <w:style w:type="character" w:customStyle="1" w:styleId="ListLabel230">
    <w:name w:val="ListLabel 230"/>
    <w:qFormat/>
    <w:rsid w:val="00341B9C"/>
    <w:rPr>
      <w:rFonts w:cs="OpenSymbol"/>
    </w:rPr>
  </w:style>
  <w:style w:type="character" w:customStyle="1" w:styleId="ListLabel231">
    <w:name w:val="ListLabel 231"/>
    <w:qFormat/>
    <w:rsid w:val="00341B9C"/>
    <w:rPr>
      <w:rFonts w:cs="Symbol"/>
      <w:sz w:val="20"/>
    </w:rPr>
  </w:style>
  <w:style w:type="character" w:customStyle="1" w:styleId="ListLabel232">
    <w:name w:val="ListLabel 232"/>
    <w:qFormat/>
    <w:rsid w:val="00341B9C"/>
    <w:rPr>
      <w:rFonts w:cs="Symbol"/>
      <w:sz w:val="20"/>
    </w:rPr>
  </w:style>
  <w:style w:type="character" w:customStyle="1" w:styleId="ListLabel233">
    <w:name w:val="ListLabel 233"/>
    <w:qFormat/>
    <w:rsid w:val="00341B9C"/>
    <w:rPr>
      <w:rFonts w:cs="Symbol"/>
      <w:sz w:val="20"/>
    </w:rPr>
  </w:style>
  <w:style w:type="character" w:customStyle="1" w:styleId="ListLabel234">
    <w:name w:val="ListLabel 234"/>
    <w:qFormat/>
    <w:rsid w:val="00341B9C"/>
    <w:rPr>
      <w:rFonts w:cs="Symbol"/>
      <w:sz w:val="20"/>
    </w:rPr>
  </w:style>
  <w:style w:type="character" w:customStyle="1" w:styleId="ListLabel235">
    <w:name w:val="ListLabel 235"/>
    <w:qFormat/>
    <w:rsid w:val="00341B9C"/>
    <w:rPr>
      <w:rFonts w:cs="Symbol"/>
      <w:sz w:val="20"/>
    </w:rPr>
  </w:style>
  <w:style w:type="character" w:customStyle="1" w:styleId="ListLabel236">
    <w:name w:val="ListLabel 236"/>
    <w:qFormat/>
    <w:rsid w:val="00341B9C"/>
    <w:rPr>
      <w:rFonts w:cs="Symbol"/>
      <w:sz w:val="20"/>
    </w:rPr>
  </w:style>
  <w:style w:type="character" w:customStyle="1" w:styleId="ListLabel237">
    <w:name w:val="ListLabel 237"/>
    <w:qFormat/>
    <w:rsid w:val="00341B9C"/>
    <w:rPr>
      <w:rFonts w:cs="Symbol"/>
      <w:sz w:val="20"/>
    </w:rPr>
  </w:style>
  <w:style w:type="character" w:customStyle="1" w:styleId="ListLabel238">
    <w:name w:val="ListLabel 238"/>
    <w:qFormat/>
    <w:rsid w:val="00341B9C"/>
    <w:rPr>
      <w:rFonts w:cs="Symbol"/>
      <w:sz w:val="20"/>
    </w:rPr>
  </w:style>
  <w:style w:type="character" w:customStyle="1" w:styleId="ListLabel239">
    <w:name w:val="ListLabel 239"/>
    <w:qFormat/>
    <w:rsid w:val="00341B9C"/>
    <w:rPr>
      <w:rFonts w:cs="Symbol"/>
    </w:rPr>
  </w:style>
  <w:style w:type="character" w:customStyle="1" w:styleId="ListLabel240">
    <w:name w:val="ListLabel 240"/>
    <w:qFormat/>
    <w:rsid w:val="00341B9C"/>
    <w:rPr>
      <w:rFonts w:cs="Symbol"/>
      <w:b/>
    </w:rPr>
  </w:style>
  <w:style w:type="character" w:customStyle="1" w:styleId="ListLabel241">
    <w:name w:val="ListLabel 241"/>
    <w:qFormat/>
    <w:rsid w:val="00341B9C"/>
    <w:rPr>
      <w:rFonts w:cs="Symbol"/>
      <w:b/>
    </w:rPr>
  </w:style>
  <w:style w:type="character" w:customStyle="1" w:styleId="ListLabel242">
    <w:name w:val="ListLabel 242"/>
    <w:qFormat/>
    <w:rsid w:val="00341B9C"/>
    <w:rPr>
      <w:rFonts w:cs="Symbol"/>
      <w:b/>
    </w:rPr>
  </w:style>
  <w:style w:type="character" w:customStyle="1" w:styleId="ListLabel243">
    <w:name w:val="ListLabel 243"/>
    <w:qFormat/>
    <w:rsid w:val="00341B9C"/>
    <w:rPr>
      <w:rFonts w:cs="OpenSymbol"/>
      <w:b w:val="0"/>
      <w:sz w:val="24"/>
    </w:rPr>
  </w:style>
  <w:style w:type="character" w:customStyle="1" w:styleId="ListLabel244">
    <w:name w:val="ListLabel 244"/>
    <w:qFormat/>
    <w:rsid w:val="00341B9C"/>
    <w:rPr>
      <w:rFonts w:cs="OpenSymbol"/>
    </w:rPr>
  </w:style>
  <w:style w:type="character" w:customStyle="1" w:styleId="ListLabel245">
    <w:name w:val="ListLabel 245"/>
    <w:qFormat/>
    <w:rsid w:val="00341B9C"/>
    <w:rPr>
      <w:rFonts w:cs="OpenSymbol"/>
    </w:rPr>
  </w:style>
  <w:style w:type="character" w:customStyle="1" w:styleId="ListLabel246">
    <w:name w:val="ListLabel 246"/>
    <w:qFormat/>
    <w:rsid w:val="00341B9C"/>
    <w:rPr>
      <w:rFonts w:cs="OpenSymbol"/>
    </w:rPr>
  </w:style>
  <w:style w:type="character" w:customStyle="1" w:styleId="ListLabel247">
    <w:name w:val="ListLabel 247"/>
    <w:qFormat/>
    <w:rsid w:val="00341B9C"/>
    <w:rPr>
      <w:rFonts w:cs="OpenSymbol"/>
    </w:rPr>
  </w:style>
  <w:style w:type="character" w:customStyle="1" w:styleId="ListLabel248">
    <w:name w:val="ListLabel 248"/>
    <w:qFormat/>
    <w:rsid w:val="00341B9C"/>
    <w:rPr>
      <w:rFonts w:cs="OpenSymbol"/>
    </w:rPr>
  </w:style>
  <w:style w:type="character" w:customStyle="1" w:styleId="ListLabel249">
    <w:name w:val="ListLabel 249"/>
    <w:qFormat/>
    <w:rsid w:val="00341B9C"/>
    <w:rPr>
      <w:rFonts w:cs="OpenSymbol"/>
    </w:rPr>
  </w:style>
  <w:style w:type="character" w:customStyle="1" w:styleId="ListLabel250">
    <w:name w:val="ListLabel 250"/>
    <w:qFormat/>
    <w:rsid w:val="00341B9C"/>
    <w:rPr>
      <w:rFonts w:cs="OpenSymbol"/>
    </w:rPr>
  </w:style>
  <w:style w:type="character" w:customStyle="1" w:styleId="ListLabel251">
    <w:name w:val="ListLabel 251"/>
    <w:qFormat/>
    <w:rsid w:val="00341B9C"/>
    <w:rPr>
      <w:rFonts w:cs="OpenSymbol"/>
    </w:rPr>
  </w:style>
  <w:style w:type="character" w:customStyle="1" w:styleId="ListLabel252">
    <w:name w:val="ListLabel 252"/>
    <w:qFormat/>
    <w:rsid w:val="00341B9C"/>
    <w:rPr>
      <w:rFonts w:cs="Symbol"/>
      <w:sz w:val="20"/>
    </w:rPr>
  </w:style>
  <w:style w:type="character" w:customStyle="1" w:styleId="ListLabel253">
    <w:name w:val="ListLabel 253"/>
    <w:qFormat/>
    <w:rsid w:val="00341B9C"/>
    <w:rPr>
      <w:rFonts w:cs="Symbol"/>
      <w:sz w:val="20"/>
    </w:rPr>
  </w:style>
  <w:style w:type="character" w:customStyle="1" w:styleId="ListLabel254">
    <w:name w:val="ListLabel 254"/>
    <w:qFormat/>
    <w:rsid w:val="00341B9C"/>
    <w:rPr>
      <w:rFonts w:cs="Symbol"/>
      <w:sz w:val="20"/>
    </w:rPr>
  </w:style>
  <w:style w:type="character" w:customStyle="1" w:styleId="ListLabel255">
    <w:name w:val="ListLabel 255"/>
    <w:qFormat/>
    <w:rsid w:val="00341B9C"/>
    <w:rPr>
      <w:rFonts w:cs="Symbol"/>
      <w:sz w:val="20"/>
    </w:rPr>
  </w:style>
  <w:style w:type="character" w:customStyle="1" w:styleId="ListLabel256">
    <w:name w:val="ListLabel 256"/>
    <w:qFormat/>
    <w:rsid w:val="00341B9C"/>
    <w:rPr>
      <w:rFonts w:cs="Symbol"/>
      <w:sz w:val="20"/>
    </w:rPr>
  </w:style>
  <w:style w:type="character" w:customStyle="1" w:styleId="ListLabel257">
    <w:name w:val="ListLabel 257"/>
    <w:qFormat/>
    <w:rsid w:val="00341B9C"/>
    <w:rPr>
      <w:rFonts w:cs="Symbol"/>
      <w:sz w:val="20"/>
    </w:rPr>
  </w:style>
  <w:style w:type="character" w:customStyle="1" w:styleId="ListLabel258">
    <w:name w:val="ListLabel 258"/>
    <w:qFormat/>
    <w:rsid w:val="00341B9C"/>
    <w:rPr>
      <w:rFonts w:cs="Symbol"/>
      <w:sz w:val="20"/>
    </w:rPr>
  </w:style>
  <w:style w:type="character" w:customStyle="1" w:styleId="ListLabel259">
    <w:name w:val="ListLabel 259"/>
    <w:qFormat/>
    <w:rsid w:val="00341B9C"/>
    <w:rPr>
      <w:rFonts w:cs="Symbol"/>
      <w:sz w:val="20"/>
    </w:rPr>
  </w:style>
  <w:style w:type="character" w:customStyle="1" w:styleId="ListLabel260">
    <w:name w:val="ListLabel 260"/>
    <w:qFormat/>
    <w:rsid w:val="00341B9C"/>
    <w:rPr>
      <w:rFonts w:cs="Symbol"/>
    </w:rPr>
  </w:style>
  <w:style w:type="character" w:customStyle="1" w:styleId="ListLabel261">
    <w:name w:val="ListLabel 261"/>
    <w:qFormat/>
    <w:rsid w:val="00341B9C"/>
    <w:rPr>
      <w:rFonts w:cs="Symbol"/>
      <w:b/>
    </w:rPr>
  </w:style>
  <w:style w:type="character" w:customStyle="1" w:styleId="ListLabel262">
    <w:name w:val="ListLabel 262"/>
    <w:qFormat/>
    <w:rsid w:val="00341B9C"/>
    <w:rPr>
      <w:rFonts w:cs="Symbol"/>
      <w:b/>
    </w:rPr>
  </w:style>
  <w:style w:type="character" w:customStyle="1" w:styleId="ListLabel263">
    <w:name w:val="ListLabel 263"/>
    <w:qFormat/>
    <w:rsid w:val="00341B9C"/>
    <w:rPr>
      <w:rFonts w:cs="Symbol"/>
      <w:b/>
    </w:rPr>
  </w:style>
  <w:style w:type="character" w:customStyle="1" w:styleId="ListLabel264">
    <w:name w:val="ListLabel 264"/>
    <w:qFormat/>
    <w:rsid w:val="00341B9C"/>
    <w:rPr>
      <w:rFonts w:cs="OpenSymbol"/>
      <w:b w:val="0"/>
      <w:sz w:val="24"/>
    </w:rPr>
  </w:style>
  <w:style w:type="character" w:customStyle="1" w:styleId="ListLabel265">
    <w:name w:val="ListLabel 265"/>
    <w:qFormat/>
    <w:rsid w:val="00341B9C"/>
    <w:rPr>
      <w:rFonts w:cs="OpenSymbol"/>
    </w:rPr>
  </w:style>
  <w:style w:type="character" w:customStyle="1" w:styleId="ListLabel266">
    <w:name w:val="ListLabel 266"/>
    <w:qFormat/>
    <w:rsid w:val="00341B9C"/>
    <w:rPr>
      <w:rFonts w:cs="OpenSymbol"/>
    </w:rPr>
  </w:style>
  <w:style w:type="character" w:customStyle="1" w:styleId="ListLabel267">
    <w:name w:val="ListLabel 267"/>
    <w:qFormat/>
    <w:rsid w:val="00341B9C"/>
    <w:rPr>
      <w:rFonts w:cs="OpenSymbol"/>
    </w:rPr>
  </w:style>
  <w:style w:type="character" w:customStyle="1" w:styleId="ListLabel268">
    <w:name w:val="ListLabel 268"/>
    <w:qFormat/>
    <w:rsid w:val="00341B9C"/>
    <w:rPr>
      <w:rFonts w:cs="OpenSymbol"/>
    </w:rPr>
  </w:style>
  <w:style w:type="character" w:customStyle="1" w:styleId="ListLabel269">
    <w:name w:val="ListLabel 269"/>
    <w:qFormat/>
    <w:rsid w:val="00341B9C"/>
    <w:rPr>
      <w:rFonts w:cs="OpenSymbol"/>
    </w:rPr>
  </w:style>
  <w:style w:type="character" w:customStyle="1" w:styleId="ListLabel270">
    <w:name w:val="ListLabel 270"/>
    <w:qFormat/>
    <w:rsid w:val="00341B9C"/>
    <w:rPr>
      <w:rFonts w:cs="OpenSymbol"/>
    </w:rPr>
  </w:style>
  <w:style w:type="character" w:customStyle="1" w:styleId="ListLabel271">
    <w:name w:val="ListLabel 271"/>
    <w:qFormat/>
    <w:rsid w:val="00341B9C"/>
    <w:rPr>
      <w:rFonts w:cs="OpenSymbol"/>
    </w:rPr>
  </w:style>
  <w:style w:type="character" w:customStyle="1" w:styleId="ListLabel272">
    <w:name w:val="ListLabel 272"/>
    <w:qFormat/>
    <w:rsid w:val="00341B9C"/>
    <w:rPr>
      <w:rFonts w:cs="OpenSymbol"/>
    </w:rPr>
  </w:style>
  <w:style w:type="character" w:customStyle="1" w:styleId="ListLabel273">
    <w:name w:val="ListLabel 273"/>
    <w:qFormat/>
    <w:rsid w:val="00341B9C"/>
    <w:rPr>
      <w:rFonts w:cs="Symbol"/>
      <w:sz w:val="20"/>
    </w:rPr>
  </w:style>
  <w:style w:type="character" w:customStyle="1" w:styleId="ListLabel274">
    <w:name w:val="ListLabel 274"/>
    <w:qFormat/>
    <w:rsid w:val="00341B9C"/>
    <w:rPr>
      <w:rFonts w:cs="Symbol"/>
      <w:sz w:val="20"/>
    </w:rPr>
  </w:style>
  <w:style w:type="character" w:customStyle="1" w:styleId="ListLabel275">
    <w:name w:val="ListLabel 275"/>
    <w:qFormat/>
    <w:rsid w:val="00341B9C"/>
    <w:rPr>
      <w:rFonts w:cs="Symbol"/>
      <w:sz w:val="20"/>
    </w:rPr>
  </w:style>
  <w:style w:type="character" w:customStyle="1" w:styleId="ListLabel276">
    <w:name w:val="ListLabel 276"/>
    <w:qFormat/>
    <w:rsid w:val="00341B9C"/>
    <w:rPr>
      <w:rFonts w:cs="Symbol"/>
      <w:sz w:val="20"/>
    </w:rPr>
  </w:style>
  <w:style w:type="character" w:customStyle="1" w:styleId="ListLabel277">
    <w:name w:val="ListLabel 277"/>
    <w:qFormat/>
    <w:rsid w:val="00341B9C"/>
    <w:rPr>
      <w:rFonts w:cs="Symbol"/>
      <w:sz w:val="20"/>
    </w:rPr>
  </w:style>
  <w:style w:type="character" w:customStyle="1" w:styleId="ListLabel278">
    <w:name w:val="ListLabel 278"/>
    <w:qFormat/>
    <w:rsid w:val="00341B9C"/>
    <w:rPr>
      <w:rFonts w:cs="Symbol"/>
      <w:sz w:val="20"/>
    </w:rPr>
  </w:style>
  <w:style w:type="character" w:customStyle="1" w:styleId="ListLabel279">
    <w:name w:val="ListLabel 279"/>
    <w:qFormat/>
    <w:rsid w:val="00341B9C"/>
    <w:rPr>
      <w:rFonts w:cs="Symbol"/>
      <w:sz w:val="20"/>
    </w:rPr>
  </w:style>
  <w:style w:type="character" w:customStyle="1" w:styleId="ListLabel280">
    <w:name w:val="ListLabel 280"/>
    <w:qFormat/>
    <w:rsid w:val="00341B9C"/>
    <w:rPr>
      <w:rFonts w:cs="Symbol"/>
      <w:sz w:val="20"/>
    </w:rPr>
  </w:style>
  <w:style w:type="character" w:customStyle="1" w:styleId="ListLabel281">
    <w:name w:val="ListLabel 281"/>
    <w:qFormat/>
    <w:rsid w:val="00341B9C"/>
    <w:rPr>
      <w:rFonts w:cs="Symbol"/>
    </w:rPr>
  </w:style>
  <w:style w:type="character" w:customStyle="1" w:styleId="ListLabel282">
    <w:name w:val="ListLabel 282"/>
    <w:qFormat/>
    <w:rsid w:val="00341B9C"/>
    <w:rPr>
      <w:rFonts w:cs="Symbol"/>
      <w:b/>
    </w:rPr>
  </w:style>
  <w:style w:type="character" w:customStyle="1" w:styleId="ListLabel283">
    <w:name w:val="ListLabel 283"/>
    <w:qFormat/>
    <w:rsid w:val="00341B9C"/>
    <w:rPr>
      <w:rFonts w:cs="Symbol"/>
      <w:b/>
    </w:rPr>
  </w:style>
  <w:style w:type="character" w:customStyle="1" w:styleId="ListLabel284">
    <w:name w:val="ListLabel 284"/>
    <w:qFormat/>
    <w:rsid w:val="00341B9C"/>
    <w:rPr>
      <w:rFonts w:cs="Symbol"/>
      <w:b/>
    </w:rPr>
  </w:style>
  <w:style w:type="character" w:customStyle="1" w:styleId="ListLabel285">
    <w:name w:val="ListLabel 285"/>
    <w:qFormat/>
    <w:rsid w:val="00341B9C"/>
    <w:rPr>
      <w:rFonts w:cs="OpenSymbol"/>
      <w:b w:val="0"/>
      <w:sz w:val="24"/>
    </w:rPr>
  </w:style>
  <w:style w:type="character" w:customStyle="1" w:styleId="ListLabel286">
    <w:name w:val="ListLabel 286"/>
    <w:qFormat/>
    <w:rsid w:val="00341B9C"/>
    <w:rPr>
      <w:rFonts w:cs="OpenSymbol"/>
    </w:rPr>
  </w:style>
  <w:style w:type="character" w:customStyle="1" w:styleId="ListLabel287">
    <w:name w:val="ListLabel 287"/>
    <w:qFormat/>
    <w:rsid w:val="00341B9C"/>
    <w:rPr>
      <w:rFonts w:cs="OpenSymbol"/>
    </w:rPr>
  </w:style>
  <w:style w:type="character" w:customStyle="1" w:styleId="ListLabel288">
    <w:name w:val="ListLabel 288"/>
    <w:qFormat/>
    <w:rsid w:val="00341B9C"/>
    <w:rPr>
      <w:rFonts w:cs="OpenSymbol"/>
    </w:rPr>
  </w:style>
  <w:style w:type="character" w:customStyle="1" w:styleId="ListLabel289">
    <w:name w:val="ListLabel 289"/>
    <w:qFormat/>
    <w:rsid w:val="00341B9C"/>
    <w:rPr>
      <w:rFonts w:cs="OpenSymbol"/>
    </w:rPr>
  </w:style>
  <w:style w:type="character" w:customStyle="1" w:styleId="ListLabel290">
    <w:name w:val="ListLabel 290"/>
    <w:qFormat/>
    <w:rsid w:val="00341B9C"/>
    <w:rPr>
      <w:rFonts w:cs="OpenSymbol"/>
    </w:rPr>
  </w:style>
  <w:style w:type="character" w:customStyle="1" w:styleId="ListLabel291">
    <w:name w:val="ListLabel 291"/>
    <w:qFormat/>
    <w:rsid w:val="00341B9C"/>
    <w:rPr>
      <w:rFonts w:cs="OpenSymbol"/>
    </w:rPr>
  </w:style>
  <w:style w:type="character" w:customStyle="1" w:styleId="ListLabel292">
    <w:name w:val="ListLabel 292"/>
    <w:qFormat/>
    <w:rsid w:val="00341B9C"/>
    <w:rPr>
      <w:rFonts w:cs="OpenSymbol"/>
    </w:rPr>
  </w:style>
  <w:style w:type="character" w:customStyle="1" w:styleId="ListLabel293">
    <w:name w:val="ListLabel 293"/>
    <w:qFormat/>
    <w:rsid w:val="00341B9C"/>
    <w:rPr>
      <w:rFonts w:cs="OpenSymbol"/>
    </w:rPr>
  </w:style>
  <w:style w:type="character" w:customStyle="1" w:styleId="ListLabel294">
    <w:name w:val="ListLabel 294"/>
    <w:qFormat/>
    <w:rsid w:val="00341B9C"/>
    <w:rPr>
      <w:rFonts w:cs="Symbol"/>
      <w:sz w:val="20"/>
    </w:rPr>
  </w:style>
  <w:style w:type="character" w:customStyle="1" w:styleId="ListLabel295">
    <w:name w:val="ListLabel 295"/>
    <w:qFormat/>
    <w:rsid w:val="00341B9C"/>
    <w:rPr>
      <w:rFonts w:cs="Symbol"/>
      <w:sz w:val="20"/>
    </w:rPr>
  </w:style>
  <w:style w:type="character" w:customStyle="1" w:styleId="ListLabel296">
    <w:name w:val="ListLabel 296"/>
    <w:qFormat/>
    <w:rsid w:val="00341B9C"/>
    <w:rPr>
      <w:rFonts w:cs="Symbol"/>
      <w:sz w:val="20"/>
    </w:rPr>
  </w:style>
  <w:style w:type="character" w:customStyle="1" w:styleId="ListLabel297">
    <w:name w:val="ListLabel 297"/>
    <w:qFormat/>
    <w:rsid w:val="00341B9C"/>
    <w:rPr>
      <w:rFonts w:cs="Symbol"/>
      <w:sz w:val="20"/>
    </w:rPr>
  </w:style>
  <w:style w:type="character" w:customStyle="1" w:styleId="ListLabel298">
    <w:name w:val="ListLabel 298"/>
    <w:qFormat/>
    <w:rsid w:val="00341B9C"/>
    <w:rPr>
      <w:rFonts w:cs="Symbol"/>
      <w:sz w:val="20"/>
    </w:rPr>
  </w:style>
  <w:style w:type="character" w:customStyle="1" w:styleId="ListLabel299">
    <w:name w:val="ListLabel 299"/>
    <w:qFormat/>
    <w:rsid w:val="00341B9C"/>
    <w:rPr>
      <w:rFonts w:cs="Symbol"/>
      <w:sz w:val="20"/>
    </w:rPr>
  </w:style>
  <w:style w:type="character" w:customStyle="1" w:styleId="ListLabel300">
    <w:name w:val="ListLabel 300"/>
    <w:qFormat/>
    <w:rsid w:val="00341B9C"/>
    <w:rPr>
      <w:rFonts w:cs="Symbol"/>
      <w:sz w:val="20"/>
    </w:rPr>
  </w:style>
  <w:style w:type="character" w:customStyle="1" w:styleId="ListLabel301">
    <w:name w:val="ListLabel 301"/>
    <w:qFormat/>
    <w:rsid w:val="00341B9C"/>
    <w:rPr>
      <w:rFonts w:cs="Symbol"/>
      <w:sz w:val="20"/>
    </w:rPr>
  </w:style>
  <w:style w:type="character" w:customStyle="1" w:styleId="ListLabel302">
    <w:name w:val="ListLabel 302"/>
    <w:qFormat/>
    <w:rsid w:val="00341B9C"/>
    <w:rPr>
      <w:rFonts w:cs="Symbol"/>
    </w:rPr>
  </w:style>
  <w:style w:type="character" w:customStyle="1" w:styleId="ListLabel303">
    <w:name w:val="ListLabel 303"/>
    <w:qFormat/>
    <w:rsid w:val="00341B9C"/>
    <w:rPr>
      <w:rFonts w:cs="Symbol"/>
      <w:b/>
    </w:rPr>
  </w:style>
  <w:style w:type="character" w:customStyle="1" w:styleId="ListLabel304">
    <w:name w:val="ListLabel 304"/>
    <w:qFormat/>
    <w:rsid w:val="00341B9C"/>
    <w:rPr>
      <w:rFonts w:cs="Symbol"/>
      <w:b/>
    </w:rPr>
  </w:style>
  <w:style w:type="character" w:customStyle="1" w:styleId="ListLabel305">
    <w:name w:val="ListLabel 305"/>
    <w:qFormat/>
    <w:rsid w:val="00341B9C"/>
    <w:rPr>
      <w:rFonts w:cs="Symbol"/>
      <w:b/>
    </w:rPr>
  </w:style>
  <w:style w:type="character" w:customStyle="1" w:styleId="ListLabel306">
    <w:name w:val="ListLabel 306"/>
    <w:qFormat/>
    <w:rsid w:val="00341B9C"/>
    <w:rPr>
      <w:rFonts w:cs="OpenSymbol"/>
      <w:b w:val="0"/>
      <w:sz w:val="24"/>
    </w:rPr>
  </w:style>
  <w:style w:type="character" w:customStyle="1" w:styleId="ListLabel307">
    <w:name w:val="ListLabel 307"/>
    <w:qFormat/>
    <w:rsid w:val="00341B9C"/>
    <w:rPr>
      <w:rFonts w:cs="OpenSymbol"/>
    </w:rPr>
  </w:style>
  <w:style w:type="character" w:customStyle="1" w:styleId="ListLabel308">
    <w:name w:val="ListLabel 308"/>
    <w:qFormat/>
    <w:rsid w:val="00341B9C"/>
    <w:rPr>
      <w:rFonts w:cs="OpenSymbol"/>
    </w:rPr>
  </w:style>
  <w:style w:type="character" w:customStyle="1" w:styleId="ListLabel309">
    <w:name w:val="ListLabel 309"/>
    <w:qFormat/>
    <w:rsid w:val="00341B9C"/>
    <w:rPr>
      <w:rFonts w:cs="OpenSymbol"/>
    </w:rPr>
  </w:style>
  <w:style w:type="character" w:customStyle="1" w:styleId="ListLabel310">
    <w:name w:val="ListLabel 310"/>
    <w:qFormat/>
    <w:rsid w:val="00341B9C"/>
    <w:rPr>
      <w:rFonts w:cs="OpenSymbol"/>
    </w:rPr>
  </w:style>
  <w:style w:type="character" w:customStyle="1" w:styleId="ListLabel311">
    <w:name w:val="ListLabel 311"/>
    <w:qFormat/>
    <w:rsid w:val="00341B9C"/>
    <w:rPr>
      <w:rFonts w:cs="OpenSymbol"/>
    </w:rPr>
  </w:style>
  <w:style w:type="character" w:customStyle="1" w:styleId="ListLabel312">
    <w:name w:val="ListLabel 312"/>
    <w:qFormat/>
    <w:rsid w:val="00341B9C"/>
    <w:rPr>
      <w:rFonts w:cs="OpenSymbol"/>
    </w:rPr>
  </w:style>
  <w:style w:type="character" w:customStyle="1" w:styleId="ListLabel313">
    <w:name w:val="ListLabel 313"/>
    <w:qFormat/>
    <w:rsid w:val="00341B9C"/>
    <w:rPr>
      <w:rFonts w:cs="OpenSymbol"/>
    </w:rPr>
  </w:style>
  <w:style w:type="character" w:customStyle="1" w:styleId="ListLabel314">
    <w:name w:val="ListLabel 314"/>
    <w:qFormat/>
    <w:rsid w:val="00341B9C"/>
    <w:rPr>
      <w:rFonts w:cs="OpenSymbol"/>
    </w:rPr>
  </w:style>
  <w:style w:type="character" w:customStyle="1" w:styleId="ListLabel315">
    <w:name w:val="ListLabel 315"/>
    <w:qFormat/>
    <w:rsid w:val="00341B9C"/>
    <w:rPr>
      <w:rFonts w:cs="Symbol"/>
      <w:sz w:val="20"/>
    </w:rPr>
  </w:style>
  <w:style w:type="character" w:customStyle="1" w:styleId="ListLabel316">
    <w:name w:val="ListLabel 316"/>
    <w:qFormat/>
    <w:rsid w:val="00341B9C"/>
    <w:rPr>
      <w:rFonts w:cs="Symbol"/>
      <w:sz w:val="20"/>
    </w:rPr>
  </w:style>
  <w:style w:type="character" w:customStyle="1" w:styleId="ListLabel317">
    <w:name w:val="ListLabel 317"/>
    <w:qFormat/>
    <w:rsid w:val="00341B9C"/>
    <w:rPr>
      <w:rFonts w:cs="Symbol"/>
      <w:sz w:val="20"/>
    </w:rPr>
  </w:style>
  <w:style w:type="character" w:customStyle="1" w:styleId="ListLabel318">
    <w:name w:val="ListLabel 318"/>
    <w:qFormat/>
    <w:rsid w:val="00341B9C"/>
    <w:rPr>
      <w:rFonts w:cs="Symbol"/>
      <w:sz w:val="20"/>
    </w:rPr>
  </w:style>
  <w:style w:type="character" w:customStyle="1" w:styleId="ListLabel319">
    <w:name w:val="ListLabel 319"/>
    <w:qFormat/>
    <w:rsid w:val="00341B9C"/>
    <w:rPr>
      <w:rFonts w:cs="Symbol"/>
      <w:sz w:val="20"/>
    </w:rPr>
  </w:style>
  <w:style w:type="character" w:customStyle="1" w:styleId="ListLabel320">
    <w:name w:val="ListLabel 320"/>
    <w:qFormat/>
    <w:rsid w:val="00341B9C"/>
    <w:rPr>
      <w:rFonts w:cs="Symbol"/>
      <w:sz w:val="20"/>
    </w:rPr>
  </w:style>
  <w:style w:type="character" w:customStyle="1" w:styleId="ListLabel321">
    <w:name w:val="ListLabel 321"/>
    <w:qFormat/>
    <w:rsid w:val="00341B9C"/>
    <w:rPr>
      <w:rFonts w:cs="Symbol"/>
      <w:sz w:val="20"/>
    </w:rPr>
  </w:style>
  <w:style w:type="character" w:customStyle="1" w:styleId="ListLabel322">
    <w:name w:val="ListLabel 322"/>
    <w:qFormat/>
    <w:rsid w:val="00341B9C"/>
    <w:rPr>
      <w:rFonts w:cs="Symbol"/>
      <w:sz w:val="20"/>
    </w:rPr>
  </w:style>
  <w:style w:type="character" w:customStyle="1" w:styleId="ListLabel323">
    <w:name w:val="ListLabel 323"/>
    <w:qFormat/>
    <w:rsid w:val="00341B9C"/>
    <w:rPr>
      <w:rFonts w:cs="Symbol"/>
    </w:rPr>
  </w:style>
  <w:style w:type="character" w:customStyle="1" w:styleId="ListLabel324">
    <w:name w:val="ListLabel 324"/>
    <w:qFormat/>
    <w:rsid w:val="00341B9C"/>
    <w:rPr>
      <w:rFonts w:cs="Symbol"/>
      <w:b/>
    </w:rPr>
  </w:style>
  <w:style w:type="character" w:customStyle="1" w:styleId="ListLabel325">
    <w:name w:val="ListLabel 325"/>
    <w:qFormat/>
    <w:rsid w:val="00341B9C"/>
    <w:rPr>
      <w:rFonts w:cs="Symbol"/>
      <w:b/>
    </w:rPr>
  </w:style>
  <w:style w:type="character" w:customStyle="1" w:styleId="ListLabel326">
    <w:name w:val="ListLabel 326"/>
    <w:qFormat/>
    <w:rsid w:val="00341B9C"/>
    <w:rPr>
      <w:rFonts w:cs="Symbol"/>
      <w:b/>
    </w:rPr>
  </w:style>
  <w:style w:type="character" w:customStyle="1" w:styleId="ListLabel327">
    <w:name w:val="ListLabel 327"/>
    <w:qFormat/>
    <w:rsid w:val="00341B9C"/>
    <w:rPr>
      <w:rFonts w:cs="OpenSymbol"/>
      <w:b w:val="0"/>
      <w:sz w:val="24"/>
    </w:rPr>
  </w:style>
  <w:style w:type="character" w:customStyle="1" w:styleId="ListLabel328">
    <w:name w:val="ListLabel 328"/>
    <w:qFormat/>
    <w:rsid w:val="00341B9C"/>
    <w:rPr>
      <w:rFonts w:cs="OpenSymbol"/>
    </w:rPr>
  </w:style>
  <w:style w:type="character" w:customStyle="1" w:styleId="ListLabel329">
    <w:name w:val="ListLabel 329"/>
    <w:qFormat/>
    <w:rsid w:val="00341B9C"/>
    <w:rPr>
      <w:rFonts w:cs="OpenSymbol"/>
    </w:rPr>
  </w:style>
  <w:style w:type="character" w:customStyle="1" w:styleId="ListLabel330">
    <w:name w:val="ListLabel 330"/>
    <w:qFormat/>
    <w:rsid w:val="00341B9C"/>
    <w:rPr>
      <w:rFonts w:cs="OpenSymbol"/>
    </w:rPr>
  </w:style>
  <w:style w:type="character" w:customStyle="1" w:styleId="ListLabel331">
    <w:name w:val="ListLabel 331"/>
    <w:qFormat/>
    <w:rsid w:val="00341B9C"/>
    <w:rPr>
      <w:rFonts w:cs="OpenSymbol"/>
    </w:rPr>
  </w:style>
  <w:style w:type="character" w:customStyle="1" w:styleId="ListLabel332">
    <w:name w:val="ListLabel 332"/>
    <w:qFormat/>
    <w:rsid w:val="00341B9C"/>
    <w:rPr>
      <w:rFonts w:cs="OpenSymbol"/>
    </w:rPr>
  </w:style>
  <w:style w:type="character" w:customStyle="1" w:styleId="ListLabel333">
    <w:name w:val="ListLabel 333"/>
    <w:qFormat/>
    <w:rsid w:val="00341B9C"/>
    <w:rPr>
      <w:rFonts w:cs="OpenSymbol"/>
    </w:rPr>
  </w:style>
  <w:style w:type="character" w:customStyle="1" w:styleId="ListLabel334">
    <w:name w:val="ListLabel 334"/>
    <w:qFormat/>
    <w:rsid w:val="00341B9C"/>
    <w:rPr>
      <w:rFonts w:cs="OpenSymbol"/>
    </w:rPr>
  </w:style>
  <w:style w:type="character" w:customStyle="1" w:styleId="ListLabel335">
    <w:name w:val="ListLabel 335"/>
    <w:qFormat/>
    <w:rsid w:val="00341B9C"/>
    <w:rPr>
      <w:rFonts w:cs="OpenSymbol"/>
    </w:rPr>
  </w:style>
  <w:style w:type="character" w:customStyle="1" w:styleId="ListLabel336">
    <w:name w:val="ListLabel 336"/>
    <w:qFormat/>
    <w:rsid w:val="00341B9C"/>
    <w:rPr>
      <w:rFonts w:cs="Symbol"/>
      <w:sz w:val="20"/>
    </w:rPr>
  </w:style>
  <w:style w:type="character" w:customStyle="1" w:styleId="ListLabel337">
    <w:name w:val="ListLabel 337"/>
    <w:qFormat/>
    <w:rsid w:val="00341B9C"/>
    <w:rPr>
      <w:rFonts w:cs="Symbol"/>
      <w:sz w:val="20"/>
    </w:rPr>
  </w:style>
  <w:style w:type="character" w:customStyle="1" w:styleId="ListLabel338">
    <w:name w:val="ListLabel 338"/>
    <w:qFormat/>
    <w:rsid w:val="00341B9C"/>
    <w:rPr>
      <w:rFonts w:cs="Symbol"/>
      <w:sz w:val="20"/>
    </w:rPr>
  </w:style>
  <w:style w:type="character" w:customStyle="1" w:styleId="ListLabel339">
    <w:name w:val="ListLabel 339"/>
    <w:qFormat/>
    <w:rsid w:val="00341B9C"/>
    <w:rPr>
      <w:rFonts w:cs="Symbol"/>
      <w:sz w:val="20"/>
    </w:rPr>
  </w:style>
  <w:style w:type="character" w:customStyle="1" w:styleId="ListLabel340">
    <w:name w:val="ListLabel 340"/>
    <w:qFormat/>
    <w:rsid w:val="00341B9C"/>
    <w:rPr>
      <w:rFonts w:cs="Symbol"/>
      <w:sz w:val="20"/>
    </w:rPr>
  </w:style>
  <w:style w:type="character" w:customStyle="1" w:styleId="ListLabel341">
    <w:name w:val="ListLabel 341"/>
    <w:qFormat/>
    <w:rsid w:val="00341B9C"/>
    <w:rPr>
      <w:rFonts w:cs="Symbol"/>
      <w:sz w:val="20"/>
    </w:rPr>
  </w:style>
  <w:style w:type="character" w:customStyle="1" w:styleId="ListLabel342">
    <w:name w:val="ListLabel 342"/>
    <w:qFormat/>
    <w:rsid w:val="00341B9C"/>
    <w:rPr>
      <w:rFonts w:cs="Symbol"/>
      <w:sz w:val="20"/>
    </w:rPr>
  </w:style>
  <w:style w:type="character" w:customStyle="1" w:styleId="ListLabel343">
    <w:name w:val="ListLabel 343"/>
    <w:qFormat/>
    <w:rsid w:val="00341B9C"/>
    <w:rPr>
      <w:rFonts w:cs="Symbol"/>
      <w:sz w:val="20"/>
    </w:rPr>
  </w:style>
  <w:style w:type="character" w:customStyle="1" w:styleId="ListLabel344">
    <w:name w:val="ListLabel 344"/>
    <w:qFormat/>
    <w:rsid w:val="00341B9C"/>
    <w:rPr>
      <w:rFonts w:cs="Symbol"/>
    </w:rPr>
  </w:style>
  <w:style w:type="character" w:customStyle="1" w:styleId="ListLabel345">
    <w:name w:val="ListLabel 345"/>
    <w:qFormat/>
    <w:rsid w:val="00341B9C"/>
    <w:rPr>
      <w:rFonts w:cs="Symbol"/>
      <w:b/>
    </w:rPr>
  </w:style>
  <w:style w:type="character" w:customStyle="1" w:styleId="ListLabel346">
    <w:name w:val="ListLabel 346"/>
    <w:qFormat/>
    <w:rsid w:val="00341B9C"/>
    <w:rPr>
      <w:rFonts w:cs="Symbol"/>
      <w:b/>
    </w:rPr>
  </w:style>
  <w:style w:type="character" w:customStyle="1" w:styleId="ListLabel347">
    <w:name w:val="ListLabel 347"/>
    <w:qFormat/>
    <w:rsid w:val="00341B9C"/>
    <w:rPr>
      <w:rFonts w:cs="Symbol"/>
      <w:b/>
    </w:rPr>
  </w:style>
  <w:style w:type="character" w:customStyle="1" w:styleId="ListLabel348">
    <w:name w:val="ListLabel 348"/>
    <w:qFormat/>
    <w:rsid w:val="00341B9C"/>
    <w:rPr>
      <w:rFonts w:cs="OpenSymbol"/>
      <w:b w:val="0"/>
      <w:sz w:val="24"/>
    </w:rPr>
  </w:style>
  <w:style w:type="character" w:customStyle="1" w:styleId="ListLabel349">
    <w:name w:val="ListLabel 349"/>
    <w:qFormat/>
    <w:rsid w:val="00341B9C"/>
    <w:rPr>
      <w:rFonts w:cs="OpenSymbol"/>
    </w:rPr>
  </w:style>
  <w:style w:type="character" w:customStyle="1" w:styleId="ListLabel350">
    <w:name w:val="ListLabel 350"/>
    <w:qFormat/>
    <w:rsid w:val="00341B9C"/>
    <w:rPr>
      <w:rFonts w:cs="OpenSymbol"/>
    </w:rPr>
  </w:style>
  <w:style w:type="character" w:customStyle="1" w:styleId="ListLabel351">
    <w:name w:val="ListLabel 351"/>
    <w:qFormat/>
    <w:rsid w:val="00341B9C"/>
    <w:rPr>
      <w:rFonts w:cs="OpenSymbol"/>
    </w:rPr>
  </w:style>
  <w:style w:type="character" w:customStyle="1" w:styleId="ListLabel352">
    <w:name w:val="ListLabel 352"/>
    <w:qFormat/>
    <w:rsid w:val="00341B9C"/>
    <w:rPr>
      <w:rFonts w:cs="OpenSymbol"/>
    </w:rPr>
  </w:style>
  <w:style w:type="character" w:customStyle="1" w:styleId="ListLabel353">
    <w:name w:val="ListLabel 353"/>
    <w:qFormat/>
    <w:rsid w:val="00341B9C"/>
    <w:rPr>
      <w:rFonts w:cs="OpenSymbol"/>
    </w:rPr>
  </w:style>
  <w:style w:type="character" w:customStyle="1" w:styleId="ListLabel354">
    <w:name w:val="ListLabel 354"/>
    <w:qFormat/>
    <w:rsid w:val="00341B9C"/>
    <w:rPr>
      <w:rFonts w:cs="OpenSymbol"/>
    </w:rPr>
  </w:style>
  <w:style w:type="character" w:customStyle="1" w:styleId="ListLabel355">
    <w:name w:val="ListLabel 355"/>
    <w:qFormat/>
    <w:rsid w:val="00341B9C"/>
    <w:rPr>
      <w:rFonts w:cs="OpenSymbol"/>
    </w:rPr>
  </w:style>
  <w:style w:type="character" w:customStyle="1" w:styleId="ListLabel356">
    <w:name w:val="ListLabel 356"/>
    <w:qFormat/>
    <w:rsid w:val="00341B9C"/>
    <w:rPr>
      <w:rFonts w:cs="OpenSymbol"/>
    </w:rPr>
  </w:style>
  <w:style w:type="character" w:customStyle="1" w:styleId="ListLabel357">
    <w:name w:val="ListLabel 357"/>
    <w:qFormat/>
    <w:rsid w:val="00341B9C"/>
    <w:rPr>
      <w:rFonts w:cs="Symbol"/>
    </w:rPr>
  </w:style>
  <w:style w:type="character" w:customStyle="1" w:styleId="ListLabel358">
    <w:name w:val="ListLabel 358"/>
    <w:qFormat/>
    <w:rsid w:val="00341B9C"/>
    <w:rPr>
      <w:rFonts w:cs="Symbol"/>
      <w:b/>
    </w:rPr>
  </w:style>
  <w:style w:type="character" w:customStyle="1" w:styleId="ListLabel359">
    <w:name w:val="ListLabel 359"/>
    <w:qFormat/>
    <w:rsid w:val="00341B9C"/>
    <w:rPr>
      <w:rFonts w:cs="Symbol"/>
      <w:b/>
    </w:rPr>
  </w:style>
  <w:style w:type="character" w:customStyle="1" w:styleId="ListLabel360">
    <w:name w:val="ListLabel 360"/>
    <w:qFormat/>
    <w:rsid w:val="00341B9C"/>
    <w:rPr>
      <w:rFonts w:cs="Symbol"/>
      <w:b/>
    </w:rPr>
  </w:style>
  <w:style w:type="character" w:customStyle="1" w:styleId="ListLabel361">
    <w:name w:val="ListLabel 361"/>
    <w:qFormat/>
    <w:rsid w:val="00341B9C"/>
    <w:rPr>
      <w:rFonts w:cs="OpenSymbol"/>
      <w:b w:val="0"/>
      <w:sz w:val="24"/>
    </w:rPr>
  </w:style>
  <w:style w:type="character" w:customStyle="1" w:styleId="ListLabel362">
    <w:name w:val="ListLabel 362"/>
    <w:qFormat/>
    <w:rsid w:val="00341B9C"/>
    <w:rPr>
      <w:rFonts w:cs="OpenSymbol"/>
    </w:rPr>
  </w:style>
  <w:style w:type="character" w:customStyle="1" w:styleId="ListLabel363">
    <w:name w:val="ListLabel 363"/>
    <w:qFormat/>
    <w:rsid w:val="00341B9C"/>
    <w:rPr>
      <w:rFonts w:cs="OpenSymbol"/>
    </w:rPr>
  </w:style>
  <w:style w:type="character" w:customStyle="1" w:styleId="ListLabel364">
    <w:name w:val="ListLabel 364"/>
    <w:qFormat/>
    <w:rsid w:val="00341B9C"/>
    <w:rPr>
      <w:rFonts w:cs="OpenSymbol"/>
    </w:rPr>
  </w:style>
  <w:style w:type="character" w:customStyle="1" w:styleId="ListLabel365">
    <w:name w:val="ListLabel 365"/>
    <w:qFormat/>
    <w:rsid w:val="00341B9C"/>
    <w:rPr>
      <w:rFonts w:cs="OpenSymbol"/>
    </w:rPr>
  </w:style>
  <w:style w:type="character" w:customStyle="1" w:styleId="ListLabel366">
    <w:name w:val="ListLabel 366"/>
    <w:qFormat/>
    <w:rsid w:val="00341B9C"/>
    <w:rPr>
      <w:rFonts w:cs="OpenSymbol"/>
    </w:rPr>
  </w:style>
  <w:style w:type="character" w:customStyle="1" w:styleId="ListLabel367">
    <w:name w:val="ListLabel 367"/>
    <w:qFormat/>
    <w:rsid w:val="00341B9C"/>
    <w:rPr>
      <w:rFonts w:cs="OpenSymbol"/>
    </w:rPr>
  </w:style>
  <w:style w:type="character" w:customStyle="1" w:styleId="ListLabel368">
    <w:name w:val="ListLabel 368"/>
    <w:qFormat/>
    <w:rsid w:val="00341B9C"/>
    <w:rPr>
      <w:rFonts w:cs="OpenSymbol"/>
    </w:rPr>
  </w:style>
  <w:style w:type="character" w:customStyle="1" w:styleId="ListLabel369">
    <w:name w:val="ListLabel 369"/>
    <w:qFormat/>
    <w:rsid w:val="00341B9C"/>
    <w:rPr>
      <w:rFonts w:cs="OpenSymbol"/>
    </w:rPr>
  </w:style>
  <w:style w:type="character" w:customStyle="1" w:styleId="a6">
    <w:name w:val="Текст выноски Знак"/>
    <w:basedOn w:val="a0"/>
    <w:uiPriority w:val="99"/>
    <w:semiHidden/>
    <w:qFormat/>
    <w:rsid w:val="00BD568F"/>
    <w:rPr>
      <w:rFonts w:ascii="Tahoma" w:hAnsi="Tahoma" w:cs="Tahoma"/>
      <w:color w:val="00000A"/>
      <w:sz w:val="16"/>
      <w:szCs w:val="16"/>
    </w:rPr>
  </w:style>
  <w:style w:type="character" w:customStyle="1" w:styleId="ListLabel370">
    <w:name w:val="ListLabel 370"/>
    <w:qFormat/>
    <w:rsid w:val="00341B9C"/>
    <w:rPr>
      <w:rFonts w:cs="Symbol"/>
    </w:rPr>
  </w:style>
  <w:style w:type="character" w:customStyle="1" w:styleId="ListLabel371">
    <w:name w:val="ListLabel 371"/>
    <w:qFormat/>
    <w:rsid w:val="00341B9C"/>
    <w:rPr>
      <w:rFonts w:cs="Symbol"/>
      <w:b/>
    </w:rPr>
  </w:style>
  <w:style w:type="character" w:customStyle="1" w:styleId="ListLabel372">
    <w:name w:val="ListLabel 372"/>
    <w:qFormat/>
    <w:rsid w:val="00341B9C"/>
    <w:rPr>
      <w:rFonts w:cs="Symbol"/>
      <w:b/>
    </w:rPr>
  </w:style>
  <w:style w:type="character" w:customStyle="1" w:styleId="ListLabel373">
    <w:name w:val="ListLabel 373"/>
    <w:qFormat/>
    <w:rsid w:val="00341B9C"/>
    <w:rPr>
      <w:rFonts w:cs="Symbol"/>
      <w:b/>
    </w:rPr>
  </w:style>
  <w:style w:type="character" w:customStyle="1" w:styleId="ListLabel374">
    <w:name w:val="ListLabel 374"/>
    <w:qFormat/>
    <w:rsid w:val="00341B9C"/>
    <w:rPr>
      <w:rFonts w:cs="OpenSymbol"/>
      <w:b w:val="0"/>
      <w:sz w:val="24"/>
    </w:rPr>
  </w:style>
  <w:style w:type="character" w:customStyle="1" w:styleId="ListLabel375">
    <w:name w:val="ListLabel 375"/>
    <w:qFormat/>
    <w:rsid w:val="00341B9C"/>
    <w:rPr>
      <w:rFonts w:cs="OpenSymbol"/>
    </w:rPr>
  </w:style>
  <w:style w:type="character" w:customStyle="1" w:styleId="ListLabel376">
    <w:name w:val="ListLabel 376"/>
    <w:qFormat/>
    <w:rsid w:val="00341B9C"/>
    <w:rPr>
      <w:rFonts w:cs="OpenSymbol"/>
    </w:rPr>
  </w:style>
  <w:style w:type="character" w:customStyle="1" w:styleId="ListLabel377">
    <w:name w:val="ListLabel 377"/>
    <w:qFormat/>
    <w:rsid w:val="00341B9C"/>
    <w:rPr>
      <w:rFonts w:cs="OpenSymbol"/>
    </w:rPr>
  </w:style>
  <w:style w:type="character" w:customStyle="1" w:styleId="ListLabel378">
    <w:name w:val="ListLabel 378"/>
    <w:qFormat/>
    <w:rsid w:val="00341B9C"/>
    <w:rPr>
      <w:rFonts w:cs="OpenSymbol"/>
    </w:rPr>
  </w:style>
  <w:style w:type="character" w:customStyle="1" w:styleId="ListLabel379">
    <w:name w:val="ListLabel 379"/>
    <w:qFormat/>
    <w:rsid w:val="00341B9C"/>
    <w:rPr>
      <w:rFonts w:cs="OpenSymbol"/>
    </w:rPr>
  </w:style>
  <w:style w:type="character" w:customStyle="1" w:styleId="ListLabel380">
    <w:name w:val="ListLabel 380"/>
    <w:qFormat/>
    <w:rsid w:val="00341B9C"/>
    <w:rPr>
      <w:rFonts w:cs="OpenSymbol"/>
    </w:rPr>
  </w:style>
  <w:style w:type="character" w:customStyle="1" w:styleId="ListLabel381">
    <w:name w:val="ListLabel 381"/>
    <w:qFormat/>
    <w:rsid w:val="00341B9C"/>
    <w:rPr>
      <w:rFonts w:cs="OpenSymbol"/>
    </w:rPr>
  </w:style>
  <w:style w:type="character" w:customStyle="1" w:styleId="ListLabel382">
    <w:name w:val="ListLabel 382"/>
    <w:qFormat/>
    <w:rsid w:val="00341B9C"/>
    <w:rPr>
      <w:rFonts w:cs="OpenSymbol"/>
    </w:rPr>
  </w:style>
  <w:style w:type="character" w:customStyle="1" w:styleId="ListLabel383">
    <w:name w:val="ListLabel 383"/>
    <w:qFormat/>
    <w:rsid w:val="00341B9C"/>
    <w:rPr>
      <w:rFonts w:cs="Symbol"/>
    </w:rPr>
  </w:style>
  <w:style w:type="character" w:customStyle="1" w:styleId="ListLabel384">
    <w:name w:val="ListLabel 384"/>
    <w:qFormat/>
    <w:rsid w:val="00341B9C"/>
    <w:rPr>
      <w:rFonts w:cs="Symbol"/>
      <w:b/>
    </w:rPr>
  </w:style>
  <w:style w:type="character" w:customStyle="1" w:styleId="ListLabel385">
    <w:name w:val="ListLabel 385"/>
    <w:qFormat/>
    <w:rsid w:val="00341B9C"/>
    <w:rPr>
      <w:rFonts w:cs="Symbol"/>
      <w:b/>
    </w:rPr>
  </w:style>
  <w:style w:type="character" w:customStyle="1" w:styleId="ListLabel386">
    <w:name w:val="ListLabel 386"/>
    <w:qFormat/>
    <w:rsid w:val="00341B9C"/>
    <w:rPr>
      <w:rFonts w:cs="Symbol"/>
      <w:b/>
    </w:rPr>
  </w:style>
  <w:style w:type="character" w:customStyle="1" w:styleId="ListLabel387">
    <w:name w:val="ListLabel 387"/>
    <w:qFormat/>
    <w:rsid w:val="00341B9C"/>
    <w:rPr>
      <w:rFonts w:cs="OpenSymbol"/>
      <w:b w:val="0"/>
      <w:sz w:val="24"/>
    </w:rPr>
  </w:style>
  <w:style w:type="character" w:customStyle="1" w:styleId="ListLabel388">
    <w:name w:val="ListLabel 388"/>
    <w:qFormat/>
    <w:rsid w:val="00341B9C"/>
    <w:rPr>
      <w:rFonts w:cs="OpenSymbol"/>
    </w:rPr>
  </w:style>
  <w:style w:type="character" w:customStyle="1" w:styleId="ListLabel389">
    <w:name w:val="ListLabel 389"/>
    <w:qFormat/>
    <w:rsid w:val="00341B9C"/>
    <w:rPr>
      <w:rFonts w:cs="OpenSymbol"/>
    </w:rPr>
  </w:style>
  <w:style w:type="character" w:customStyle="1" w:styleId="ListLabel390">
    <w:name w:val="ListLabel 390"/>
    <w:qFormat/>
    <w:rsid w:val="00341B9C"/>
    <w:rPr>
      <w:rFonts w:cs="OpenSymbol"/>
    </w:rPr>
  </w:style>
  <w:style w:type="character" w:customStyle="1" w:styleId="ListLabel391">
    <w:name w:val="ListLabel 391"/>
    <w:qFormat/>
    <w:rsid w:val="00341B9C"/>
    <w:rPr>
      <w:rFonts w:cs="OpenSymbol"/>
    </w:rPr>
  </w:style>
  <w:style w:type="character" w:customStyle="1" w:styleId="ListLabel392">
    <w:name w:val="ListLabel 392"/>
    <w:qFormat/>
    <w:rsid w:val="00341B9C"/>
    <w:rPr>
      <w:rFonts w:cs="OpenSymbol"/>
    </w:rPr>
  </w:style>
  <w:style w:type="character" w:customStyle="1" w:styleId="ListLabel393">
    <w:name w:val="ListLabel 393"/>
    <w:qFormat/>
    <w:rsid w:val="00341B9C"/>
    <w:rPr>
      <w:rFonts w:cs="OpenSymbol"/>
    </w:rPr>
  </w:style>
  <w:style w:type="character" w:customStyle="1" w:styleId="ListLabel394">
    <w:name w:val="ListLabel 394"/>
    <w:qFormat/>
    <w:rsid w:val="00341B9C"/>
    <w:rPr>
      <w:rFonts w:cs="OpenSymbol"/>
    </w:rPr>
  </w:style>
  <w:style w:type="character" w:customStyle="1" w:styleId="ListLabel395">
    <w:name w:val="ListLabel 395"/>
    <w:qFormat/>
    <w:rsid w:val="00341B9C"/>
    <w:rPr>
      <w:rFonts w:cs="OpenSymbol"/>
    </w:rPr>
  </w:style>
  <w:style w:type="character" w:customStyle="1" w:styleId="ListLabel396">
    <w:name w:val="ListLabel 396"/>
    <w:qFormat/>
    <w:rsid w:val="00341B9C"/>
    <w:rPr>
      <w:rFonts w:cs="Symbol"/>
    </w:rPr>
  </w:style>
  <w:style w:type="character" w:customStyle="1" w:styleId="ListLabel397">
    <w:name w:val="ListLabel 397"/>
    <w:qFormat/>
    <w:rsid w:val="00341B9C"/>
    <w:rPr>
      <w:rFonts w:cs="Symbol"/>
      <w:b/>
    </w:rPr>
  </w:style>
  <w:style w:type="character" w:customStyle="1" w:styleId="ListLabel398">
    <w:name w:val="ListLabel 398"/>
    <w:qFormat/>
    <w:rsid w:val="00341B9C"/>
    <w:rPr>
      <w:rFonts w:cs="Symbol"/>
      <w:b/>
    </w:rPr>
  </w:style>
  <w:style w:type="character" w:customStyle="1" w:styleId="ListLabel399">
    <w:name w:val="ListLabel 399"/>
    <w:qFormat/>
    <w:rsid w:val="00341B9C"/>
    <w:rPr>
      <w:rFonts w:cs="Symbol"/>
      <w:b/>
    </w:rPr>
  </w:style>
  <w:style w:type="character" w:customStyle="1" w:styleId="ListLabel400">
    <w:name w:val="ListLabel 400"/>
    <w:qFormat/>
    <w:rsid w:val="00341B9C"/>
    <w:rPr>
      <w:rFonts w:cs="OpenSymbol"/>
      <w:b w:val="0"/>
      <w:sz w:val="24"/>
    </w:rPr>
  </w:style>
  <w:style w:type="character" w:customStyle="1" w:styleId="ListLabel401">
    <w:name w:val="ListLabel 401"/>
    <w:qFormat/>
    <w:rsid w:val="00341B9C"/>
    <w:rPr>
      <w:rFonts w:cs="OpenSymbol"/>
    </w:rPr>
  </w:style>
  <w:style w:type="character" w:customStyle="1" w:styleId="ListLabel402">
    <w:name w:val="ListLabel 402"/>
    <w:qFormat/>
    <w:rsid w:val="00341B9C"/>
    <w:rPr>
      <w:rFonts w:cs="OpenSymbol"/>
    </w:rPr>
  </w:style>
  <w:style w:type="character" w:customStyle="1" w:styleId="ListLabel403">
    <w:name w:val="ListLabel 403"/>
    <w:qFormat/>
    <w:rsid w:val="00341B9C"/>
    <w:rPr>
      <w:rFonts w:cs="OpenSymbol"/>
    </w:rPr>
  </w:style>
  <w:style w:type="character" w:customStyle="1" w:styleId="ListLabel404">
    <w:name w:val="ListLabel 404"/>
    <w:qFormat/>
    <w:rsid w:val="00341B9C"/>
    <w:rPr>
      <w:rFonts w:cs="OpenSymbol"/>
    </w:rPr>
  </w:style>
  <w:style w:type="character" w:customStyle="1" w:styleId="ListLabel405">
    <w:name w:val="ListLabel 405"/>
    <w:qFormat/>
    <w:rsid w:val="00341B9C"/>
    <w:rPr>
      <w:rFonts w:cs="OpenSymbol"/>
    </w:rPr>
  </w:style>
  <w:style w:type="character" w:customStyle="1" w:styleId="ListLabel406">
    <w:name w:val="ListLabel 406"/>
    <w:qFormat/>
    <w:rsid w:val="00341B9C"/>
    <w:rPr>
      <w:rFonts w:cs="OpenSymbol"/>
    </w:rPr>
  </w:style>
  <w:style w:type="character" w:customStyle="1" w:styleId="ListLabel407">
    <w:name w:val="ListLabel 407"/>
    <w:qFormat/>
    <w:rsid w:val="00341B9C"/>
    <w:rPr>
      <w:rFonts w:cs="OpenSymbol"/>
    </w:rPr>
  </w:style>
  <w:style w:type="character" w:customStyle="1" w:styleId="ListLabel408">
    <w:name w:val="ListLabel 408"/>
    <w:qFormat/>
    <w:rsid w:val="00341B9C"/>
    <w:rPr>
      <w:rFonts w:cs="OpenSymbol"/>
    </w:rPr>
  </w:style>
  <w:style w:type="character" w:customStyle="1" w:styleId="ListLabel409">
    <w:name w:val="ListLabel 409"/>
    <w:qFormat/>
    <w:rsid w:val="00341B9C"/>
    <w:rPr>
      <w:rFonts w:cs="Symbol"/>
    </w:rPr>
  </w:style>
  <w:style w:type="character" w:customStyle="1" w:styleId="ListLabel410">
    <w:name w:val="ListLabel 410"/>
    <w:qFormat/>
    <w:rsid w:val="00341B9C"/>
    <w:rPr>
      <w:rFonts w:cs="Symbol"/>
      <w:b/>
    </w:rPr>
  </w:style>
  <w:style w:type="character" w:customStyle="1" w:styleId="ListLabel411">
    <w:name w:val="ListLabel 411"/>
    <w:qFormat/>
    <w:rsid w:val="00341B9C"/>
    <w:rPr>
      <w:rFonts w:cs="Symbol"/>
      <w:b/>
    </w:rPr>
  </w:style>
  <w:style w:type="character" w:customStyle="1" w:styleId="ListLabel412">
    <w:name w:val="ListLabel 412"/>
    <w:qFormat/>
    <w:rsid w:val="00341B9C"/>
    <w:rPr>
      <w:rFonts w:cs="Symbol"/>
      <w:b/>
    </w:rPr>
  </w:style>
  <w:style w:type="character" w:customStyle="1" w:styleId="ListLabel413">
    <w:name w:val="ListLabel 413"/>
    <w:qFormat/>
    <w:rsid w:val="00341B9C"/>
    <w:rPr>
      <w:rFonts w:cs="OpenSymbol"/>
      <w:b w:val="0"/>
      <w:sz w:val="24"/>
    </w:rPr>
  </w:style>
  <w:style w:type="character" w:customStyle="1" w:styleId="ListLabel414">
    <w:name w:val="ListLabel 414"/>
    <w:qFormat/>
    <w:rsid w:val="00341B9C"/>
    <w:rPr>
      <w:rFonts w:cs="OpenSymbol"/>
    </w:rPr>
  </w:style>
  <w:style w:type="character" w:customStyle="1" w:styleId="ListLabel415">
    <w:name w:val="ListLabel 415"/>
    <w:qFormat/>
    <w:rsid w:val="00341B9C"/>
    <w:rPr>
      <w:rFonts w:cs="OpenSymbol"/>
    </w:rPr>
  </w:style>
  <w:style w:type="character" w:customStyle="1" w:styleId="ListLabel416">
    <w:name w:val="ListLabel 416"/>
    <w:qFormat/>
    <w:rsid w:val="00341B9C"/>
    <w:rPr>
      <w:rFonts w:cs="OpenSymbol"/>
    </w:rPr>
  </w:style>
  <w:style w:type="character" w:customStyle="1" w:styleId="ListLabel417">
    <w:name w:val="ListLabel 417"/>
    <w:qFormat/>
    <w:rsid w:val="00341B9C"/>
    <w:rPr>
      <w:rFonts w:cs="OpenSymbol"/>
    </w:rPr>
  </w:style>
  <w:style w:type="character" w:customStyle="1" w:styleId="ListLabel418">
    <w:name w:val="ListLabel 418"/>
    <w:qFormat/>
    <w:rsid w:val="00341B9C"/>
    <w:rPr>
      <w:rFonts w:cs="OpenSymbol"/>
    </w:rPr>
  </w:style>
  <w:style w:type="character" w:customStyle="1" w:styleId="ListLabel419">
    <w:name w:val="ListLabel 419"/>
    <w:qFormat/>
    <w:rsid w:val="00341B9C"/>
    <w:rPr>
      <w:rFonts w:cs="OpenSymbol"/>
    </w:rPr>
  </w:style>
  <w:style w:type="character" w:customStyle="1" w:styleId="ListLabel420">
    <w:name w:val="ListLabel 420"/>
    <w:qFormat/>
    <w:rsid w:val="00341B9C"/>
    <w:rPr>
      <w:rFonts w:cs="OpenSymbol"/>
    </w:rPr>
  </w:style>
  <w:style w:type="character" w:customStyle="1" w:styleId="ListLabel421">
    <w:name w:val="ListLabel 421"/>
    <w:qFormat/>
    <w:rsid w:val="00341B9C"/>
    <w:rPr>
      <w:rFonts w:cs="OpenSymbol"/>
    </w:rPr>
  </w:style>
  <w:style w:type="paragraph" w:customStyle="1" w:styleId="1">
    <w:name w:val="Заголовок1"/>
    <w:basedOn w:val="a"/>
    <w:next w:val="a7"/>
    <w:qFormat/>
    <w:rsid w:val="00341B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41B9C"/>
    <w:pPr>
      <w:spacing w:after="140" w:line="276" w:lineRule="auto"/>
    </w:pPr>
  </w:style>
  <w:style w:type="paragraph" w:styleId="a8">
    <w:name w:val="List"/>
    <w:basedOn w:val="a7"/>
    <w:rsid w:val="00341B9C"/>
    <w:rPr>
      <w:rFonts w:cs="Mangal"/>
    </w:rPr>
  </w:style>
  <w:style w:type="paragraph" w:styleId="a9">
    <w:name w:val="caption"/>
    <w:basedOn w:val="a"/>
    <w:qFormat/>
    <w:rsid w:val="00341B9C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341B9C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qFormat/>
    <w:rsid w:val="00341B9C"/>
    <w:pPr>
      <w:suppressLineNumbers/>
    </w:pPr>
  </w:style>
  <w:style w:type="paragraph" w:customStyle="1" w:styleId="ac">
    <w:name w:val="Заголовок таблицы"/>
    <w:basedOn w:val="ab"/>
    <w:qFormat/>
    <w:rsid w:val="00341B9C"/>
    <w:pPr>
      <w:jc w:val="center"/>
    </w:pPr>
    <w:rPr>
      <w:b/>
      <w:bCs/>
    </w:rPr>
  </w:style>
  <w:style w:type="paragraph" w:styleId="ad">
    <w:name w:val="Balloon Text"/>
    <w:basedOn w:val="a"/>
    <w:uiPriority w:val="99"/>
    <w:semiHidden/>
    <w:unhideWhenUsed/>
    <w:qFormat/>
    <w:rsid w:val="00BD56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B5BCB"/>
    <w:pPr>
      <w:widowControl w:val="0"/>
      <w:autoSpaceDE w:val="0"/>
      <w:autoSpaceDN w:val="0"/>
    </w:pPr>
    <w:rPr>
      <w:rFonts w:ascii="Calibri" w:hAnsi="Calibri" w:cs="Calibri"/>
      <w:sz w:val="22"/>
      <w:szCs w:val="20"/>
      <w:lang w:eastAsia="ru-RU"/>
    </w:rPr>
  </w:style>
  <w:style w:type="paragraph" w:styleId="ae">
    <w:name w:val="List Paragraph"/>
    <w:basedOn w:val="a"/>
    <w:uiPriority w:val="34"/>
    <w:qFormat/>
    <w:rsid w:val="00692FD4"/>
    <w:pPr>
      <w:ind w:left="720"/>
      <w:contextualSpacing/>
    </w:pPr>
  </w:style>
  <w:style w:type="character" w:styleId="af">
    <w:name w:val="Emphasis"/>
    <w:basedOn w:val="a0"/>
    <w:uiPriority w:val="20"/>
    <w:qFormat/>
    <w:rsid w:val="006471CF"/>
    <w:rPr>
      <w:i/>
      <w:iCs/>
    </w:rPr>
  </w:style>
  <w:style w:type="character" w:customStyle="1" w:styleId="hl-obj">
    <w:name w:val="hl-obj"/>
    <w:basedOn w:val="a0"/>
    <w:rsid w:val="00647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A10BD-D2B6-455D-8C2B-805A2F7D8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4006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Лорви</cp:lastModifiedBy>
  <cp:revision>15</cp:revision>
  <cp:lastPrinted>2022-04-12T11:10:00Z</cp:lastPrinted>
  <dcterms:created xsi:type="dcterms:W3CDTF">2018-09-25T15:52:00Z</dcterms:created>
  <dcterms:modified xsi:type="dcterms:W3CDTF">2022-04-12T11:11:00Z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