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4D" w:rsidRDefault="00797A4D" w:rsidP="00797A4D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УЧРЕЖДЕНИЕ</w:t>
      </w:r>
    </w:p>
    <w:p w:rsidR="00797A4D" w:rsidRDefault="00797A4D" w:rsidP="00797A4D">
      <w:pPr>
        <w:jc w:val="center"/>
        <w:rPr>
          <w:sz w:val="22"/>
          <w:szCs w:val="22"/>
        </w:rPr>
      </w:pPr>
      <w:r>
        <w:rPr>
          <w:sz w:val="22"/>
          <w:szCs w:val="22"/>
        </w:rPr>
        <w:t>«РАЙОННОЕ УПРАВЛЕНИЕ ОБРАЗОВАНИЯ И ПО ДЕЛАМ МОЛОДЕЖИ»</w:t>
      </w:r>
    </w:p>
    <w:p w:rsidR="00797A4D" w:rsidRDefault="00797A4D" w:rsidP="00797A4D">
      <w:pPr>
        <w:jc w:val="center"/>
        <w:rPr>
          <w:sz w:val="22"/>
          <w:szCs w:val="22"/>
        </w:rPr>
      </w:pPr>
      <w:r>
        <w:rPr>
          <w:sz w:val="22"/>
          <w:szCs w:val="22"/>
        </w:rPr>
        <w:t>ЛАХДЕНПОХСКОГО МУНИЦИПАЛЬНОГО РАЙОНА</w:t>
      </w:r>
    </w:p>
    <w:p w:rsidR="00797A4D" w:rsidRPr="00797A4D" w:rsidRDefault="00797A4D" w:rsidP="00797A4D">
      <w:pPr>
        <w:jc w:val="center"/>
        <w:rPr>
          <w:sz w:val="18"/>
          <w:szCs w:val="18"/>
          <w:u w:val="single"/>
        </w:rPr>
      </w:pPr>
      <w:r w:rsidRPr="00797A4D">
        <w:rPr>
          <w:sz w:val="18"/>
          <w:szCs w:val="18"/>
          <w:u w:val="single"/>
        </w:rPr>
        <w:t>186730, Республика Карелия, г. Лахденпохья, ул. Советская, д.7А. Тел./ факс (81450) 4-59-98</w:t>
      </w:r>
    </w:p>
    <w:p w:rsidR="00797A4D" w:rsidRDefault="00797A4D" w:rsidP="00797A4D">
      <w:pPr>
        <w:jc w:val="center"/>
        <w:rPr>
          <w:color w:val="0000FF"/>
          <w:sz w:val="18"/>
          <w:szCs w:val="18"/>
          <w:u w:val="single"/>
          <w:lang w:val="fr-FR"/>
        </w:rPr>
      </w:pPr>
      <w:r>
        <w:rPr>
          <w:sz w:val="18"/>
          <w:szCs w:val="18"/>
          <w:lang w:val="fr-FR"/>
        </w:rPr>
        <w:t xml:space="preserve">E-mail: </w:t>
      </w:r>
      <w:r w:rsidRPr="00E62179">
        <w:rPr>
          <w:lang w:val="fr-FR"/>
        </w:rPr>
        <w:fldChar w:fldCharType="begin"/>
      </w:r>
      <w:r w:rsidRPr="00E62179">
        <w:rPr>
          <w:lang w:val="fr-FR"/>
        </w:rPr>
        <w:instrText xml:space="preserve"> HYPERLINK "mailto:lahden_ruo@inbox.ru" </w:instrText>
      </w:r>
      <w:r w:rsidRPr="00E62179">
        <w:rPr>
          <w:lang w:val="fr-FR"/>
        </w:rPr>
        <w:fldChar w:fldCharType="separate"/>
      </w:r>
      <w:r w:rsidRPr="00E62179">
        <w:rPr>
          <w:rStyle w:val="a3"/>
          <w:lang w:val="fr-FR"/>
        </w:rPr>
        <w:t>lahden_ruo@inbox.ru</w:t>
      </w:r>
      <w:r w:rsidRPr="00E62179">
        <w:rPr>
          <w:lang w:val="fr-FR"/>
        </w:rPr>
        <w:fldChar w:fldCharType="end"/>
      </w:r>
      <w:r w:rsidRPr="00797A4D">
        <w:t xml:space="preserve"> </w:t>
      </w:r>
      <w:r>
        <w:rPr>
          <w:color w:val="0000FF"/>
          <w:u w:val="single"/>
          <w:lang w:val="fr-FR"/>
        </w:rPr>
        <w:t>metodkabinet.ruo@mail.ru</w:t>
      </w:r>
    </w:p>
    <w:p w:rsidR="00797A4D" w:rsidRDefault="00797A4D" w:rsidP="00797A4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97A4D" w:rsidRDefault="00797A4D" w:rsidP="00797A4D">
      <w:pPr>
        <w:pStyle w:val="Default"/>
      </w:pPr>
    </w:p>
    <w:p w:rsidR="00797A4D" w:rsidRPr="00797A4D" w:rsidRDefault="00797A4D" w:rsidP="00797A4D">
      <w:pPr>
        <w:pStyle w:val="Default"/>
        <w:jc w:val="right"/>
      </w:pPr>
      <w:r w:rsidRPr="00797A4D">
        <w:t xml:space="preserve"> Рассмотрено </w:t>
      </w:r>
    </w:p>
    <w:p w:rsidR="00797A4D" w:rsidRDefault="00797A4D" w:rsidP="00797A4D">
      <w:pPr>
        <w:pStyle w:val="Default"/>
        <w:jc w:val="right"/>
      </w:pPr>
      <w:r>
        <w:t>на заседании Совета профессиональной ориентации граждан</w:t>
      </w:r>
    </w:p>
    <w:p w:rsidR="00797A4D" w:rsidRDefault="00797A4D" w:rsidP="00797A4D">
      <w:pPr>
        <w:pStyle w:val="Default"/>
        <w:jc w:val="right"/>
      </w:pPr>
      <w:r>
        <w:t xml:space="preserve"> и кадровой политике при Администрации </w:t>
      </w:r>
    </w:p>
    <w:p w:rsidR="00797A4D" w:rsidRPr="00797A4D" w:rsidRDefault="00797A4D" w:rsidP="00797A4D">
      <w:pPr>
        <w:pStyle w:val="Default"/>
        <w:jc w:val="right"/>
      </w:pPr>
      <w:proofErr w:type="spellStart"/>
      <w:r>
        <w:t>Лахденпохского</w:t>
      </w:r>
      <w:proofErr w:type="spellEnd"/>
      <w:r>
        <w:t xml:space="preserve"> муниципального района</w:t>
      </w:r>
      <w:r w:rsidRPr="00797A4D">
        <w:t xml:space="preserve"> </w:t>
      </w:r>
    </w:p>
    <w:p w:rsidR="00797A4D" w:rsidRPr="00797A4D" w:rsidRDefault="00797A4D" w:rsidP="00797A4D">
      <w:pPr>
        <w:pStyle w:val="Default"/>
        <w:jc w:val="right"/>
      </w:pPr>
      <w:r>
        <w:t>протокол № 1</w:t>
      </w:r>
      <w:r w:rsidRPr="00797A4D">
        <w:t xml:space="preserve"> </w:t>
      </w:r>
    </w:p>
    <w:p w:rsidR="00797A4D" w:rsidRDefault="00797A4D" w:rsidP="00797A4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21 апреля </w:t>
      </w:r>
      <w:r w:rsidRPr="00797A4D">
        <w:rPr>
          <w:rFonts w:ascii="Times New Roman" w:hAnsi="Times New Roman"/>
          <w:sz w:val="24"/>
          <w:szCs w:val="24"/>
        </w:rPr>
        <w:t>2021 года</w:t>
      </w:r>
    </w:p>
    <w:p w:rsidR="00797A4D" w:rsidRDefault="00797A4D" w:rsidP="00797A4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97A4D" w:rsidRDefault="00797A4D" w:rsidP="00797A4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97A4D" w:rsidRDefault="00797A4D" w:rsidP="00797A4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97A4D" w:rsidRDefault="00797A4D" w:rsidP="00797A4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D4D1B" w:rsidRDefault="00BD4D1B" w:rsidP="00BD4D1B">
      <w:pPr>
        <w:pStyle w:val="Default"/>
      </w:pPr>
    </w:p>
    <w:p w:rsidR="00BD4D1B" w:rsidRDefault="00BD4D1B" w:rsidP="00BD4D1B">
      <w:pPr>
        <w:pStyle w:val="Default"/>
        <w:jc w:val="center"/>
        <w:rPr>
          <w:bCs/>
        </w:rPr>
      </w:pPr>
      <w:r>
        <w:t xml:space="preserve">Отчет </w:t>
      </w:r>
      <w:r w:rsidRPr="00BD4D1B">
        <w:rPr>
          <w:bCs/>
        </w:rPr>
        <w:t xml:space="preserve">о проведенной работе, направленной на совершенствование системы работы </w:t>
      </w:r>
      <w:proofErr w:type="gramStart"/>
      <w:r w:rsidRPr="00BD4D1B">
        <w:rPr>
          <w:bCs/>
        </w:rPr>
        <w:t>по</w:t>
      </w:r>
      <w:proofErr w:type="gramEnd"/>
      <w:r w:rsidRPr="00BD4D1B">
        <w:rPr>
          <w:bCs/>
        </w:rPr>
        <w:t xml:space="preserve"> </w:t>
      </w:r>
    </w:p>
    <w:p w:rsidR="00BD4D1B" w:rsidRDefault="00BD4D1B" w:rsidP="00BD4D1B">
      <w:pPr>
        <w:pStyle w:val="Default"/>
        <w:jc w:val="center"/>
        <w:rPr>
          <w:bCs/>
        </w:rPr>
      </w:pPr>
      <w:r w:rsidRPr="00BD4D1B">
        <w:rPr>
          <w:bCs/>
        </w:rPr>
        <w:t xml:space="preserve">самоопределению и профессиональной ориентации обучающихся </w:t>
      </w:r>
      <w:r>
        <w:rPr>
          <w:bCs/>
        </w:rPr>
        <w:t xml:space="preserve"> общеобразовательных организаций </w:t>
      </w:r>
    </w:p>
    <w:p w:rsidR="00797A4D" w:rsidRPr="00BD4D1B" w:rsidRDefault="00BD4D1B" w:rsidP="00BD4D1B">
      <w:pPr>
        <w:pStyle w:val="Default"/>
        <w:jc w:val="center"/>
      </w:pPr>
      <w:bookmarkStart w:id="0" w:name="_GoBack"/>
      <w:bookmarkEnd w:id="0"/>
      <w:proofErr w:type="spellStart"/>
      <w:r>
        <w:rPr>
          <w:bCs/>
        </w:rPr>
        <w:t>Лахденпохского</w:t>
      </w:r>
      <w:proofErr w:type="spellEnd"/>
      <w:r>
        <w:rPr>
          <w:bCs/>
        </w:rPr>
        <w:t xml:space="preserve"> муниципального района </w:t>
      </w:r>
      <w:r w:rsidRPr="00BD4D1B">
        <w:rPr>
          <w:bCs/>
        </w:rPr>
        <w:t>в 2020/21 учебном году</w:t>
      </w:r>
      <w:r>
        <w:rPr>
          <w:bCs/>
        </w:rPr>
        <w:t>.</w:t>
      </w:r>
    </w:p>
    <w:p w:rsidR="00BD4D1B" w:rsidRPr="00BD4D1B" w:rsidRDefault="00BD4D1B" w:rsidP="00797A4D">
      <w:pPr>
        <w:pStyle w:val="Default"/>
        <w:ind w:firstLine="708"/>
        <w:jc w:val="both"/>
      </w:pPr>
    </w:p>
    <w:p w:rsidR="00797A4D" w:rsidRPr="00797A4D" w:rsidRDefault="00797A4D" w:rsidP="00797A4D">
      <w:pPr>
        <w:pStyle w:val="Default"/>
        <w:ind w:firstLine="708"/>
        <w:jc w:val="both"/>
      </w:pPr>
      <w:r w:rsidRPr="00797A4D">
        <w:t>Целью</w:t>
      </w:r>
      <w:r>
        <w:t xml:space="preserve"> работы по </w:t>
      </w:r>
      <w:r w:rsidRPr="00797A4D">
        <w:t xml:space="preserve"> профессиональной орие</w:t>
      </w:r>
      <w:r>
        <w:t xml:space="preserve">нтации обучающимся  является </w:t>
      </w:r>
      <w:r w:rsidRPr="00797A4D">
        <w:t>создание условий для осознанного профессионального самоопределения обучающихся, посредством популяризации и распространения знаний в области профессий, профессиональной пригодности, профессионально важных качеств человека и профессиональной карьеры, формирование способности осознанного выбора профессиональной деятельности.</w:t>
      </w:r>
      <w:r w:rsidRPr="00797A4D">
        <w:t xml:space="preserve"> </w:t>
      </w:r>
      <w:r w:rsidRPr="00797A4D">
        <w:t xml:space="preserve">При организации </w:t>
      </w:r>
      <w:proofErr w:type="spellStart"/>
      <w:r w:rsidRPr="00797A4D">
        <w:t>профориентационной</w:t>
      </w:r>
      <w:proofErr w:type="spellEnd"/>
      <w:r w:rsidRPr="00797A4D">
        <w:t xml:space="preserve"> работы соблюдаются следующие принципы: </w:t>
      </w:r>
    </w:p>
    <w:p w:rsidR="00797A4D" w:rsidRPr="00797A4D" w:rsidRDefault="00797A4D" w:rsidP="00797A4D">
      <w:pPr>
        <w:pStyle w:val="Default"/>
        <w:jc w:val="both"/>
      </w:pPr>
      <w:r>
        <w:t>- с</w:t>
      </w:r>
      <w:r w:rsidRPr="00797A4D">
        <w:t xml:space="preserve">истематичность и преемственность - </w:t>
      </w:r>
      <w:proofErr w:type="spellStart"/>
      <w:r w:rsidRPr="00797A4D">
        <w:t>профориентационная</w:t>
      </w:r>
      <w:proofErr w:type="spellEnd"/>
      <w:r w:rsidRPr="00797A4D">
        <w:t xml:space="preserve"> работа не ограничивается работой только с </w:t>
      </w:r>
      <w:proofErr w:type="gramStart"/>
      <w:r w:rsidRPr="00797A4D">
        <w:t>обучающимися</w:t>
      </w:r>
      <w:proofErr w:type="gramEnd"/>
      <w:r w:rsidRPr="00797A4D">
        <w:t xml:space="preserve"> выпускных классов, но и веде</w:t>
      </w:r>
      <w:r>
        <w:t>тся с обучающимися 5-8 классов;</w:t>
      </w:r>
    </w:p>
    <w:p w:rsidR="00797A4D" w:rsidRDefault="00797A4D" w:rsidP="00797A4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797A4D">
        <w:rPr>
          <w:rFonts w:ascii="Times New Roman" w:hAnsi="Times New Roman"/>
          <w:sz w:val="24"/>
          <w:szCs w:val="24"/>
        </w:rPr>
        <w:t xml:space="preserve">ифференцированный и индивидуальный подход к </w:t>
      </w:r>
      <w:proofErr w:type="gramStart"/>
      <w:r w:rsidRPr="00797A4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97A4D">
        <w:rPr>
          <w:rFonts w:ascii="Times New Roman" w:hAnsi="Times New Roman"/>
          <w:sz w:val="24"/>
          <w:szCs w:val="24"/>
        </w:rPr>
        <w:t xml:space="preserve"> в зависимости от возраста и уровня </w:t>
      </w:r>
      <w:proofErr w:type="spellStart"/>
      <w:r w:rsidRPr="00797A4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97A4D">
        <w:rPr>
          <w:rFonts w:ascii="Times New Roman" w:hAnsi="Times New Roman"/>
          <w:sz w:val="24"/>
          <w:szCs w:val="24"/>
        </w:rPr>
        <w:t xml:space="preserve"> их интересов, от различий в ценностных ориентациях и жизненных планах.</w:t>
      </w:r>
    </w:p>
    <w:p w:rsidR="00797A4D" w:rsidRPr="00797A4D" w:rsidRDefault="00797A4D" w:rsidP="00797A4D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792"/>
        <w:gridCol w:w="5026"/>
        <w:gridCol w:w="3415"/>
      </w:tblGrid>
      <w:tr w:rsidR="00797A4D" w:rsidTr="00797A4D">
        <w:tc>
          <w:tcPr>
            <w:tcW w:w="445" w:type="dxa"/>
            <w:shd w:val="clear" w:color="auto" w:fill="auto"/>
          </w:tcPr>
          <w:p w:rsidR="00797A4D" w:rsidRDefault="00797A4D" w:rsidP="002A01F3">
            <w:r>
              <w:t>№</w:t>
            </w:r>
          </w:p>
        </w:tc>
        <w:tc>
          <w:tcPr>
            <w:tcW w:w="5792" w:type="dxa"/>
            <w:shd w:val="clear" w:color="auto" w:fill="auto"/>
          </w:tcPr>
          <w:p w:rsidR="00797A4D" w:rsidRDefault="00797A4D" w:rsidP="002A01F3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5026" w:type="dxa"/>
            <w:shd w:val="clear" w:color="auto" w:fill="auto"/>
          </w:tcPr>
          <w:p w:rsidR="00797A4D" w:rsidRDefault="00797A4D" w:rsidP="002A01F3">
            <w:pPr>
              <w:jc w:val="center"/>
            </w:pPr>
            <w:r>
              <w:t>Информация о проведенном мероприятии</w:t>
            </w:r>
          </w:p>
        </w:tc>
        <w:tc>
          <w:tcPr>
            <w:tcW w:w="3415" w:type="dxa"/>
            <w:shd w:val="clear" w:color="auto" w:fill="auto"/>
          </w:tcPr>
          <w:p w:rsidR="00797A4D" w:rsidRDefault="00797A4D" w:rsidP="002A01F3">
            <w:pPr>
              <w:jc w:val="center"/>
            </w:pPr>
            <w:r>
              <w:t>Срок исполнения</w:t>
            </w:r>
          </w:p>
        </w:tc>
      </w:tr>
      <w:tr w:rsidR="00797A4D" w:rsidTr="00797A4D">
        <w:tc>
          <w:tcPr>
            <w:tcW w:w="445" w:type="dxa"/>
            <w:shd w:val="clear" w:color="auto" w:fill="auto"/>
          </w:tcPr>
          <w:p w:rsidR="00797A4D" w:rsidRDefault="00797A4D" w:rsidP="002A01F3">
            <w:r>
              <w:t>1.</w:t>
            </w:r>
          </w:p>
        </w:tc>
        <w:tc>
          <w:tcPr>
            <w:tcW w:w="5792" w:type="dxa"/>
            <w:shd w:val="clear" w:color="auto" w:fill="auto"/>
          </w:tcPr>
          <w:p w:rsidR="00797A4D" w:rsidRPr="001510BC" w:rsidRDefault="00797A4D" w:rsidP="002A01F3">
            <w:r w:rsidRPr="001510BC">
              <w:t xml:space="preserve">Организация и проведение совещаний, круглых столов и других мероприятий с участием </w:t>
            </w:r>
            <w:r w:rsidRPr="001510BC">
              <w:lastRenderedPageBreak/>
              <w:t>представ</w:t>
            </w:r>
            <w:r>
              <w:t xml:space="preserve">ителей органов </w:t>
            </w:r>
            <w:r w:rsidRPr="001510BC">
              <w:t xml:space="preserve"> местного самоуправления, руководителей, работников образовательных организаций,</w:t>
            </w:r>
            <w:r>
              <w:t xml:space="preserve"> службы занятости, </w:t>
            </w:r>
            <w:r w:rsidRPr="001510BC">
              <w:t xml:space="preserve"> по вопросам организации профессиональной ориентации обучающихся в </w:t>
            </w:r>
            <w:proofErr w:type="spellStart"/>
            <w:r>
              <w:t>Лахденпохском</w:t>
            </w:r>
            <w:proofErr w:type="spellEnd"/>
            <w:r>
              <w:t xml:space="preserve"> муниципальном районе.</w:t>
            </w:r>
          </w:p>
        </w:tc>
        <w:tc>
          <w:tcPr>
            <w:tcW w:w="5026" w:type="dxa"/>
            <w:shd w:val="clear" w:color="auto" w:fill="auto"/>
          </w:tcPr>
          <w:p w:rsidR="00797A4D" w:rsidRDefault="00797A4D" w:rsidP="002A01F3">
            <w:r>
              <w:lastRenderedPageBreak/>
              <w:t xml:space="preserve">Состоялось заседание Совета по профессиональной ориентации граждан и </w:t>
            </w:r>
            <w:r>
              <w:lastRenderedPageBreak/>
              <w:t xml:space="preserve">кадровой политике при Администрации </w:t>
            </w:r>
            <w:proofErr w:type="spellStart"/>
            <w:r>
              <w:t>Лахденпохского</w:t>
            </w:r>
            <w:proofErr w:type="spellEnd"/>
            <w:r>
              <w:t xml:space="preserve"> муниципального района, в котором приняли участие руководители общеобразовательных организаций, специалисты Центра занятости населения, специалисты МУ «РУО и ДМ».</w:t>
            </w:r>
          </w:p>
        </w:tc>
        <w:tc>
          <w:tcPr>
            <w:tcW w:w="3415" w:type="dxa"/>
            <w:shd w:val="clear" w:color="auto" w:fill="auto"/>
          </w:tcPr>
          <w:p w:rsidR="00797A4D" w:rsidRDefault="00797A4D" w:rsidP="002A01F3">
            <w:r>
              <w:lastRenderedPageBreak/>
              <w:t xml:space="preserve">               </w:t>
            </w:r>
          </w:p>
          <w:p w:rsidR="00797A4D" w:rsidRDefault="00797A4D" w:rsidP="002A01F3"/>
          <w:p w:rsidR="00797A4D" w:rsidRDefault="00797A4D" w:rsidP="002A01F3">
            <w:pPr>
              <w:jc w:val="center"/>
            </w:pPr>
            <w:r>
              <w:lastRenderedPageBreak/>
              <w:t>21</w:t>
            </w:r>
            <w:r>
              <w:t>.04.2021г.</w:t>
            </w:r>
          </w:p>
        </w:tc>
      </w:tr>
      <w:tr w:rsidR="00797A4D" w:rsidTr="00797A4D">
        <w:tc>
          <w:tcPr>
            <w:tcW w:w="445" w:type="dxa"/>
            <w:shd w:val="clear" w:color="auto" w:fill="auto"/>
          </w:tcPr>
          <w:p w:rsidR="00797A4D" w:rsidRDefault="00797A4D" w:rsidP="002A01F3">
            <w:r>
              <w:lastRenderedPageBreak/>
              <w:t>2.</w:t>
            </w:r>
          </w:p>
        </w:tc>
        <w:tc>
          <w:tcPr>
            <w:tcW w:w="5792" w:type="dxa"/>
            <w:shd w:val="clear" w:color="auto" w:fill="auto"/>
          </w:tcPr>
          <w:p w:rsidR="00797A4D" w:rsidRPr="000972EB" w:rsidRDefault="00797A4D" w:rsidP="002A01F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EB">
              <w:rPr>
                <w:rFonts w:ascii="Times New Roman" w:hAnsi="Times New Roman"/>
                <w:sz w:val="24"/>
                <w:szCs w:val="24"/>
              </w:rPr>
              <w:t>Информирование обучающихся образовательных организаций по вопросам:</w:t>
            </w:r>
          </w:p>
          <w:p w:rsidR="00797A4D" w:rsidRPr="000972EB" w:rsidRDefault="00797A4D" w:rsidP="002A01F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EB">
              <w:rPr>
                <w:rFonts w:ascii="Times New Roman" w:hAnsi="Times New Roman"/>
                <w:sz w:val="24"/>
                <w:szCs w:val="24"/>
              </w:rPr>
              <w:t>-   востребованности кадров на рынке труда;</w:t>
            </w:r>
          </w:p>
          <w:p w:rsidR="00797A4D" w:rsidRPr="000972EB" w:rsidRDefault="00797A4D" w:rsidP="002A01F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EB">
              <w:rPr>
                <w:rFonts w:ascii="Times New Roman" w:hAnsi="Times New Roman"/>
                <w:sz w:val="24"/>
                <w:szCs w:val="24"/>
              </w:rPr>
              <w:t>- специфики работы по профессиям (специальностям), востребованным на  рынке труда;</w:t>
            </w:r>
          </w:p>
          <w:p w:rsidR="00797A4D" w:rsidRDefault="00797A4D" w:rsidP="002A01F3">
            <w:r w:rsidRPr="00AB2EE8">
              <w:t>- возможностей профессионального образования/</w:t>
            </w:r>
            <w:proofErr w:type="gramStart"/>
            <w:r w:rsidRPr="00AB2EE8">
              <w:t>обучения по</w:t>
            </w:r>
            <w:proofErr w:type="gramEnd"/>
            <w:r w:rsidRPr="00AB2EE8">
              <w:t xml:space="preserve"> выбранной профессии (специальности)</w:t>
            </w:r>
            <w:r>
              <w:t>.</w:t>
            </w:r>
          </w:p>
        </w:tc>
        <w:tc>
          <w:tcPr>
            <w:tcW w:w="5026" w:type="dxa"/>
            <w:shd w:val="clear" w:color="auto" w:fill="auto"/>
          </w:tcPr>
          <w:p w:rsidR="00797A4D" w:rsidRDefault="00797A4D" w:rsidP="002A01F3">
            <w:proofErr w:type="gramStart"/>
            <w:r>
              <w:t>Систематически проводятся информационные мероприятия для обучающихся и их родителей (законных представителей) о востребованности кадров на рынке труда, о специфики работы по профессиям, о возможностей профессионального образования.</w:t>
            </w:r>
            <w:proofErr w:type="gramEnd"/>
          </w:p>
        </w:tc>
        <w:tc>
          <w:tcPr>
            <w:tcW w:w="3415" w:type="dxa"/>
            <w:shd w:val="clear" w:color="auto" w:fill="auto"/>
          </w:tcPr>
          <w:p w:rsidR="00797A4D" w:rsidRDefault="00797A4D" w:rsidP="002A01F3">
            <w:r>
              <w:t xml:space="preserve">             </w:t>
            </w:r>
          </w:p>
          <w:p w:rsidR="00797A4D" w:rsidRDefault="00797A4D" w:rsidP="002A01F3">
            <w:r>
              <w:t xml:space="preserve">            в течение года</w:t>
            </w:r>
          </w:p>
        </w:tc>
      </w:tr>
      <w:tr w:rsidR="00797A4D" w:rsidTr="00797A4D">
        <w:tc>
          <w:tcPr>
            <w:tcW w:w="445" w:type="dxa"/>
            <w:shd w:val="clear" w:color="auto" w:fill="auto"/>
          </w:tcPr>
          <w:p w:rsidR="00797A4D" w:rsidRDefault="00797A4D" w:rsidP="002A01F3">
            <w:r>
              <w:t>3.</w:t>
            </w:r>
          </w:p>
        </w:tc>
        <w:tc>
          <w:tcPr>
            <w:tcW w:w="5792" w:type="dxa"/>
            <w:shd w:val="clear" w:color="auto" w:fill="auto"/>
          </w:tcPr>
          <w:p w:rsidR="00797A4D" w:rsidRPr="000972EB" w:rsidRDefault="00797A4D" w:rsidP="002A01F3">
            <w:pPr>
              <w:rPr>
                <w:rFonts w:eastAsia="Calibri"/>
              </w:rPr>
            </w:pPr>
            <w:r w:rsidRPr="000972EB">
              <w:rPr>
                <w:rFonts w:eastAsia="Calibri"/>
              </w:rPr>
              <w:t xml:space="preserve">Проведение </w:t>
            </w:r>
            <w:proofErr w:type="spellStart"/>
            <w:r w:rsidRPr="000972EB">
              <w:rPr>
                <w:rFonts w:eastAsia="Calibri"/>
              </w:rPr>
              <w:t>профориентационных</w:t>
            </w:r>
            <w:proofErr w:type="spellEnd"/>
            <w:r w:rsidRPr="000972EB">
              <w:rPr>
                <w:rFonts w:eastAsia="Calibri"/>
              </w:rPr>
              <w:t xml:space="preserve"> акций, направленных на презентацию муниципальных и региональных  предприятий  и популяризацию профессий, востребованных на рынке труда.</w:t>
            </w:r>
          </w:p>
          <w:p w:rsidR="00797A4D" w:rsidRDefault="00797A4D" w:rsidP="002A01F3"/>
        </w:tc>
        <w:tc>
          <w:tcPr>
            <w:tcW w:w="5026" w:type="dxa"/>
            <w:shd w:val="clear" w:color="auto" w:fill="auto"/>
          </w:tcPr>
          <w:p w:rsidR="00797A4D" w:rsidRDefault="00797A4D" w:rsidP="002A01F3">
            <w:r>
              <w:t xml:space="preserve"> Участие в ежегодной акции «Неделя без турникетов». Обучающиеся 8-11 классов посещают  муниципальные предприятия: Служба занятости, пожарная часть, станция технического обслуживания, отдел полиции. Были организованы встречи с представителями малого бизнеса. Организуются встречи с бывшими выпускниками общеобразовательных организаций по вопросам выбора профессии из личного опыта.</w:t>
            </w:r>
          </w:p>
        </w:tc>
        <w:tc>
          <w:tcPr>
            <w:tcW w:w="3415" w:type="dxa"/>
            <w:shd w:val="clear" w:color="auto" w:fill="auto"/>
          </w:tcPr>
          <w:p w:rsidR="00797A4D" w:rsidRDefault="00797A4D" w:rsidP="002A01F3">
            <w:r>
              <w:t xml:space="preserve"> </w:t>
            </w:r>
          </w:p>
          <w:p w:rsidR="00797A4D" w:rsidRDefault="00797A4D" w:rsidP="002A01F3"/>
          <w:p w:rsidR="00797A4D" w:rsidRDefault="00797A4D" w:rsidP="002A01F3">
            <w:r>
              <w:t xml:space="preserve">        Февраль-апрель 2021г.</w:t>
            </w:r>
          </w:p>
        </w:tc>
      </w:tr>
      <w:tr w:rsidR="00797A4D" w:rsidTr="00797A4D">
        <w:tc>
          <w:tcPr>
            <w:tcW w:w="445" w:type="dxa"/>
            <w:shd w:val="clear" w:color="auto" w:fill="auto"/>
          </w:tcPr>
          <w:p w:rsidR="00797A4D" w:rsidRDefault="00797A4D" w:rsidP="002A01F3">
            <w:r>
              <w:t>4.</w:t>
            </w:r>
          </w:p>
        </w:tc>
        <w:tc>
          <w:tcPr>
            <w:tcW w:w="5792" w:type="dxa"/>
            <w:shd w:val="clear" w:color="auto" w:fill="auto"/>
          </w:tcPr>
          <w:p w:rsidR="00797A4D" w:rsidRDefault="00797A4D" w:rsidP="002A01F3">
            <w:r w:rsidRPr="00AB2EE8">
              <w:t xml:space="preserve">Проведение </w:t>
            </w:r>
            <w:proofErr w:type="spellStart"/>
            <w:r w:rsidRPr="00AB2EE8">
              <w:t>профориентационных</w:t>
            </w:r>
            <w:proofErr w:type="spellEnd"/>
            <w:r w:rsidRPr="00AB2EE8">
              <w:t xml:space="preserve"> встреч обучающихся образовательных организаций с представителями профессиональных образовательных организаций</w:t>
            </w:r>
            <w:r>
              <w:t>.</w:t>
            </w:r>
          </w:p>
          <w:p w:rsidR="00797A4D" w:rsidRPr="00AB2EE8" w:rsidRDefault="00797A4D" w:rsidP="002A01F3"/>
        </w:tc>
        <w:tc>
          <w:tcPr>
            <w:tcW w:w="5026" w:type="dxa"/>
            <w:shd w:val="clear" w:color="auto" w:fill="auto"/>
          </w:tcPr>
          <w:p w:rsidR="00797A4D" w:rsidRDefault="00797A4D" w:rsidP="002A01F3">
            <w:r>
              <w:t xml:space="preserve">Состоялось 5 онлайн встреч с представителями различных факультетов  ФГБОУ  ВПО  </w:t>
            </w:r>
            <w:proofErr w:type="spellStart"/>
            <w:r>
              <w:t>ПетрГУ</w:t>
            </w:r>
            <w:proofErr w:type="spellEnd"/>
            <w:r>
              <w:t xml:space="preserve">. Была организована встреча, в очном формате, с педагогом ЧПОУ Петрозаводский кооперативный техникум </w:t>
            </w:r>
            <w:proofErr w:type="spellStart"/>
            <w:r>
              <w:t>Карелпотребсоюза</w:t>
            </w:r>
            <w:proofErr w:type="spellEnd"/>
            <w:r>
              <w:t xml:space="preserve">. </w:t>
            </w:r>
          </w:p>
        </w:tc>
        <w:tc>
          <w:tcPr>
            <w:tcW w:w="3415" w:type="dxa"/>
            <w:shd w:val="clear" w:color="auto" w:fill="auto"/>
          </w:tcPr>
          <w:p w:rsidR="00797A4D" w:rsidRDefault="00797A4D" w:rsidP="002A01F3">
            <w:r>
              <w:t xml:space="preserve">            </w:t>
            </w:r>
          </w:p>
          <w:p w:rsidR="00797A4D" w:rsidRDefault="00797A4D" w:rsidP="002A01F3">
            <w:pPr>
              <w:jc w:val="center"/>
            </w:pPr>
            <w:r>
              <w:t>в течение года</w:t>
            </w:r>
          </w:p>
        </w:tc>
      </w:tr>
      <w:tr w:rsidR="00797A4D" w:rsidTr="00797A4D">
        <w:tc>
          <w:tcPr>
            <w:tcW w:w="445" w:type="dxa"/>
            <w:shd w:val="clear" w:color="auto" w:fill="auto"/>
          </w:tcPr>
          <w:p w:rsidR="00797A4D" w:rsidRDefault="00797A4D" w:rsidP="002A01F3">
            <w:r>
              <w:t>5.</w:t>
            </w:r>
          </w:p>
        </w:tc>
        <w:tc>
          <w:tcPr>
            <w:tcW w:w="5792" w:type="dxa"/>
            <w:shd w:val="clear" w:color="auto" w:fill="auto"/>
          </w:tcPr>
          <w:p w:rsidR="00797A4D" w:rsidRPr="000972EB" w:rsidRDefault="00797A4D" w:rsidP="002A01F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2EB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мероприятий, направленных на раннюю профориентацию обучающихся </w:t>
            </w:r>
            <w:r w:rsidRPr="000972EB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организаций.</w:t>
            </w:r>
          </w:p>
          <w:p w:rsidR="00797A4D" w:rsidRDefault="00797A4D" w:rsidP="002A01F3"/>
        </w:tc>
        <w:tc>
          <w:tcPr>
            <w:tcW w:w="5026" w:type="dxa"/>
            <w:shd w:val="clear" w:color="auto" w:fill="auto"/>
          </w:tcPr>
          <w:p w:rsidR="00797A4D" w:rsidRDefault="00797A4D" w:rsidP="002A01F3">
            <w:r>
              <w:lastRenderedPageBreak/>
              <w:t>Участие обучающихся  в открытых уроках  «</w:t>
            </w:r>
            <w:proofErr w:type="spellStart"/>
            <w:r>
              <w:t>ПроеКТОрия</w:t>
            </w:r>
            <w:proofErr w:type="spellEnd"/>
            <w:r>
              <w:t xml:space="preserve">». По итогам </w:t>
            </w:r>
            <w:r w:rsidRPr="000972EB">
              <w:rPr>
                <w:lang w:val="en-US"/>
              </w:rPr>
              <w:t>I</w:t>
            </w:r>
            <w:r w:rsidRPr="008164F5">
              <w:t xml:space="preserve"> </w:t>
            </w:r>
            <w:r>
              <w:t xml:space="preserve">полугодия 2021 г. </w:t>
            </w:r>
            <w:r>
              <w:lastRenderedPageBreak/>
              <w:t>приняло участие:</w:t>
            </w:r>
          </w:p>
          <w:p w:rsidR="00797A4D" w:rsidRPr="008164F5" w:rsidRDefault="00797A4D" w:rsidP="002A01F3">
            <w:r>
              <w:t xml:space="preserve">февраль- 38 </w:t>
            </w:r>
            <w:proofErr w:type="gramStart"/>
            <w:r>
              <w:t>обучающихся</w:t>
            </w:r>
            <w:proofErr w:type="gramEnd"/>
            <w:r>
              <w:t>; март- 319 обучающихся; апрель-150 обучающихся.</w:t>
            </w:r>
          </w:p>
        </w:tc>
        <w:tc>
          <w:tcPr>
            <w:tcW w:w="3415" w:type="dxa"/>
            <w:shd w:val="clear" w:color="auto" w:fill="auto"/>
          </w:tcPr>
          <w:p w:rsidR="00797A4D" w:rsidRDefault="00797A4D" w:rsidP="002A01F3">
            <w:r>
              <w:lastRenderedPageBreak/>
              <w:t xml:space="preserve">Согласно  плану проведения </w:t>
            </w:r>
            <w:proofErr w:type="gramStart"/>
            <w:r>
              <w:t>открытых</w:t>
            </w:r>
            <w:proofErr w:type="gramEnd"/>
            <w:r>
              <w:t xml:space="preserve"> онлайн-уроков</w:t>
            </w:r>
          </w:p>
        </w:tc>
      </w:tr>
      <w:tr w:rsidR="00797A4D" w:rsidRPr="00AB2EE8" w:rsidTr="00797A4D">
        <w:tc>
          <w:tcPr>
            <w:tcW w:w="445" w:type="dxa"/>
            <w:shd w:val="clear" w:color="auto" w:fill="auto"/>
          </w:tcPr>
          <w:p w:rsidR="00797A4D" w:rsidRPr="00AB2EE8" w:rsidRDefault="00797A4D" w:rsidP="002A01F3">
            <w:r>
              <w:lastRenderedPageBreak/>
              <w:t>6.</w:t>
            </w:r>
          </w:p>
        </w:tc>
        <w:tc>
          <w:tcPr>
            <w:tcW w:w="5792" w:type="dxa"/>
            <w:shd w:val="clear" w:color="auto" w:fill="auto"/>
          </w:tcPr>
          <w:p w:rsidR="00797A4D" w:rsidRPr="00AB2EE8" w:rsidRDefault="00797A4D" w:rsidP="002A01F3">
            <w:r w:rsidRPr="00AB2EE8">
              <w:t>Информационное освещение ключевых событий по профессиональной ориентации и общественно полезной деятельности учащихся в средствах массовой информации и Интернет ресурсах (официальные сайт</w:t>
            </w:r>
            <w:r>
              <w:t>ы  общеобразовательных</w:t>
            </w:r>
            <w:r w:rsidRPr="00AB2EE8">
              <w:t xml:space="preserve"> организаций)</w:t>
            </w:r>
            <w:r>
              <w:t>.</w:t>
            </w:r>
          </w:p>
        </w:tc>
        <w:tc>
          <w:tcPr>
            <w:tcW w:w="5026" w:type="dxa"/>
            <w:shd w:val="clear" w:color="auto" w:fill="auto"/>
          </w:tcPr>
          <w:p w:rsidR="00797A4D" w:rsidRPr="00AB2EE8" w:rsidRDefault="00797A4D" w:rsidP="002A01F3">
            <w:r>
              <w:t>Информацию по профориентации систематически размещается на официальных сайтах общеобразовательных организаций, социальных группах классов и школы.</w:t>
            </w:r>
          </w:p>
        </w:tc>
        <w:tc>
          <w:tcPr>
            <w:tcW w:w="3415" w:type="dxa"/>
            <w:shd w:val="clear" w:color="auto" w:fill="auto"/>
          </w:tcPr>
          <w:p w:rsidR="00797A4D" w:rsidRDefault="00797A4D" w:rsidP="002A01F3">
            <w:r>
              <w:t xml:space="preserve">           </w:t>
            </w:r>
          </w:p>
          <w:p w:rsidR="00797A4D" w:rsidRPr="00AB2EE8" w:rsidRDefault="00797A4D" w:rsidP="002A01F3">
            <w:pPr>
              <w:jc w:val="center"/>
            </w:pPr>
            <w:r>
              <w:t>в течение года</w:t>
            </w:r>
          </w:p>
        </w:tc>
      </w:tr>
    </w:tbl>
    <w:p w:rsidR="00797A4D" w:rsidRPr="00AB2EE8" w:rsidRDefault="00797A4D" w:rsidP="00797A4D"/>
    <w:p w:rsidR="00514004" w:rsidRDefault="00514004"/>
    <w:p w:rsidR="00797A4D" w:rsidRDefault="00797A4D"/>
    <w:p w:rsidR="00797A4D" w:rsidRDefault="00797A4D" w:rsidP="00797A4D">
      <w:pPr>
        <w:rPr>
          <w:sz w:val="20"/>
          <w:szCs w:val="20"/>
        </w:rPr>
      </w:pPr>
      <w:r>
        <w:rPr>
          <w:sz w:val="20"/>
          <w:szCs w:val="20"/>
        </w:rPr>
        <w:t>Исп. Гущина С.Г.,</w:t>
      </w:r>
    </w:p>
    <w:p w:rsidR="00797A4D" w:rsidRDefault="00797A4D" w:rsidP="00797A4D">
      <w:pPr>
        <w:rPr>
          <w:sz w:val="20"/>
          <w:szCs w:val="20"/>
        </w:rPr>
      </w:pPr>
      <w:r>
        <w:rPr>
          <w:sz w:val="20"/>
          <w:szCs w:val="20"/>
        </w:rPr>
        <w:t>ведущий специалист</w:t>
      </w:r>
    </w:p>
    <w:p w:rsidR="00797A4D" w:rsidRDefault="00797A4D" w:rsidP="00797A4D">
      <w:pPr>
        <w:rPr>
          <w:sz w:val="20"/>
          <w:szCs w:val="20"/>
        </w:rPr>
      </w:pPr>
      <w:r>
        <w:rPr>
          <w:sz w:val="20"/>
          <w:szCs w:val="20"/>
        </w:rPr>
        <w:t>отдела по вопросам  общего образования</w:t>
      </w:r>
    </w:p>
    <w:p w:rsidR="00797A4D" w:rsidRDefault="00797A4D" w:rsidP="00797A4D">
      <w:pPr>
        <w:rPr>
          <w:sz w:val="20"/>
          <w:szCs w:val="20"/>
        </w:rPr>
      </w:pPr>
      <w:r>
        <w:rPr>
          <w:sz w:val="20"/>
          <w:szCs w:val="20"/>
        </w:rPr>
        <w:t>89643189104</w:t>
      </w:r>
    </w:p>
    <w:p w:rsidR="00797A4D" w:rsidRDefault="00797A4D" w:rsidP="00797A4D">
      <w:pPr>
        <w:rPr>
          <w:sz w:val="20"/>
          <w:szCs w:val="20"/>
        </w:rPr>
      </w:pPr>
    </w:p>
    <w:p w:rsidR="00797A4D" w:rsidRPr="00797A4D" w:rsidRDefault="00797A4D"/>
    <w:sectPr w:rsidR="00797A4D" w:rsidRPr="00797A4D" w:rsidSect="00797A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4D"/>
    <w:rsid w:val="00514004"/>
    <w:rsid w:val="00797A4D"/>
    <w:rsid w:val="00B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7A4D"/>
    <w:rPr>
      <w:color w:val="0000FF"/>
      <w:u w:val="single"/>
    </w:rPr>
  </w:style>
  <w:style w:type="paragraph" w:customStyle="1" w:styleId="a4">
    <w:name w:val="Знак"/>
    <w:basedOn w:val="a"/>
    <w:rsid w:val="00797A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797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97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7A4D"/>
    <w:rPr>
      <w:color w:val="0000FF"/>
      <w:u w:val="single"/>
    </w:rPr>
  </w:style>
  <w:style w:type="paragraph" w:customStyle="1" w:styleId="a4">
    <w:name w:val="Знак"/>
    <w:basedOn w:val="a"/>
    <w:rsid w:val="00797A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797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97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2021-07-20T11:03:00Z</dcterms:created>
  <dcterms:modified xsi:type="dcterms:W3CDTF">2021-07-20T11:16:00Z</dcterms:modified>
</cp:coreProperties>
</file>