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E5" w:rsidRDefault="009E39E5" w:rsidP="00EE6A57">
      <w:pPr>
        <w:jc w:val="center"/>
        <w:rPr>
          <w:b/>
          <w:sz w:val="28"/>
        </w:rPr>
      </w:pPr>
      <w:r>
        <w:rPr>
          <w:b/>
          <w:sz w:val="28"/>
        </w:rPr>
        <w:t xml:space="preserve">Аналитическая справка по итогам проведенного мониторинга готовности первоклассников к обучению в школе </w:t>
      </w:r>
    </w:p>
    <w:p w:rsidR="009E39E5" w:rsidRDefault="009E39E5" w:rsidP="00EE6A57">
      <w:pPr>
        <w:jc w:val="center"/>
        <w:rPr>
          <w:b/>
          <w:sz w:val="28"/>
        </w:rPr>
      </w:pPr>
      <w:r>
        <w:rPr>
          <w:b/>
          <w:sz w:val="28"/>
        </w:rPr>
        <w:t>в общеобразовательных организациях Лахденпохского муниципального района в 2021/2022 учебном году</w:t>
      </w:r>
    </w:p>
    <w:p w:rsidR="009E39E5" w:rsidRDefault="009E39E5" w:rsidP="00EE6A57">
      <w:pPr>
        <w:jc w:val="center"/>
        <w:rPr>
          <w:b/>
          <w:sz w:val="28"/>
        </w:rPr>
      </w:pPr>
    </w:p>
    <w:p w:rsidR="00DC41E5" w:rsidRDefault="009E39E5">
      <w:r>
        <w:t xml:space="preserve">Диагностика проводилась на основании приказа муниципального учреждения «Районное управление образования и по делам молодёжи» от 18 октября 2021 года №150-о. </w:t>
      </w:r>
    </w:p>
    <w:p w:rsidR="009E39E5" w:rsidRPr="009D590D" w:rsidRDefault="009E39E5">
      <w:pPr>
        <w:rPr>
          <w:b/>
        </w:rPr>
      </w:pPr>
      <w:r w:rsidRPr="009D590D">
        <w:rPr>
          <w:b/>
        </w:rPr>
        <w:t>Цель мониторинга:</w:t>
      </w:r>
    </w:p>
    <w:p w:rsidR="006B6CA6" w:rsidRDefault="00F215D5">
      <w:r>
        <w:t>Оценка уровен</w:t>
      </w:r>
      <w:r w:rsidR="006B6CA6">
        <w:t>я</w:t>
      </w:r>
      <w:r>
        <w:t xml:space="preserve"> сформированности у первоклассников предпосылок к овладению учебной деятельностью. </w:t>
      </w:r>
    </w:p>
    <w:p w:rsidR="009E39E5" w:rsidRPr="009D590D" w:rsidRDefault="009E39E5">
      <w:pPr>
        <w:rPr>
          <w:b/>
        </w:rPr>
      </w:pPr>
      <w:r w:rsidRPr="009D590D">
        <w:rPr>
          <w:b/>
        </w:rPr>
        <w:t>Задачи мониторинга:</w:t>
      </w:r>
    </w:p>
    <w:p w:rsidR="009E39E5" w:rsidRDefault="009E39E5">
      <w:r>
        <w:t xml:space="preserve">- </w:t>
      </w:r>
      <w:r w:rsidR="009D590D">
        <w:t xml:space="preserve">провести </w:t>
      </w:r>
      <w:r>
        <w:t>анализ качества организации дошкольного образования на территории Лахденпохского муниципального района;</w:t>
      </w:r>
    </w:p>
    <w:p w:rsidR="009E39E5" w:rsidRDefault="009E39E5">
      <w:r>
        <w:t xml:space="preserve">- </w:t>
      </w:r>
      <w:r w:rsidR="009D590D">
        <w:t xml:space="preserve">выстроить алгоритм </w:t>
      </w:r>
      <w:r>
        <w:t>выявлени</w:t>
      </w:r>
      <w:r w:rsidR="009D590D">
        <w:t>я</w:t>
      </w:r>
      <w:r>
        <w:t xml:space="preserve">  детей с проблемами обучения на </w:t>
      </w:r>
      <w:r w:rsidR="009D590D">
        <w:t>ступени дошкольного образования;</w:t>
      </w:r>
    </w:p>
    <w:p w:rsidR="009D590D" w:rsidRDefault="009D590D">
      <w:r>
        <w:t>- организовать работу по оказанию своевременной коррекционной помощи воспитанникам с проблемами обучения на ступени дошкольного образования;</w:t>
      </w:r>
    </w:p>
    <w:p w:rsidR="009D590D" w:rsidRDefault="009D590D">
      <w:r>
        <w:t xml:space="preserve">- выявить задания, вызывающие наибольшие трудности у первоклассников, довести информацию до воспитателей дошкольных групп на методических объединениях. </w:t>
      </w:r>
    </w:p>
    <w:p w:rsidR="006B6CA6" w:rsidRPr="006B6CA6" w:rsidRDefault="006B6CA6">
      <w:pPr>
        <w:rPr>
          <w:b/>
        </w:rPr>
      </w:pPr>
      <w:r w:rsidRPr="006B6CA6">
        <w:rPr>
          <w:b/>
        </w:rPr>
        <w:t>Методы исследования:</w:t>
      </w:r>
    </w:p>
    <w:p w:rsidR="006B6CA6" w:rsidRDefault="006B6CA6">
      <w:r>
        <w:t>Каждая общеобразовательная организация использовала свои методики определения готовности к школе.</w:t>
      </w:r>
    </w:p>
    <w:p w:rsidR="009D590D" w:rsidRPr="009D590D" w:rsidRDefault="009D590D">
      <w:pPr>
        <w:rPr>
          <w:b/>
        </w:rPr>
      </w:pPr>
      <w:r w:rsidRPr="009D590D">
        <w:rPr>
          <w:b/>
        </w:rPr>
        <w:t>Результаты мониторинга:</w:t>
      </w:r>
    </w:p>
    <w:tbl>
      <w:tblPr>
        <w:tblStyle w:val="a3"/>
        <w:tblW w:w="0" w:type="auto"/>
        <w:tblLook w:val="04A0"/>
      </w:tblPr>
      <w:tblGrid>
        <w:gridCol w:w="1205"/>
        <w:gridCol w:w="1409"/>
        <w:gridCol w:w="1462"/>
        <w:gridCol w:w="1218"/>
        <w:gridCol w:w="1051"/>
        <w:gridCol w:w="1077"/>
        <w:gridCol w:w="1355"/>
        <w:gridCol w:w="1537"/>
      </w:tblGrid>
      <w:tr w:rsidR="00DC41E5" w:rsidTr="00FF4FEC">
        <w:tc>
          <w:tcPr>
            <w:tcW w:w="1205" w:type="dxa"/>
            <w:vMerge w:val="restart"/>
          </w:tcPr>
          <w:p w:rsidR="00DC41E5" w:rsidRPr="00A80C42" w:rsidRDefault="00DC41E5" w:rsidP="00DC41E5">
            <w:pPr>
              <w:jc w:val="center"/>
              <w:rPr>
                <w:sz w:val="20"/>
              </w:rPr>
            </w:pPr>
          </w:p>
        </w:tc>
        <w:tc>
          <w:tcPr>
            <w:tcW w:w="1409" w:type="dxa"/>
            <w:vMerge w:val="restart"/>
          </w:tcPr>
          <w:p w:rsidR="00DC41E5" w:rsidRPr="00A80C42" w:rsidRDefault="00DC41E5" w:rsidP="00DC41E5">
            <w:pPr>
              <w:rPr>
                <w:sz w:val="20"/>
              </w:rPr>
            </w:pPr>
            <w:r w:rsidRPr="00A80C42">
              <w:rPr>
                <w:sz w:val="20"/>
              </w:rPr>
              <w:t>Кол-во выпускников</w:t>
            </w:r>
          </w:p>
        </w:tc>
        <w:tc>
          <w:tcPr>
            <w:tcW w:w="1462" w:type="dxa"/>
            <w:vMerge w:val="restart"/>
          </w:tcPr>
          <w:p w:rsidR="00DC41E5" w:rsidRPr="00A80C42" w:rsidRDefault="00DC41E5">
            <w:pPr>
              <w:rPr>
                <w:sz w:val="20"/>
              </w:rPr>
            </w:pPr>
            <w:r w:rsidRPr="00A80C42">
              <w:rPr>
                <w:sz w:val="20"/>
              </w:rPr>
              <w:t>Кол-во выпускников, обучающихся по АООП</w:t>
            </w:r>
          </w:p>
        </w:tc>
        <w:tc>
          <w:tcPr>
            <w:tcW w:w="6238" w:type="dxa"/>
            <w:gridSpan w:val="5"/>
          </w:tcPr>
          <w:p w:rsidR="00DC41E5" w:rsidRPr="00A80C42" w:rsidRDefault="00DC41E5" w:rsidP="00DC41E5">
            <w:pPr>
              <w:jc w:val="center"/>
              <w:rPr>
                <w:sz w:val="20"/>
              </w:rPr>
            </w:pPr>
            <w:r w:rsidRPr="00A80C42">
              <w:rPr>
                <w:sz w:val="20"/>
              </w:rPr>
              <w:t>Уровень готовности к школе</w:t>
            </w:r>
          </w:p>
        </w:tc>
      </w:tr>
      <w:tr w:rsidR="00EE6A57" w:rsidTr="00FF4FEC">
        <w:tc>
          <w:tcPr>
            <w:tcW w:w="1205" w:type="dxa"/>
            <w:vMerge/>
          </w:tcPr>
          <w:p w:rsidR="00A80C42" w:rsidRPr="00A80C42" w:rsidRDefault="00A80C42">
            <w:pPr>
              <w:rPr>
                <w:sz w:val="20"/>
              </w:rPr>
            </w:pPr>
          </w:p>
        </w:tc>
        <w:tc>
          <w:tcPr>
            <w:tcW w:w="1409" w:type="dxa"/>
            <w:vMerge/>
          </w:tcPr>
          <w:p w:rsidR="00A80C42" w:rsidRPr="00A80C42" w:rsidRDefault="00A80C42">
            <w:pPr>
              <w:rPr>
                <w:sz w:val="20"/>
              </w:rPr>
            </w:pPr>
          </w:p>
        </w:tc>
        <w:tc>
          <w:tcPr>
            <w:tcW w:w="1462" w:type="dxa"/>
            <w:vMerge/>
          </w:tcPr>
          <w:p w:rsidR="00A80C42" w:rsidRPr="00A80C42" w:rsidRDefault="00A80C42">
            <w:pPr>
              <w:rPr>
                <w:sz w:val="20"/>
              </w:rPr>
            </w:pPr>
          </w:p>
        </w:tc>
        <w:tc>
          <w:tcPr>
            <w:tcW w:w="1218" w:type="dxa"/>
          </w:tcPr>
          <w:p w:rsidR="00A80C42" w:rsidRPr="00A80C42" w:rsidRDefault="00A80C42">
            <w:pPr>
              <w:rPr>
                <w:sz w:val="20"/>
              </w:rPr>
            </w:pPr>
            <w:r w:rsidRPr="00A80C42">
              <w:rPr>
                <w:sz w:val="20"/>
              </w:rPr>
              <w:t>критичный</w:t>
            </w:r>
          </w:p>
        </w:tc>
        <w:tc>
          <w:tcPr>
            <w:tcW w:w="1051" w:type="dxa"/>
          </w:tcPr>
          <w:p w:rsidR="00A80C42" w:rsidRPr="00A80C42" w:rsidRDefault="00A80C42">
            <w:pPr>
              <w:rPr>
                <w:sz w:val="20"/>
              </w:rPr>
            </w:pPr>
            <w:r w:rsidRPr="00A80C42">
              <w:rPr>
                <w:sz w:val="20"/>
              </w:rPr>
              <w:t>низкий</w:t>
            </w:r>
          </w:p>
        </w:tc>
        <w:tc>
          <w:tcPr>
            <w:tcW w:w="1077" w:type="dxa"/>
          </w:tcPr>
          <w:p w:rsidR="00A80C42" w:rsidRPr="00A80C42" w:rsidRDefault="00A80C42">
            <w:pPr>
              <w:rPr>
                <w:sz w:val="20"/>
              </w:rPr>
            </w:pPr>
            <w:r w:rsidRPr="00A80C42">
              <w:rPr>
                <w:sz w:val="20"/>
              </w:rPr>
              <w:t>средний</w:t>
            </w:r>
          </w:p>
        </w:tc>
        <w:tc>
          <w:tcPr>
            <w:tcW w:w="1355" w:type="dxa"/>
          </w:tcPr>
          <w:p w:rsidR="00A80C42" w:rsidRPr="00A80C42" w:rsidRDefault="00A80C42">
            <w:pPr>
              <w:rPr>
                <w:sz w:val="20"/>
              </w:rPr>
            </w:pPr>
            <w:r w:rsidRPr="00A80C42">
              <w:rPr>
                <w:sz w:val="20"/>
              </w:rPr>
              <w:t>повышенный</w:t>
            </w:r>
          </w:p>
        </w:tc>
        <w:tc>
          <w:tcPr>
            <w:tcW w:w="1537" w:type="dxa"/>
          </w:tcPr>
          <w:p w:rsidR="00A80C42" w:rsidRPr="00A80C42" w:rsidRDefault="00A80C42">
            <w:pPr>
              <w:rPr>
                <w:sz w:val="20"/>
              </w:rPr>
            </w:pPr>
            <w:r w:rsidRPr="00A80C42">
              <w:rPr>
                <w:sz w:val="20"/>
              </w:rPr>
              <w:t>высокий</w:t>
            </w:r>
          </w:p>
        </w:tc>
      </w:tr>
      <w:tr w:rsidR="00EE6A57" w:rsidRPr="00DF3ACF" w:rsidTr="00FF4FEC">
        <w:tc>
          <w:tcPr>
            <w:tcW w:w="1205" w:type="dxa"/>
          </w:tcPr>
          <w:p w:rsidR="00A80C42" w:rsidRPr="00DF3ACF" w:rsidRDefault="00A80C42" w:rsidP="00EE6A57">
            <w:pPr>
              <w:jc w:val="center"/>
            </w:pPr>
            <w:r w:rsidRPr="00DF3ACF">
              <w:lastRenderedPageBreak/>
              <w:t>По району</w:t>
            </w:r>
          </w:p>
        </w:tc>
        <w:tc>
          <w:tcPr>
            <w:tcW w:w="1409" w:type="dxa"/>
          </w:tcPr>
          <w:p w:rsidR="00A80C42" w:rsidRPr="00DF3ACF" w:rsidRDefault="00F84A74" w:rsidP="00EE6A57">
            <w:pPr>
              <w:jc w:val="center"/>
            </w:pPr>
            <w:bookmarkStart w:id="0" w:name="_GoBack"/>
            <w:bookmarkEnd w:id="0"/>
            <w:r>
              <w:t>124</w:t>
            </w:r>
          </w:p>
        </w:tc>
        <w:tc>
          <w:tcPr>
            <w:tcW w:w="1462" w:type="dxa"/>
          </w:tcPr>
          <w:p w:rsidR="00A80C42" w:rsidRPr="00DF3ACF" w:rsidRDefault="00A80C42" w:rsidP="00FF4FEC">
            <w:pPr>
              <w:jc w:val="center"/>
            </w:pPr>
            <w:r w:rsidRPr="00DF3ACF">
              <w:t xml:space="preserve">13 </w:t>
            </w:r>
            <w:r w:rsidR="00FF4FEC">
              <w:t>(10%)</w:t>
            </w:r>
          </w:p>
        </w:tc>
        <w:tc>
          <w:tcPr>
            <w:tcW w:w="1218" w:type="dxa"/>
          </w:tcPr>
          <w:p w:rsidR="00A80C42" w:rsidRPr="00DF3ACF" w:rsidRDefault="00F84A74" w:rsidP="00F84A74">
            <w:pPr>
              <w:jc w:val="center"/>
            </w:pPr>
            <w:r>
              <w:t>6</w:t>
            </w:r>
            <w:r w:rsidR="00EE6A57" w:rsidRPr="00DF3ACF">
              <w:t xml:space="preserve"> </w:t>
            </w:r>
            <w:r w:rsidR="00FF4FEC">
              <w:t>(5%)</w:t>
            </w:r>
          </w:p>
        </w:tc>
        <w:tc>
          <w:tcPr>
            <w:tcW w:w="1051" w:type="dxa"/>
          </w:tcPr>
          <w:p w:rsidR="00A80C42" w:rsidRPr="00DF3ACF" w:rsidRDefault="00F84A74" w:rsidP="00F84A74">
            <w:pPr>
              <w:jc w:val="center"/>
            </w:pPr>
            <w:r>
              <w:t>10</w:t>
            </w:r>
            <w:r w:rsidR="00EE6A57" w:rsidRPr="00DF3ACF">
              <w:t xml:space="preserve"> </w:t>
            </w:r>
            <w:r w:rsidR="00FF4FEC">
              <w:t>(8%)</w:t>
            </w:r>
          </w:p>
        </w:tc>
        <w:tc>
          <w:tcPr>
            <w:tcW w:w="1077" w:type="dxa"/>
          </w:tcPr>
          <w:p w:rsidR="00A80C42" w:rsidRPr="00DF3ACF" w:rsidRDefault="00A80C42" w:rsidP="00FF4FEC">
            <w:pPr>
              <w:jc w:val="center"/>
            </w:pPr>
            <w:r w:rsidRPr="00DF3ACF">
              <w:t>4</w:t>
            </w:r>
            <w:r w:rsidR="00FF4FEC">
              <w:t>8</w:t>
            </w:r>
            <w:r w:rsidR="00EE6A57" w:rsidRPr="00DF3ACF">
              <w:t xml:space="preserve"> </w:t>
            </w:r>
            <w:r w:rsidR="00FF4FEC">
              <w:t>(39%)</w:t>
            </w:r>
          </w:p>
        </w:tc>
        <w:tc>
          <w:tcPr>
            <w:tcW w:w="1355" w:type="dxa"/>
          </w:tcPr>
          <w:p w:rsidR="00A80C42" w:rsidRPr="00DF3ACF" w:rsidRDefault="00A80C42" w:rsidP="00FF4FEC">
            <w:pPr>
              <w:jc w:val="center"/>
            </w:pPr>
            <w:r w:rsidRPr="00DF3ACF">
              <w:t>3</w:t>
            </w:r>
            <w:r w:rsidR="00D01158">
              <w:t>1</w:t>
            </w:r>
            <w:r w:rsidR="00EE6A57" w:rsidRPr="00DF3ACF">
              <w:t xml:space="preserve"> </w:t>
            </w:r>
            <w:r w:rsidR="00FF4FEC">
              <w:t>(25%)</w:t>
            </w:r>
          </w:p>
        </w:tc>
        <w:tc>
          <w:tcPr>
            <w:tcW w:w="1537" w:type="dxa"/>
          </w:tcPr>
          <w:p w:rsidR="00A80C42" w:rsidRPr="00DF3ACF" w:rsidRDefault="00F84A74" w:rsidP="00EE6A57">
            <w:pPr>
              <w:jc w:val="center"/>
            </w:pPr>
            <w:r>
              <w:t>2</w:t>
            </w:r>
            <w:r w:rsidR="00FF4FEC">
              <w:t>9 (23%)</w:t>
            </w:r>
          </w:p>
        </w:tc>
      </w:tr>
      <w:tr w:rsidR="00DF3ACF" w:rsidTr="00FF4FEC">
        <w:tc>
          <w:tcPr>
            <w:tcW w:w="1205" w:type="dxa"/>
          </w:tcPr>
          <w:p w:rsidR="00DF3ACF" w:rsidRPr="00DF3ACF" w:rsidRDefault="00DF3ACF" w:rsidP="00EE6A57">
            <w:pPr>
              <w:jc w:val="center"/>
            </w:pPr>
            <w:r w:rsidRPr="00DF3ACF">
              <w:t>Журавлик</w:t>
            </w:r>
          </w:p>
        </w:tc>
        <w:tc>
          <w:tcPr>
            <w:tcW w:w="1409" w:type="dxa"/>
          </w:tcPr>
          <w:p w:rsidR="00DF3ACF" w:rsidRPr="00DF3ACF" w:rsidRDefault="00DF3ACF" w:rsidP="00EE6A57">
            <w:pPr>
              <w:jc w:val="center"/>
            </w:pPr>
            <w:r w:rsidRPr="00DF3ACF">
              <w:t>15</w:t>
            </w:r>
          </w:p>
        </w:tc>
        <w:tc>
          <w:tcPr>
            <w:tcW w:w="1462" w:type="dxa"/>
          </w:tcPr>
          <w:p w:rsidR="00DF3ACF" w:rsidRPr="00DF3ACF" w:rsidRDefault="00DF3ACF" w:rsidP="00EE6A57">
            <w:pPr>
              <w:jc w:val="center"/>
            </w:pPr>
          </w:p>
        </w:tc>
        <w:tc>
          <w:tcPr>
            <w:tcW w:w="1218" w:type="dxa"/>
          </w:tcPr>
          <w:p w:rsidR="00DF3ACF" w:rsidRPr="00DF3ACF" w:rsidRDefault="00DF3ACF" w:rsidP="00EE6A57">
            <w:pPr>
              <w:jc w:val="center"/>
            </w:pPr>
          </w:p>
        </w:tc>
        <w:tc>
          <w:tcPr>
            <w:tcW w:w="1051" w:type="dxa"/>
          </w:tcPr>
          <w:p w:rsidR="00DF3ACF" w:rsidRPr="00DF3ACF" w:rsidRDefault="00F84A74" w:rsidP="00EE6A57">
            <w:pPr>
              <w:jc w:val="center"/>
            </w:pPr>
            <w:r>
              <w:t>1</w:t>
            </w:r>
          </w:p>
        </w:tc>
        <w:tc>
          <w:tcPr>
            <w:tcW w:w="1077" w:type="dxa"/>
          </w:tcPr>
          <w:p w:rsidR="00DF3ACF" w:rsidRPr="00DF3ACF" w:rsidRDefault="00F84A74" w:rsidP="00EE6A57">
            <w:pPr>
              <w:jc w:val="center"/>
            </w:pPr>
            <w:r>
              <w:t>5</w:t>
            </w:r>
          </w:p>
        </w:tc>
        <w:tc>
          <w:tcPr>
            <w:tcW w:w="1355" w:type="dxa"/>
          </w:tcPr>
          <w:p w:rsidR="00DF3ACF" w:rsidRPr="00DF3ACF" w:rsidRDefault="00DF3ACF" w:rsidP="00EE6A57">
            <w:pPr>
              <w:jc w:val="center"/>
            </w:pPr>
          </w:p>
        </w:tc>
        <w:tc>
          <w:tcPr>
            <w:tcW w:w="1537" w:type="dxa"/>
          </w:tcPr>
          <w:p w:rsidR="00DF3ACF" w:rsidRPr="00DF3ACF" w:rsidRDefault="00F84A74" w:rsidP="00EE6A57">
            <w:pPr>
              <w:jc w:val="center"/>
            </w:pPr>
            <w:r>
              <w:t>9</w:t>
            </w:r>
          </w:p>
        </w:tc>
      </w:tr>
      <w:tr w:rsidR="00DF3ACF" w:rsidTr="00FF4FEC">
        <w:tc>
          <w:tcPr>
            <w:tcW w:w="1205" w:type="dxa"/>
          </w:tcPr>
          <w:p w:rsidR="00DF3ACF" w:rsidRPr="00DF3ACF" w:rsidRDefault="00DF3ACF" w:rsidP="00EE6A57">
            <w:pPr>
              <w:jc w:val="center"/>
            </w:pPr>
            <w:r>
              <w:t>Росток</w:t>
            </w:r>
          </w:p>
        </w:tc>
        <w:tc>
          <w:tcPr>
            <w:tcW w:w="1409" w:type="dxa"/>
          </w:tcPr>
          <w:p w:rsidR="00DF3ACF" w:rsidRPr="00DF3ACF" w:rsidRDefault="00F84A74" w:rsidP="00EE6A57">
            <w:pPr>
              <w:jc w:val="center"/>
            </w:pPr>
            <w:r>
              <w:t>9</w:t>
            </w:r>
          </w:p>
        </w:tc>
        <w:tc>
          <w:tcPr>
            <w:tcW w:w="1462" w:type="dxa"/>
          </w:tcPr>
          <w:p w:rsidR="00DF3ACF" w:rsidRPr="00DF3ACF" w:rsidRDefault="00DF3ACF" w:rsidP="00EE6A57">
            <w:pPr>
              <w:jc w:val="center"/>
            </w:pPr>
            <w:r>
              <w:t>0</w:t>
            </w:r>
          </w:p>
        </w:tc>
        <w:tc>
          <w:tcPr>
            <w:tcW w:w="1218" w:type="dxa"/>
          </w:tcPr>
          <w:p w:rsidR="00DF3ACF" w:rsidRPr="00DF3ACF" w:rsidRDefault="00DF3ACF" w:rsidP="00EE6A57">
            <w:pPr>
              <w:jc w:val="center"/>
            </w:pPr>
          </w:p>
        </w:tc>
        <w:tc>
          <w:tcPr>
            <w:tcW w:w="1051" w:type="dxa"/>
          </w:tcPr>
          <w:p w:rsidR="00DF3ACF" w:rsidRPr="00DF3ACF" w:rsidRDefault="00DF3ACF" w:rsidP="00EE6A57">
            <w:pPr>
              <w:jc w:val="center"/>
            </w:pPr>
            <w:r>
              <w:t>4</w:t>
            </w:r>
          </w:p>
        </w:tc>
        <w:tc>
          <w:tcPr>
            <w:tcW w:w="1077" w:type="dxa"/>
          </w:tcPr>
          <w:p w:rsidR="00DF3ACF" w:rsidRPr="00DF3ACF" w:rsidRDefault="00F84A74" w:rsidP="00EE6A57">
            <w:pPr>
              <w:jc w:val="center"/>
            </w:pPr>
            <w:r>
              <w:t>4</w:t>
            </w:r>
          </w:p>
        </w:tc>
        <w:tc>
          <w:tcPr>
            <w:tcW w:w="1355" w:type="dxa"/>
          </w:tcPr>
          <w:p w:rsidR="00DF3ACF" w:rsidRPr="00DF3ACF" w:rsidRDefault="00DF3ACF" w:rsidP="00EE6A57">
            <w:pPr>
              <w:jc w:val="center"/>
            </w:pPr>
          </w:p>
        </w:tc>
        <w:tc>
          <w:tcPr>
            <w:tcW w:w="1537" w:type="dxa"/>
          </w:tcPr>
          <w:p w:rsidR="00DF3ACF" w:rsidRPr="00DF3ACF" w:rsidRDefault="00DF3ACF" w:rsidP="00EE6A57">
            <w:pPr>
              <w:jc w:val="center"/>
            </w:pPr>
            <w:r>
              <w:t>1</w:t>
            </w:r>
          </w:p>
        </w:tc>
      </w:tr>
      <w:tr w:rsidR="00DF3ACF" w:rsidTr="00FF4FEC">
        <w:tc>
          <w:tcPr>
            <w:tcW w:w="1205" w:type="dxa"/>
          </w:tcPr>
          <w:p w:rsidR="00DF3ACF" w:rsidRDefault="00DF3ACF" w:rsidP="00EE6A57">
            <w:pPr>
              <w:jc w:val="center"/>
            </w:pPr>
            <w:r>
              <w:t>ИСОШ</w:t>
            </w:r>
          </w:p>
        </w:tc>
        <w:tc>
          <w:tcPr>
            <w:tcW w:w="1409" w:type="dxa"/>
          </w:tcPr>
          <w:p w:rsidR="00DF3ACF" w:rsidRDefault="00DF3ACF" w:rsidP="00EE6A57">
            <w:pPr>
              <w:jc w:val="center"/>
            </w:pPr>
            <w:r>
              <w:t>13</w:t>
            </w:r>
          </w:p>
        </w:tc>
        <w:tc>
          <w:tcPr>
            <w:tcW w:w="1462" w:type="dxa"/>
          </w:tcPr>
          <w:p w:rsidR="00DF3ACF" w:rsidRDefault="00DF3ACF" w:rsidP="00EE6A57">
            <w:pPr>
              <w:jc w:val="center"/>
            </w:pPr>
          </w:p>
        </w:tc>
        <w:tc>
          <w:tcPr>
            <w:tcW w:w="1218" w:type="dxa"/>
          </w:tcPr>
          <w:p w:rsidR="00DF3ACF" w:rsidRPr="00DF3ACF" w:rsidRDefault="00DF3ACF" w:rsidP="00EE6A57">
            <w:pPr>
              <w:jc w:val="center"/>
            </w:pPr>
          </w:p>
        </w:tc>
        <w:tc>
          <w:tcPr>
            <w:tcW w:w="1051" w:type="dxa"/>
          </w:tcPr>
          <w:p w:rsidR="00DF3ACF" w:rsidRDefault="00DF3ACF" w:rsidP="00EE6A57">
            <w:pPr>
              <w:jc w:val="center"/>
            </w:pPr>
            <w:r>
              <w:t>1</w:t>
            </w:r>
          </w:p>
        </w:tc>
        <w:tc>
          <w:tcPr>
            <w:tcW w:w="1077" w:type="dxa"/>
          </w:tcPr>
          <w:p w:rsidR="00DF3ACF" w:rsidRDefault="00F84A74" w:rsidP="00EE6A57">
            <w:pPr>
              <w:jc w:val="center"/>
            </w:pPr>
            <w:r>
              <w:t>4</w:t>
            </w:r>
          </w:p>
        </w:tc>
        <w:tc>
          <w:tcPr>
            <w:tcW w:w="1355" w:type="dxa"/>
          </w:tcPr>
          <w:p w:rsidR="00DF3ACF" w:rsidRDefault="00DF3ACF" w:rsidP="00EE6A57">
            <w:pPr>
              <w:jc w:val="center"/>
            </w:pPr>
            <w:r>
              <w:t>2</w:t>
            </w:r>
          </w:p>
        </w:tc>
        <w:tc>
          <w:tcPr>
            <w:tcW w:w="1537" w:type="dxa"/>
          </w:tcPr>
          <w:p w:rsidR="00DF3ACF" w:rsidRPr="00DF3ACF" w:rsidRDefault="00F84A74" w:rsidP="00EE6A57">
            <w:pPr>
              <w:jc w:val="center"/>
            </w:pPr>
            <w:r>
              <w:t>6</w:t>
            </w:r>
          </w:p>
        </w:tc>
      </w:tr>
      <w:tr w:rsidR="00DF3ACF" w:rsidTr="00FF4FEC">
        <w:tc>
          <w:tcPr>
            <w:tcW w:w="1205" w:type="dxa"/>
          </w:tcPr>
          <w:p w:rsidR="00DF3ACF" w:rsidRDefault="00DF3ACF" w:rsidP="00EE6A57">
            <w:pPr>
              <w:jc w:val="center"/>
            </w:pPr>
            <w:r>
              <w:t>МООШ</w:t>
            </w:r>
          </w:p>
        </w:tc>
        <w:tc>
          <w:tcPr>
            <w:tcW w:w="1409" w:type="dxa"/>
          </w:tcPr>
          <w:p w:rsidR="00DF3ACF" w:rsidRDefault="00DF3ACF" w:rsidP="00EE6A57">
            <w:pPr>
              <w:jc w:val="center"/>
            </w:pPr>
            <w:r>
              <w:t>7</w:t>
            </w:r>
          </w:p>
        </w:tc>
        <w:tc>
          <w:tcPr>
            <w:tcW w:w="1462" w:type="dxa"/>
          </w:tcPr>
          <w:p w:rsidR="00DF3ACF" w:rsidRDefault="00DF3ACF" w:rsidP="00EE6A57">
            <w:pPr>
              <w:jc w:val="center"/>
            </w:pPr>
          </w:p>
        </w:tc>
        <w:tc>
          <w:tcPr>
            <w:tcW w:w="1218" w:type="dxa"/>
          </w:tcPr>
          <w:p w:rsidR="00DF3ACF" w:rsidRPr="00DF3ACF" w:rsidRDefault="00DF3ACF" w:rsidP="00EE6A57">
            <w:pPr>
              <w:jc w:val="center"/>
            </w:pPr>
          </w:p>
        </w:tc>
        <w:tc>
          <w:tcPr>
            <w:tcW w:w="1051" w:type="dxa"/>
          </w:tcPr>
          <w:p w:rsidR="00DF3ACF" w:rsidRDefault="00DF3ACF" w:rsidP="00EE6A57">
            <w:pPr>
              <w:jc w:val="center"/>
            </w:pPr>
          </w:p>
        </w:tc>
        <w:tc>
          <w:tcPr>
            <w:tcW w:w="1077" w:type="dxa"/>
          </w:tcPr>
          <w:p w:rsidR="00DF3ACF" w:rsidRDefault="00DF3ACF" w:rsidP="00EE6A57">
            <w:pPr>
              <w:jc w:val="center"/>
            </w:pPr>
            <w:r>
              <w:t>7</w:t>
            </w:r>
          </w:p>
        </w:tc>
        <w:tc>
          <w:tcPr>
            <w:tcW w:w="1355" w:type="dxa"/>
          </w:tcPr>
          <w:p w:rsidR="00DF3ACF" w:rsidRDefault="00DF3ACF" w:rsidP="00EE6A57">
            <w:pPr>
              <w:jc w:val="center"/>
            </w:pPr>
          </w:p>
        </w:tc>
        <w:tc>
          <w:tcPr>
            <w:tcW w:w="1537" w:type="dxa"/>
          </w:tcPr>
          <w:p w:rsidR="00DF3ACF" w:rsidRDefault="00DF3ACF" w:rsidP="00EE6A57">
            <w:pPr>
              <w:jc w:val="center"/>
            </w:pPr>
          </w:p>
        </w:tc>
      </w:tr>
      <w:tr w:rsidR="00DF3ACF" w:rsidTr="00FF4FEC">
        <w:tc>
          <w:tcPr>
            <w:tcW w:w="1205" w:type="dxa"/>
          </w:tcPr>
          <w:p w:rsidR="00DF3ACF" w:rsidRDefault="00DF3ACF" w:rsidP="00EE6A57">
            <w:pPr>
              <w:jc w:val="center"/>
            </w:pPr>
            <w:r>
              <w:t>РСОШ</w:t>
            </w:r>
          </w:p>
        </w:tc>
        <w:tc>
          <w:tcPr>
            <w:tcW w:w="1409" w:type="dxa"/>
          </w:tcPr>
          <w:p w:rsidR="00DF3ACF" w:rsidRDefault="00DF3ACF" w:rsidP="00EE6A57">
            <w:pPr>
              <w:jc w:val="center"/>
            </w:pPr>
            <w:r>
              <w:t>4</w:t>
            </w:r>
          </w:p>
        </w:tc>
        <w:tc>
          <w:tcPr>
            <w:tcW w:w="1462" w:type="dxa"/>
          </w:tcPr>
          <w:p w:rsidR="00DF3ACF" w:rsidRDefault="00DF3ACF" w:rsidP="00EE6A57">
            <w:pPr>
              <w:jc w:val="center"/>
            </w:pPr>
          </w:p>
        </w:tc>
        <w:tc>
          <w:tcPr>
            <w:tcW w:w="1218" w:type="dxa"/>
          </w:tcPr>
          <w:p w:rsidR="00DF3ACF" w:rsidRPr="00DF3ACF" w:rsidRDefault="00DF3ACF" w:rsidP="00EE6A57">
            <w:pPr>
              <w:jc w:val="center"/>
            </w:pPr>
          </w:p>
        </w:tc>
        <w:tc>
          <w:tcPr>
            <w:tcW w:w="1051" w:type="dxa"/>
          </w:tcPr>
          <w:p w:rsidR="00DF3ACF" w:rsidRDefault="00DF3ACF" w:rsidP="00EE6A57">
            <w:pPr>
              <w:jc w:val="center"/>
            </w:pPr>
          </w:p>
        </w:tc>
        <w:tc>
          <w:tcPr>
            <w:tcW w:w="1077" w:type="dxa"/>
          </w:tcPr>
          <w:p w:rsidR="00DF3ACF" w:rsidRDefault="00DF3ACF" w:rsidP="00EE6A57">
            <w:pPr>
              <w:jc w:val="center"/>
            </w:pPr>
            <w:r>
              <w:t>4</w:t>
            </w:r>
          </w:p>
        </w:tc>
        <w:tc>
          <w:tcPr>
            <w:tcW w:w="1355" w:type="dxa"/>
          </w:tcPr>
          <w:p w:rsidR="00DF3ACF" w:rsidRDefault="00DF3ACF" w:rsidP="00EE6A57">
            <w:pPr>
              <w:jc w:val="center"/>
            </w:pPr>
          </w:p>
        </w:tc>
        <w:tc>
          <w:tcPr>
            <w:tcW w:w="1537" w:type="dxa"/>
          </w:tcPr>
          <w:p w:rsidR="00DF3ACF" w:rsidRDefault="00DF3ACF" w:rsidP="00EE6A57">
            <w:pPr>
              <w:jc w:val="center"/>
            </w:pPr>
          </w:p>
        </w:tc>
      </w:tr>
      <w:tr w:rsidR="00DF3ACF" w:rsidTr="00FF4FEC">
        <w:tc>
          <w:tcPr>
            <w:tcW w:w="1205" w:type="dxa"/>
          </w:tcPr>
          <w:p w:rsidR="00DF3ACF" w:rsidRDefault="00DF3ACF" w:rsidP="00EE6A57">
            <w:pPr>
              <w:jc w:val="center"/>
            </w:pPr>
            <w:r>
              <w:t>Радуга</w:t>
            </w:r>
          </w:p>
        </w:tc>
        <w:tc>
          <w:tcPr>
            <w:tcW w:w="1409" w:type="dxa"/>
          </w:tcPr>
          <w:p w:rsidR="00DF3ACF" w:rsidRDefault="00DF3ACF" w:rsidP="00EE6A57">
            <w:pPr>
              <w:jc w:val="center"/>
            </w:pPr>
            <w:r>
              <w:t>65</w:t>
            </w:r>
          </w:p>
        </w:tc>
        <w:tc>
          <w:tcPr>
            <w:tcW w:w="1462" w:type="dxa"/>
          </w:tcPr>
          <w:p w:rsidR="00DF3ACF" w:rsidRDefault="00DF3ACF" w:rsidP="00EE6A57">
            <w:pPr>
              <w:jc w:val="center"/>
            </w:pPr>
            <w:r>
              <w:t>10</w:t>
            </w:r>
          </w:p>
        </w:tc>
        <w:tc>
          <w:tcPr>
            <w:tcW w:w="1218" w:type="dxa"/>
          </w:tcPr>
          <w:p w:rsidR="00DF3ACF" w:rsidRPr="00DF3ACF" w:rsidRDefault="00DF3ACF" w:rsidP="00EE6A57">
            <w:pPr>
              <w:jc w:val="center"/>
            </w:pPr>
            <w:r>
              <w:t>4</w:t>
            </w:r>
          </w:p>
        </w:tc>
        <w:tc>
          <w:tcPr>
            <w:tcW w:w="1051" w:type="dxa"/>
          </w:tcPr>
          <w:p w:rsidR="00DF3ACF" w:rsidRDefault="00DF3ACF" w:rsidP="00EE6A57">
            <w:pPr>
              <w:jc w:val="center"/>
            </w:pPr>
            <w:r>
              <w:t>4</w:t>
            </w:r>
          </w:p>
        </w:tc>
        <w:tc>
          <w:tcPr>
            <w:tcW w:w="1077" w:type="dxa"/>
          </w:tcPr>
          <w:p w:rsidR="00DF3ACF" w:rsidRDefault="00DF3ACF" w:rsidP="00EE6A57">
            <w:pPr>
              <w:jc w:val="center"/>
            </w:pPr>
            <w:r>
              <w:t>20</w:t>
            </w:r>
          </w:p>
        </w:tc>
        <w:tc>
          <w:tcPr>
            <w:tcW w:w="1355" w:type="dxa"/>
          </w:tcPr>
          <w:p w:rsidR="00DF3ACF" w:rsidRDefault="00DF3ACF" w:rsidP="00EE6A57">
            <w:pPr>
              <w:jc w:val="center"/>
            </w:pPr>
            <w:r>
              <w:t>24</w:t>
            </w:r>
          </w:p>
        </w:tc>
        <w:tc>
          <w:tcPr>
            <w:tcW w:w="1537" w:type="dxa"/>
          </w:tcPr>
          <w:p w:rsidR="00DF3ACF" w:rsidRDefault="00DF3ACF" w:rsidP="00EE6A57">
            <w:pPr>
              <w:jc w:val="center"/>
            </w:pPr>
            <w:r>
              <w:t>13</w:t>
            </w:r>
          </w:p>
        </w:tc>
      </w:tr>
      <w:tr w:rsidR="00DF3ACF" w:rsidTr="00FF4FEC">
        <w:tc>
          <w:tcPr>
            <w:tcW w:w="1205" w:type="dxa"/>
          </w:tcPr>
          <w:p w:rsidR="00DF3ACF" w:rsidRDefault="00DF3ACF" w:rsidP="00EE6A57">
            <w:pPr>
              <w:jc w:val="center"/>
            </w:pPr>
            <w:r>
              <w:t>Солнышко</w:t>
            </w:r>
          </w:p>
        </w:tc>
        <w:tc>
          <w:tcPr>
            <w:tcW w:w="1409" w:type="dxa"/>
          </w:tcPr>
          <w:p w:rsidR="00DF3ACF" w:rsidRDefault="00DF3ACF" w:rsidP="00EE6A57">
            <w:pPr>
              <w:jc w:val="center"/>
            </w:pPr>
            <w:r>
              <w:t>11</w:t>
            </w:r>
          </w:p>
        </w:tc>
        <w:tc>
          <w:tcPr>
            <w:tcW w:w="1462" w:type="dxa"/>
          </w:tcPr>
          <w:p w:rsidR="00DF3ACF" w:rsidRDefault="00DF3ACF" w:rsidP="00EE6A57">
            <w:pPr>
              <w:jc w:val="center"/>
            </w:pPr>
            <w:r>
              <w:t>3</w:t>
            </w:r>
          </w:p>
        </w:tc>
        <w:tc>
          <w:tcPr>
            <w:tcW w:w="1218" w:type="dxa"/>
          </w:tcPr>
          <w:p w:rsidR="00DF3ACF" w:rsidRDefault="00DF3ACF" w:rsidP="00EE6A57">
            <w:pPr>
              <w:jc w:val="center"/>
            </w:pPr>
            <w:r>
              <w:t>2</w:t>
            </w:r>
          </w:p>
        </w:tc>
        <w:tc>
          <w:tcPr>
            <w:tcW w:w="1051" w:type="dxa"/>
          </w:tcPr>
          <w:p w:rsidR="00DF3ACF" w:rsidRDefault="00DF3ACF" w:rsidP="00EE6A57">
            <w:pPr>
              <w:jc w:val="center"/>
            </w:pPr>
          </w:p>
        </w:tc>
        <w:tc>
          <w:tcPr>
            <w:tcW w:w="1077" w:type="dxa"/>
          </w:tcPr>
          <w:p w:rsidR="00DF3ACF" w:rsidRDefault="00DF3ACF" w:rsidP="00EE6A57">
            <w:pPr>
              <w:jc w:val="center"/>
            </w:pPr>
            <w:r>
              <w:t>4</w:t>
            </w:r>
          </w:p>
        </w:tc>
        <w:tc>
          <w:tcPr>
            <w:tcW w:w="1355" w:type="dxa"/>
          </w:tcPr>
          <w:p w:rsidR="00DF3ACF" w:rsidRDefault="00DF3ACF" w:rsidP="00EE6A57">
            <w:pPr>
              <w:jc w:val="center"/>
            </w:pPr>
            <w:r>
              <w:t>5</w:t>
            </w:r>
          </w:p>
        </w:tc>
        <w:tc>
          <w:tcPr>
            <w:tcW w:w="1537" w:type="dxa"/>
          </w:tcPr>
          <w:p w:rsidR="00DF3ACF" w:rsidRDefault="00DF3ACF" w:rsidP="00EE6A57">
            <w:pPr>
              <w:jc w:val="center"/>
            </w:pPr>
          </w:p>
        </w:tc>
      </w:tr>
    </w:tbl>
    <w:p w:rsidR="00DC41E5" w:rsidRDefault="00DC41E5"/>
    <w:p w:rsidR="00EE6A57" w:rsidRDefault="00EE6A57" w:rsidP="00EE6A57">
      <w:pPr>
        <w:jc w:val="center"/>
        <w:rPr>
          <w:b/>
        </w:rPr>
      </w:pPr>
    </w:p>
    <w:p w:rsidR="00EE6A57" w:rsidRDefault="00EE6A57" w:rsidP="00EE6A57">
      <w:pPr>
        <w:jc w:val="center"/>
        <w:rPr>
          <w:b/>
        </w:rPr>
      </w:pPr>
    </w:p>
    <w:p w:rsidR="005F4D73" w:rsidRDefault="000734C6" w:rsidP="00EE6A57">
      <w:pPr>
        <w:jc w:val="center"/>
        <w:rPr>
          <w:b/>
        </w:rPr>
      </w:pPr>
      <w:r w:rsidRPr="00F51392">
        <w:rPr>
          <w:b/>
        </w:rPr>
        <w:t>Детский сад «Журавлик» п. Куркиеки</w:t>
      </w:r>
    </w:p>
    <w:tbl>
      <w:tblPr>
        <w:tblStyle w:val="a3"/>
        <w:tblW w:w="0" w:type="auto"/>
        <w:tblLook w:val="04A0"/>
      </w:tblPr>
      <w:tblGrid>
        <w:gridCol w:w="1409"/>
        <w:gridCol w:w="2385"/>
        <w:gridCol w:w="1218"/>
        <w:gridCol w:w="870"/>
        <w:gridCol w:w="994"/>
        <w:gridCol w:w="1439"/>
        <w:gridCol w:w="998"/>
      </w:tblGrid>
      <w:tr w:rsidR="00F51392" w:rsidRPr="00A80C42" w:rsidTr="00EE6A57">
        <w:tc>
          <w:tcPr>
            <w:tcW w:w="1409" w:type="dxa"/>
            <w:vMerge w:val="restart"/>
          </w:tcPr>
          <w:p w:rsidR="00F51392" w:rsidRPr="00A80C42" w:rsidRDefault="00F51392" w:rsidP="00AA1834">
            <w:pPr>
              <w:rPr>
                <w:sz w:val="20"/>
              </w:rPr>
            </w:pPr>
            <w:r w:rsidRPr="00A80C42">
              <w:rPr>
                <w:sz w:val="20"/>
              </w:rPr>
              <w:t>Кол-во выпускников</w:t>
            </w:r>
          </w:p>
        </w:tc>
        <w:tc>
          <w:tcPr>
            <w:tcW w:w="2385" w:type="dxa"/>
            <w:vMerge w:val="restart"/>
          </w:tcPr>
          <w:p w:rsidR="00F51392" w:rsidRPr="00A80C42" w:rsidRDefault="00F51392" w:rsidP="00AA1834">
            <w:pPr>
              <w:rPr>
                <w:sz w:val="20"/>
              </w:rPr>
            </w:pPr>
            <w:r w:rsidRPr="00A80C42">
              <w:rPr>
                <w:sz w:val="20"/>
              </w:rPr>
              <w:t>Кол-во выпускников, обучающихся по АООП</w:t>
            </w:r>
          </w:p>
        </w:tc>
        <w:tc>
          <w:tcPr>
            <w:tcW w:w="5519" w:type="dxa"/>
            <w:gridSpan w:val="5"/>
          </w:tcPr>
          <w:p w:rsidR="00F51392" w:rsidRPr="00A80C42" w:rsidRDefault="00F51392" w:rsidP="00AA1834">
            <w:pPr>
              <w:jc w:val="center"/>
              <w:rPr>
                <w:sz w:val="20"/>
              </w:rPr>
            </w:pPr>
            <w:r w:rsidRPr="00A80C42">
              <w:rPr>
                <w:sz w:val="20"/>
              </w:rPr>
              <w:t>Уровень готовности к школе</w:t>
            </w:r>
          </w:p>
        </w:tc>
      </w:tr>
      <w:tr w:rsidR="00F51392" w:rsidRPr="00A80C42" w:rsidTr="00EE6A57">
        <w:tc>
          <w:tcPr>
            <w:tcW w:w="1409" w:type="dxa"/>
            <w:vMerge/>
          </w:tcPr>
          <w:p w:rsidR="00F51392" w:rsidRPr="00A80C42" w:rsidRDefault="00F51392" w:rsidP="00AA1834">
            <w:pPr>
              <w:rPr>
                <w:sz w:val="20"/>
              </w:rPr>
            </w:pPr>
          </w:p>
        </w:tc>
        <w:tc>
          <w:tcPr>
            <w:tcW w:w="2385" w:type="dxa"/>
            <w:vMerge/>
          </w:tcPr>
          <w:p w:rsidR="00F51392" w:rsidRPr="00A80C42" w:rsidRDefault="00F51392" w:rsidP="00AA1834">
            <w:pPr>
              <w:rPr>
                <w:sz w:val="20"/>
              </w:rPr>
            </w:pPr>
          </w:p>
        </w:tc>
        <w:tc>
          <w:tcPr>
            <w:tcW w:w="1218" w:type="dxa"/>
          </w:tcPr>
          <w:p w:rsidR="00F51392" w:rsidRPr="00A80C42" w:rsidRDefault="00F51392" w:rsidP="00AA1834">
            <w:pPr>
              <w:rPr>
                <w:sz w:val="20"/>
              </w:rPr>
            </w:pPr>
            <w:r w:rsidRPr="00A80C42">
              <w:rPr>
                <w:sz w:val="20"/>
              </w:rPr>
              <w:t>критичный</w:t>
            </w:r>
          </w:p>
        </w:tc>
        <w:tc>
          <w:tcPr>
            <w:tcW w:w="870" w:type="dxa"/>
          </w:tcPr>
          <w:p w:rsidR="00F51392" w:rsidRPr="00A80C42" w:rsidRDefault="00F51392" w:rsidP="00AA1834">
            <w:pPr>
              <w:rPr>
                <w:sz w:val="20"/>
              </w:rPr>
            </w:pPr>
            <w:r w:rsidRPr="00A80C42">
              <w:rPr>
                <w:sz w:val="20"/>
              </w:rPr>
              <w:t>низкий</w:t>
            </w:r>
          </w:p>
        </w:tc>
        <w:tc>
          <w:tcPr>
            <w:tcW w:w="994" w:type="dxa"/>
          </w:tcPr>
          <w:p w:rsidR="00F51392" w:rsidRPr="00A80C42" w:rsidRDefault="00F51392" w:rsidP="00AA1834">
            <w:pPr>
              <w:rPr>
                <w:sz w:val="20"/>
              </w:rPr>
            </w:pPr>
            <w:r w:rsidRPr="00A80C42">
              <w:rPr>
                <w:sz w:val="20"/>
              </w:rPr>
              <w:t>средний</w:t>
            </w:r>
          </w:p>
        </w:tc>
        <w:tc>
          <w:tcPr>
            <w:tcW w:w="1439" w:type="dxa"/>
          </w:tcPr>
          <w:p w:rsidR="00F51392" w:rsidRPr="00A80C42" w:rsidRDefault="00F51392" w:rsidP="00AA1834">
            <w:pPr>
              <w:rPr>
                <w:sz w:val="20"/>
              </w:rPr>
            </w:pPr>
            <w:r w:rsidRPr="00A80C42">
              <w:rPr>
                <w:sz w:val="20"/>
              </w:rPr>
              <w:t>повышенный</w:t>
            </w:r>
          </w:p>
        </w:tc>
        <w:tc>
          <w:tcPr>
            <w:tcW w:w="998" w:type="dxa"/>
          </w:tcPr>
          <w:p w:rsidR="00F51392" w:rsidRPr="00A80C42" w:rsidRDefault="00F51392" w:rsidP="00AA1834">
            <w:pPr>
              <w:rPr>
                <w:sz w:val="20"/>
              </w:rPr>
            </w:pPr>
            <w:r w:rsidRPr="00A80C42">
              <w:rPr>
                <w:sz w:val="20"/>
              </w:rPr>
              <w:t>высокий</w:t>
            </w:r>
          </w:p>
        </w:tc>
      </w:tr>
      <w:tr w:rsidR="00F51392" w:rsidTr="00EE6A57">
        <w:tc>
          <w:tcPr>
            <w:tcW w:w="1409" w:type="dxa"/>
          </w:tcPr>
          <w:p w:rsidR="00F51392" w:rsidRDefault="00F51392" w:rsidP="00EE6A57">
            <w:pPr>
              <w:jc w:val="center"/>
            </w:pPr>
            <w:r>
              <w:t>15</w:t>
            </w:r>
          </w:p>
        </w:tc>
        <w:tc>
          <w:tcPr>
            <w:tcW w:w="2385" w:type="dxa"/>
          </w:tcPr>
          <w:p w:rsidR="00F51392" w:rsidRDefault="00F51392" w:rsidP="00EE6A57">
            <w:pPr>
              <w:jc w:val="center"/>
            </w:pPr>
            <w:r>
              <w:t>0</w:t>
            </w:r>
          </w:p>
        </w:tc>
        <w:tc>
          <w:tcPr>
            <w:tcW w:w="1218" w:type="dxa"/>
          </w:tcPr>
          <w:p w:rsidR="00F51392" w:rsidRDefault="00F51392" w:rsidP="00EE6A57">
            <w:pPr>
              <w:jc w:val="center"/>
            </w:pPr>
          </w:p>
        </w:tc>
        <w:tc>
          <w:tcPr>
            <w:tcW w:w="870" w:type="dxa"/>
          </w:tcPr>
          <w:p w:rsidR="00F51392" w:rsidRDefault="00A51236" w:rsidP="00EE6A57">
            <w:pPr>
              <w:jc w:val="center"/>
            </w:pPr>
            <w:r>
              <w:t>1</w:t>
            </w:r>
          </w:p>
        </w:tc>
        <w:tc>
          <w:tcPr>
            <w:tcW w:w="994" w:type="dxa"/>
          </w:tcPr>
          <w:p w:rsidR="00F51392" w:rsidRDefault="00A51236" w:rsidP="00EE6A57">
            <w:pPr>
              <w:jc w:val="center"/>
            </w:pPr>
            <w:r>
              <w:t>5</w:t>
            </w:r>
          </w:p>
        </w:tc>
        <w:tc>
          <w:tcPr>
            <w:tcW w:w="1439" w:type="dxa"/>
          </w:tcPr>
          <w:p w:rsidR="00F51392" w:rsidRDefault="00F51392" w:rsidP="00EE6A57">
            <w:pPr>
              <w:jc w:val="center"/>
            </w:pPr>
          </w:p>
        </w:tc>
        <w:tc>
          <w:tcPr>
            <w:tcW w:w="998" w:type="dxa"/>
          </w:tcPr>
          <w:p w:rsidR="00F51392" w:rsidRDefault="00A51236" w:rsidP="00EE6A57">
            <w:pPr>
              <w:jc w:val="center"/>
            </w:pPr>
            <w:r>
              <w:t>9</w:t>
            </w:r>
          </w:p>
        </w:tc>
      </w:tr>
    </w:tbl>
    <w:p w:rsidR="00F51392" w:rsidRDefault="00F51392">
      <w:pPr>
        <w:rPr>
          <w:b/>
        </w:rPr>
      </w:pPr>
    </w:p>
    <w:p w:rsidR="00425387" w:rsidRDefault="00F51392" w:rsidP="00425387">
      <w:pPr>
        <w:spacing w:after="0" w:line="240" w:lineRule="auto"/>
      </w:pPr>
      <w:r>
        <w:t>З</w:t>
      </w:r>
      <w:r w:rsidR="00425387">
        <w:t>адания на:</w:t>
      </w:r>
    </w:p>
    <w:p w:rsidR="00425387" w:rsidRDefault="00425387" w:rsidP="00425387">
      <w:pPr>
        <w:spacing w:after="0" w:line="240" w:lineRule="auto"/>
      </w:pPr>
      <w:r>
        <w:t>- зрительное восприятие;</w:t>
      </w:r>
    </w:p>
    <w:p w:rsidR="00425387" w:rsidRDefault="00425387" w:rsidP="00425387">
      <w:pPr>
        <w:spacing w:after="0" w:line="240" w:lineRule="auto"/>
      </w:pPr>
      <w:r>
        <w:t>- пространственное восприятие;</w:t>
      </w:r>
    </w:p>
    <w:p w:rsidR="00425387" w:rsidRDefault="00425387" w:rsidP="00425387">
      <w:pPr>
        <w:spacing w:after="0" w:line="240" w:lineRule="auto"/>
      </w:pPr>
      <w:r>
        <w:t>- выполнение арифметических действий;</w:t>
      </w:r>
    </w:p>
    <w:p w:rsidR="00425387" w:rsidRDefault="00425387" w:rsidP="00425387">
      <w:pPr>
        <w:spacing w:after="0" w:line="240" w:lineRule="auto"/>
      </w:pPr>
      <w:r>
        <w:t>- сравнение множеств;</w:t>
      </w:r>
    </w:p>
    <w:p w:rsidR="00425387" w:rsidRDefault="00425387" w:rsidP="00425387">
      <w:pPr>
        <w:spacing w:after="0" w:line="240" w:lineRule="auto"/>
      </w:pPr>
      <w:r>
        <w:t xml:space="preserve">- </w:t>
      </w:r>
      <w:r w:rsidR="009820B3">
        <w:t>классификация предметов;</w:t>
      </w:r>
    </w:p>
    <w:p w:rsidR="009820B3" w:rsidRDefault="009820B3" w:rsidP="00425387">
      <w:pPr>
        <w:spacing w:after="0" w:line="240" w:lineRule="auto"/>
      </w:pPr>
      <w:r>
        <w:t>- фонематический слух;</w:t>
      </w:r>
    </w:p>
    <w:p w:rsidR="009820B3" w:rsidRDefault="009820B3" w:rsidP="00425387">
      <w:pPr>
        <w:spacing w:after="0" w:line="240" w:lineRule="auto"/>
      </w:pPr>
      <w:r>
        <w:t>- предпосылки к овладению звуковым анализом;</w:t>
      </w:r>
    </w:p>
    <w:p w:rsidR="009820B3" w:rsidRDefault="009820B3" w:rsidP="00425387">
      <w:pPr>
        <w:spacing w:after="0" w:line="240" w:lineRule="auto"/>
      </w:pPr>
      <w:r>
        <w:t xml:space="preserve">- произвольность (умение следовать </w:t>
      </w:r>
      <w:r w:rsidR="000B5638">
        <w:t>инструкции</w:t>
      </w:r>
      <w:r>
        <w:t>).</w:t>
      </w:r>
    </w:p>
    <w:p w:rsidR="009820B3" w:rsidRDefault="009820B3" w:rsidP="00425387">
      <w:pPr>
        <w:spacing w:after="0" w:line="240" w:lineRule="auto"/>
      </w:pPr>
    </w:p>
    <w:p w:rsidR="005F4D73" w:rsidRDefault="000734C6">
      <w:r w:rsidRPr="00F215D5">
        <w:t xml:space="preserve">Самыми сложными </w:t>
      </w:r>
      <w:r w:rsidR="00F215D5" w:rsidRPr="00F215D5">
        <w:t xml:space="preserve">оказались </w:t>
      </w:r>
      <w:r w:rsidRPr="00F215D5">
        <w:t>задания</w:t>
      </w:r>
      <w:r>
        <w:t xml:space="preserve"> на фонематический слух и зрительное восприятие. Сложности вызвали задания на сравнение множеств.</w:t>
      </w:r>
    </w:p>
    <w:p w:rsidR="00EE6A57" w:rsidRDefault="00EE6A57">
      <w:pPr>
        <w:rPr>
          <w:b/>
        </w:rPr>
      </w:pPr>
    </w:p>
    <w:p w:rsidR="00F215D5" w:rsidRDefault="00F215D5" w:rsidP="00EE6A57">
      <w:pPr>
        <w:jc w:val="center"/>
        <w:rPr>
          <w:b/>
        </w:rPr>
      </w:pPr>
    </w:p>
    <w:p w:rsidR="00F215D5" w:rsidRDefault="00F215D5" w:rsidP="00EE6A57">
      <w:pPr>
        <w:jc w:val="center"/>
        <w:rPr>
          <w:b/>
        </w:rPr>
      </w:pPr>
    </w:p>
    <w:p w:rsidR="000734C6" w:rsidRPr="009820B3" w:rsidRDefault="000734C6" w:rsidP="00EE6A57">
      <w:pPr>
        <w:jc w:val="center"/>
        <w:rPr>
          <w:b/>
        </w:rPr>
      </w:pPr>
      <w:r w:rsidRPr="009820B3">
        <w:rPr>
          <w:b/>
        </w:rPr>
        <w:t>Детский сад «Росток» п. Эстерло</w:t>
      </w:r>
    </w:p>
    <w:tbl>
      <w:tblPr>
        <w:tblStyle w:val="a3"/>
        <w:tblW w:w="0" w:type="auto"/>
        <w:tblLook w:val="04A0"/>
      </w:tblPr>
      <w:tblGrid>
        <w:gridCol w:w="1471"/>
        <w:gridCol w:w="2606"/>
        <w:gridCol w:w="945"/>
        <w:gridCol w:w="1028"/>
        <w:gridCol w:w="2486"/>
      </w:tblGrid>
      <w:tr w:rsidR="000734C6" w:rsidTr="00EE6A57">
        <w:tc>
          <w:tcPr>
            <w:tcW w:w="1471" w:type="dxa"/>
            <w:vMerge w:val="restart"/>
          </w:tcPr>
          <w:p w:rsidR="000734C6" w:rsidRDefault="000734C6" w:rsidP="00AA1834">
            <w:r>
              <w:t>Кол-во выпускников</w:t>
            </w:r>
          </w:p>
        </w:tc>
        <w:tc>
          <w:tcPr>
            <w:tcW w:w="2606" w:type="dxa"/>
            <w:vMerge w:val="restart"/>
          </w:tcPr>
          <w:p w:rsidR="000734C6" w:rsidRDefault="000734C6" w:rsidP="00AA1834">
            <w:r>
              <w:t>Кол-во выпускников, обучающихся по АООП</w:t>
            </w:r>
          </w:p>
        </w:tc>
        <w:tc>
          <w:tcPr>
            <w:tcW w:w="4459" w:type="dxa"/>
            <w:gridSpan w:val="3"/>
          </w:tcPr>
          <w:p w:rsidR="000734C6" w:rsidRDefault="000734C6" w:rsidP="00AA1834">
            <w:pPr>
              <w:jc w:val="center"/>
            </w:pPr>
            <w:r>
              <w:t>Уровень готовности к школе</w:t>
            </w:r>
          </w:p>
        </w:tc>
      </w:tr>
      <w:tr w:rsidR="000734C6" w:rsidTr="00EE6A57">
        <w:tc>
          <w:tcPr>
            <w:tcW w:w="1471" w:type="dxa"/>
            <w:vMerge/>
          </w:tcPr>
          <w:p w:rsidR="000734C6" w:rsidRDefault="000734C6" w:rsidP="00AA1834"/>
        </w:tc>
        <w:tc>
          <w:tcPr>
            <w:tcW w:w="2606" w:type="dxa"/>
            <w:vMerge/>
          </w:tcPr>
          <w:p w:rsidR="000734C6" w:rsidRDefault="000734C6" w:rsidP="00AA1834"/>
        </w:tc>
        <w:tc>
          <w:tcPr>
            <w:tcW w:w="945" w:type="dxa"/>
          </w:tcPr>
          <w:p w:rsidR="000734C6" w:rsidRDefault="000734C6" w:rsidP="00AA1834">
            <w:r>
              <w:t>низкий</w:t>
            </w:r>
          </w:p>
        </w:tc>
        <w:tc>
          <w:tcPr>
            <w:tcW w:w="1028" w:type="dxa"/>
          </w:tcPr>
          <w:p w:rsidR="000734C6" w:rsidRDefault="000734C6" w:rsidP="00AA1834">
            <w:r>
              <w:t>средний</w:t>
            </w:r>
          </w:p>
        </w:tc>
        <w:tc>
          <w:tcPr>
            <w:tcW w:w="2486" w:type="dxa"/>
          </w:tcPr>
          <w:p w:rsidR="000734C6" w:rsidRDefault="000734C6" w:rsidP="00AA1834">
            <w:r>
              <w:t>высокий</w:t>
            </w:r>
          </w:p>
        </w:tc>
      </w:tr>
      <w:tr w:rsidR="000734C6" w:rsidTr="00EE6A57">
        <w:tc>
          <w:tcPr>
            <w:tcW w:w="1471" w:type="dxa"/>
          </w:tcPr>
          <w:p w:rsidR="000734C6" w:rsidRDefault="00A51236" w:rsidP="00EE6A57">
            <w:pPr>
              <w:jc w:val="center"/>
            </w:pPr>
            <w:r>
              <w:t>9</w:t>
            </w:r>
          </w:p>
        </w:tc>
        <w:tc>
          <w:tcPr>
            <w:tcW w:w="2606" w:type="dxa"/>
          </w:tcPr>
          <w:p w:rsidR="000734C6" w:rsidRDefault="000734C6" w:rsidP="00EE6A57">
            <w:pPr>
              <w:jc w:val="center"/>
            </w:pPr>
          </w:p>
        </w:tc>
        <w:tc>
          <w:tcPr>
            <w:tcW w:w="945" w:type="dxa"/>
          </w:tcPr>
          <w:p w:rsidR="000734C6" w:rsidRPr="00B37A9B" w:rsidRDefault="000734C6" w:rsidP="00EE6A57">
            <w:pPr>
              <w:jc w:val="center"/>
            </w:pPr>
            <w:r w:rsidRPr="00B37A9B">
              <w:t>4</w:t>
            </w:r>
          </w:p>
        </w:tc>
        <w:tc>
          <w:tcPr>
            <w:tcW w:w="1028" w:type="dxa"/>
          </w:tcPr>
          <w:p w:rsidR="000734C6" w:rsidRPr="00B37A9B" w:rsidRDefault="00A51236" w:rsidP="00EE6A57">
            <w:pPr>
              <w:jc w:val="center"/>
            </w:pPr>
            <w:r>
              <w:t>4</w:t>
            </w:r>
          </w:p>
        </w:tc>
        <w:tc>
          <w:tcPr>
            <w:tcW w:w="2486" w:type="dxa"/>
          </w:tcPr>
          <w:p w:rsidR="000734C6" w:rsidRPr="00B37A9B" w:rsidRDefault="000734C6" w:rsidP="00EE6A57">
            <w:pPr>
              <w:jc w:val="center"/>
            </w:pPr>
            <w:r w:rsidRPr="00B37A9B">
              <w:t>1</w:t>
            </w:r>
          </w:p>
        </w:tc>
      </w:tr>
    </w:tbl>
    <w:p w:rsidR="000734C6" w:rsidRDefault="000734C6"/>
    <w:p w:rsidR="00B37A9B" w:rsidRDefault="00B37A9B">
      <w:r>
        <w:t xml:space="preserve">Методики: «Рисунок человека», </w:t>
      </w:r>
      <w:r w:rsidR="00425387">
        <w:t>«Графический диктант», «Образец и правило», «Первая буква»</w:t>
      </w:r>
    </w:p>
    <w:p w:rsidR="007A19DF" w:rsidRDefault="00B37A9B">
      <w:r w:rsidRPr="00F215D5">
        <w:t>Наибольшие затруднения</w:t>
      </w:r>
      <w:r>
        <w:t xml:space="preserve"> вызвали задания «Образец и правило» (рисование по точкам, следуя определенным правилам) и «Рисунок человека»</w:t>
      </w:r>
    </w:p>
    <w:p w:rsidR="000734C6" w:rsidRPr="009820B3" w:rsidRDefault="000734C6">
      <w:pPr>
        <w:rPr>
          <w:b/>
        </w:rPr>
      </w:pPr>
    </w:p>
    <w:p w:rsidR="009820B3" w:rsidRPr="009820B3" w:rsidRDefault="009820B3" w:rsidP="00EE6A57">
      <w:pPr>
        <w:jc w:val="center"/>
        <w:rPr>
          <w:b/>
        </w:rPr>
      </w:pPr>
      <w:r w:rsidRPr="009820B3">
        <w:rPr>
          <w:b/>
        </w:rPr>
        <w:t>Дошкольные группы при Ихальск</w:t>
      </w:r>
      <w:r w:rsidR="00F215D5">
        <w:rPr>
          <w:b/>
        </w:rPr>
        <w:t>ой</w:t>
      </w:r>
      <w:r w:rsidRPr="009820B3">
        <w:rPr>
          <w:b/>
        </w:rPr>
        <w:t xml:space="preserve"> СОШ</w:t>
      </w:r>
    </w:p>
    <w:tbl>
      <w:tblPr>
        <w:tblStyle w:val="a3"/>
        <w:tblW w:w="0" w:type="auto"/>
        <w:tblLook w:val="04A0"/>
      </w:tblPr>
      <w:tblGrid>
        <w:gridCol w:w="1471"/>
        <w:gridCol w:w="2748"/>
        <w:gridCol w:w="945"/>
        <w:gridCol w:w="1028"/>
        <w:gridCol w:w="1469"/>
        <w:gridCol w:w="1017"/>
      </w:tblGrid>
      <w:tr w:rsidR="009820B3" w:rsidTr="00EE6A57">
        <w:tc>
          <w:tcPr>
            <w:tcW w:w="1471" w:type="dxa"/>
            <w:vMerge w:val="restart"/>
          </w:tcPr>
          <w:p w:rsidR="009820B3" w:rsidRDefault="009820B3" w:rsidP="00AA1834">
            <w:r>
              <w:t>Кол-во выпускников</w:t>
            </w:r>
          </w:p>
        </w:tc>
        <w:tc>
          <w:tcPr>
            <w:tcW w:w="2748" w:type="dxa"/>
            <w:vMerge w:val="restart"/>
          </w:tcPr>
          <w:p w:rsidR="009820B3" w:rsidRDefault="009820B3" w:rsidP="00AA1834">
            <w:r>
              <w:t>Кол-во выпускников, обучающихся по АООП</w:t>
            </w:r>
          </w:p>
        </w:tc>
        <w:tc>
          <w:tcPr>
            <w:tcW w:w="4459" w:type="dxa"/>
            <w:gridSpan w:val="4"/>
          </w:tcPr>
          <w:p w:rsidR="009820B3" w:rsidRDefault="009820B3" w:rsidP="00AA1834">
            <w:pPr>
              <w:jc w:val="center"/>
            </w:pPr>
            <w:r>
              <w:t>Уровень готовности к школе</w:t>
            </w:r>
          </w:p>
        </w:tc>
      </w:tr>
      <w:tr w:rsidR="009820B3" w:rsidTr="00EE6A57">
        <w:tc>
          <w:tcPr>
            <w:tcW w:w="1471" w:type="dxa"/>
            <w:vMerge/>
          </w:tcPr>
          <w:p w:rsidR="009820B3" w:rsidRDefault="009820B3" w:rsidP="00AA1834"/>
        </w:tc>
        <w:tc>
          <w:tcPr>
            <w:tcW w:w="2748" w:type="dxa"/>
            <w:vMerge/>
          </w:tcPr>
          <w:p w:rsidR="009820B3" w:rsidRDefault="009820B3" w:rsidP="00AA1834"/>
        </w:tc>
        <w:tc>
          <w:tcPr>
            <w:tcW w:w="945" w:type="dxa"/>
          </w:tcPr>
          <w:p w:rsidR="009820B3" w:rsidRDefault="009820B3" w:rsidP="00AA1834">
            <w:r>
              <w:t>низкий</w:t>
            </w:r>
          </w:p>
        </w:tc>
        <w:tc>
          <w:tcPr>
            <w:tcW w:w="1028" w:type="dxa"/>
          </w:tcPr>
          <w:p w:rsidR="009820B3" w:rsidRDefault="009820B3" w:rsidP="00AA1834">
            <w:r>
              <w:t>средний</w:t>
            </w:r>
          </w:p>
        </w:tc>
        <w:tc>
          <w:tcPr>
            <w:tcW w:w="1469" w:type="dxa"/>
          </w:tcPr>
          <w:p w:rsidR="009820B3" w:rsidRDefault="009820B3" w:rsidP="00AA1834">
            <w:r>
              <w:t>повышенный</w:t>
            </w:r>
          </w:p>
        </w:tc>
        <w:tc>
          <w:tcPr>
            <w:tcW w:w="1017" w:type="dxa"/>
          </w:tcPr>
          <w:p w:rsidR="009820B3" w:rsidRDefault="009820B3" w:rsidP="00AA1834">
            <w:r>
              <w:t>высокий</w:t>
            </w:r>
          </w:p>
        </w:tc>
      </w:tr>
      <w:tr w:rsidR="009820B3" w:rsidTr="00EE6A57">
        <w:trPr>
          <w:trHeight w:val="87"/>
        </w:trPr>
        <w:tc>
          <w:tcPr>
            <w:tcW w:w="1471" w:type="dxa"/>
          </w:tcPr>
          <w:p w:rsidR="009820B3" w:rsidRDefault="00BC51B1" w:rsidP="00FE7E7D">
            <w:pPr>
              <w:jc w:val="center"/>
            </w:pPr>
            <w:r>
              <w:t>1</w:t>
            </w:r>
            <w:r w:rsidR="00FE7E7D">
              <w:t>3</w:t>
            </w:r>
          </w:p>
        </w:tc>
        <w:tc>
          <w:tcPr>
            <w:tcW w:w="2748" w:type="dxa"/>
          </w:tcPr>
          <w:p w:rsidR="009820B3" w:rsidRDefault="009820B3" w:rsidP="009820B3">
            <w:pPr>
              <w:jc w:val="center"/>
            </w:pPr>
            <w:r>
              <w:t>0</w:t>
            </w:r>
          </w:p>
        </w:tc>
        <w:tc>
          <w:tcPr>
            <w:tcW w:w="945" w:type="dxa"/>
          </w:tcPr>
          <w:p w:rsidR="009820B3" w:rsidRDefault="009820B3" w:rsidP="009820B3">
            <w:pPr>
              <w:jc w:val="center"/>
            </w:pPr>
            <w:r>
              <w:t>1</w:t>
            </w:r>
          </w:p>
        </w:tc>
        <w:tc>
          <w:tcPr>
            <w:tcW w:w="1028" w:type="dxa"/>
          </w:tcPr>
          <w:p w:rsidR="009820B3" w:rsidRDefault="00A51236" w:rsidP="009820B3">
            <w:pPr>
              <w:jc w:val="center"/>
            </w:pPr>
            <w:r>
              <w:t>4</w:t>
            </w:r>
          </w:p>
        </w:tc>
        <w:tc>
          <w:tcPr>
            <w:tcW w:w="1469" w:type="dxa"/>
          </w:tcPr>
          <w:p w:rsidR="009820B3" w:rsidRDefault="00BC51B1" w:rsidP="009820B3">
            <w:pPr>
              <w:jc w:val="center"/>
            </w:pPr>
            <w:r>
              <w:t>2</w:t>
            </w:r>
          </w:p>
        </w:tc>
        <w:tc>
          <w:tcPr>
            <w:tcW w:w="1017" w:type="dxa"/>
          </w:tcPr>
          <w:p w:rsidR="009820B3" w:rsidRDefault="00A51236" w:rsidP="009820B3">
            <w:pPr>
              <w:jc w:val="center"/>
            </w:pPr>
            <w:r>
              <w:t>6</w:t>
            </w:r>
          </w:p>
        </w:tc>
      </w:tr>
    </w:tbl>
    <w:p w:rsidR="009820B3" w:rsidRDefault="009820B3"/>
    <w:p w:rsidR="009820B3" w:rsidRDefault="009820B3" w:rsidP="009820B3">
      <w:pPr>
        <w:spacing w:after="0" w:line="240" w:lineRule="auto"/>
      </w:pPr>
      <w:r>
        <w:t>оценивались:</w:t>
      </w:r>
    </w:p>
    <w:p w:rsidR="009820B3" w:rsidRDefault="009820B3" w:rsidP="009820B3">
      <w:pPr>
        <w:spacing w:after="0" w:line="240" w:lineRule="auto"/>
      </w:pPr>
      <w:r>
        <w:t>- способность к обучению;</w:t>
      </w:r>
    </w:p>
    <w:p w:rsidR="009820B3" w:rsidRDefault="009820B3" w:rsidP="009820B3">
      <w:pPr>
        <w:spacing w:after="0" w:line="240" w:lineRule="auto"/>
      </w:pPr>
      <w:r>
        <w:t>- уровень развития мышления;</w:t>
      </w:r>
    </w:p>
    <w:p w:rsidR="009820B3" w:rsidRDefault="009820B3" w:rsidP="009820B3">
      <w:pPr>
        <w:spacing w:after="0" w:line="240" w:lineRule="auto"/>
      </w:pPr>
      <w:r>
        <w:t xml:space="preserve">- уровень </w:t>
      </w:r>
      <w:r w:rsidR="000B5638">
        <w:t xml:space="preserve">речевого </w:t>
      </w:r>
      <w:r>
        <w:t>развития.</w:t>
      </w:r>
    </w:p>
    <w:p w:rsidR="009820B3" w:rsidRDefault="009820B3"/>
    <w:p w:rsidR="009820B3" w:rsidRDefault="009820B3">
      <w:r w:rsidRPr="00F215D5">
        <w:t>Наиболее сложными</w:t>
      </w:r>
      <w:r>
        <w:t xml:space="preserve"> оказались задания на развитие речи и выявляющие способность к обучению.</w:t>
      </w:r>
    </w:p>
    <w:p w:rsidR="00EE6A57" w:rsidRDefault="00EE6A57">
      <w:pPr>
        <w:rPr>
          <w:b/>
        </w:rPr>
      </w:pPr>
    </w:p>
    <w:p w:rsidR="00EE6A57" w:rsidRDefault="00EE6A57">
      <w:pPr>
        <w:rPr>
          <w:b/>
        </w:rPr>
      </w:pPr>
    </w:p>
    <w:p w:rsidR="00F215D5" w:rsidRDefault="00F215D5">
      <w:pPr>
        <w:rPr>
          <w:b/>
        </w:rPr>
      </w:pPr>
    </w:p>
    <w:p w:rsidR="00EE6A57" w:rsidRDefault="00EE6A57">
      <w:pPr>
        <w:rPr>
          <w:b/>
        </w:rPr>
      </w:pPr>
    </w:p>
    <w:p w:rsidR="009820B3" w:rsidRPr="009820B3" w:rsidRDefault="009820B3" w:rsidP="00EE6A57">
      <w:pPr>
        <w:jc w:val="center"/>
        <w:rPr>
          <w:b/>
        </w:rPr>
      </w:pPr>
      <w:r>
        <w:rPr>
          <w:b/>
        </w:rPr>
        <w:t>Д</w:t>
      </w:r>
      <w:r w:rsidRPr="009820B3">
        <w:rPr>
          <w:b/>
        </w:rPr>
        <w:t>ошкольные группы при Мийнальской ООШ</w:t>
      </w:r>
    </w:p>
    <w:tbl>
      <w:tblPr>
        <w:tblStyle w:val="a3"/>
        <w:tblW w:w="0" w:type="auto"/>
        <w:tblLook w:val="04A0"/>
      </w:tblPr>
      <w:tblGrid>
        <w:gridCol w:w="1471"/>
        <w:gridCol w:w="2438"/>
        <w:gridCol w:w="945"/>
        <w:gridCol w:w="1028"/>
        <w:gridCol w:w="1469"/>
        <w:gridCol w:w="1017"/>
      </w:tblGrid>
      <w:tr w:rsidR="009820B3" w:rsidTr="00EE6A57">
        <w:tc>
          <w:tcPr>
            <w:tcW w:w="1471" w:type="dxa"/>
            <w:vMerge w:val="restart"/>
          </w:tcPr>
          <w:p w:rsidR="009820B3" w:rsidRDefault="009820B3" w:rsidP="00AA1834">
            <w:r>
              <w:t>Кол-во выпускников</w:t>
            </w:r>
          </w:p>
        </w:tc>
        <w:tc>
          <w:tcPr>
            <w:tcW w:w="2438" w:type="dxa"/>
            <w:vMerge w:val="restart"/>
          </w:tcPr>
          <w:p w:rsidR="009820B3" w:rsidRDefault="009820B3" w:rsidP="00AA1834">
            <w:r>
              <w:t>Кол-во выпускников, обучающихся по АООП</w:t>
            </w:r>
          </w:p>
        </w:tc>
        <w:tc>
          <w:tcPr>
            <w:tcW w:w="4459" w:type="dxa"/>
            <w:gridSpan w:val="4"/>
          </w:tcPr>
          <w:p w:rsidR="009820B3" w:rsidRDefault="009820B3" w:rsidP="00AA1834">
            <w:pPr>
              <w:jc w:val="center"/>
            </w:pPr>
            <w:r>
              <w:t>Уровень готовности к школе</w:t>
            </w:r>
          </w:p>
        </w:tc>
      </w:tr>
      <w:tr w:rsidR="009820B3" w:rsidTr="00EE6A57">
        <w:tc>
          <w:tcPr>
            <w:tcW w:w="1471" w:type="dxa"/>
            <w:vMerge/>
          </w:tcPr>
          <w:p w:rsidR="009820B3" w:rsidRDefault="009820B3" w:rsidP="00AA1834"/>
        </w:tc>
        <w:tc>
          <w:tcPr>
            <w:tcW w:w="2438" w:type="dxa"/>
            <w:vMerge/>
          </w:tcPr>
          <w:p w:rsidR="009820B3" w:rsidRDefault="009820B3" w:rsidP="00AA1834"/>
        </w:tc>
        <w:tc>
          <w:tcPr>
            <w:tcW w:w="945" w:type="dxa"/>
          </w:tcPr>
          <w:p w:rsidR="009820B3" w:rsidRDefault="009820B3" w:rsidP="00AA1834">
            <w:r>
              <w:t>низкий</w:t>
            </w:r>
          </w:p>
        </w:tc>
        <w:tc>
          <w:tcPr>
            <w:tcW w:w="1028" w:type="dxa"/>
          </w:tcPr>
          <w:p w:rsidR="009820B3" w:rsidRDefault="009820B3" w:rsidP="00AA1834">
            <w:r>
              <w:t>средний</w:t>
            </w:r>
          </w:p>
        </w:tc>
        <w:tc>
          <w:tcPr>
            <w:tcW w:w="1469" w:type="dxa"/>
          </w:tcPr>
          <w:p w:rsidR="009820B3" w:rsidRDefault="009820B3" w:rsidP="00AA1834">
            <w:r>
              <w:t>повышенный</w:t>
            </w:r>
          </w:p>
        </w:tc>
        <w:tc>
          <w:tcPr>
            <w:tcW w:w="1017" w:type="dxa"/>
          </w:tcPr>
          <w:p w:rsidR="009820B3" w:rsidRDefault="009820B3" w:rsidP="00AA1834">
            <w:r>
              <w:t>высокий</w:t>
            </w:r>
          </w:p>
        </w:tc>
      </w:tr>
      <w:tr w:rsidR="009820B3" w:rsidTr="00EE6A57">
        <w:tc>
          <w:tcPr>
            <w:tcW w:w="1471" w:type="dxa"/>
          </w:tcPr>
          <w:p w:rsidR="009820B3" w:rsidRDefault="000B5638" w:rsidP="00F215D5">
            <w:pPr>
              <w:jc w:val="center"/>
            </w:pPr>
            <w:r>
              <w:t>7</w:t>
            </w:r>
          </w:p>
        </w:tc>
        <w:tc>
          <w:tcPr>
            <w:tcW w:w="2438" w:type="dxa"/>
          </w:tcPr>
          <w:p w:rsidR="009820B3" w:rsidRDefault="009820B3" w:rsidP="00F215D5">
            <w:pPr>
              <w:jc w:val="center"/>
            </w:pPr>
            <w:r>
              <w:t>0</w:t>
            </w:r>
          </w:p>
        </w:tc>
        <w:tc>
          <w:tcPr>
            <w:tcW w:w="945" w:type="dxa"/>
          </w:tcPr>
          <w:p w:rsidR="009820B3" w:rsidRDefault="009820B3" w:rsidP="00AA1834"/>
        </w:tc>
        <w:tc>
          <w:tcPr>
            <w:tcW w:w="1028" w:type="dxa"/>
          </w:tcPr>
          <w:p w:rsidR="009820B3" w:rsidRDefault="009820B3" w:rsidP="00F215D5">
            <w:pPr>
              <w:jc w:val="center"/>
            </w:pPr>
            <w:r>
              <w:t>7</w:t>
            </w:r>
          </w:p>
        </w:tc>
        <w:tc>
          <w:tcPr>
            <w:tcW w:w="1469" w:type="dxa"/>
          </w:tcPr>
          <w:p w:rsidR="009820B3" w:rsidRDefault="009820B3" w:rsidP="00AA1834"/>
        </w:tc>
        <w:tc>
          <w:tcPr>
            <w:tcW w:w="1017" w:type="dxa"/>
          </w:tcPr>
          <w:p w:rsidR="009820B3" w:rsidRDefault="009820B3" w:rsidP="00AA1834"/>
        </w:tc>
      </w:tr>
    </w:tbl>
    <w:p w:rsidR="00AC2035" w:rsidRDefault="00AC2035" w:rsidP="00AC2035">
      <w:pPr>
        <w:spacing w:after="0" w:line="240" w:lineRule="auto"/>
      </w:pPr>
    </w:p>
    <w:p w:rsidR="000734C6" w:rsidRDefault="00AC2035" w:rsidP="00AC2035">
      <w:pPr>
        <w:spacing w:after="0" w:line="240" w:lineRule="auto"/>
      </w:pPr>
      <w:r>
        <w:t xml:space="preserve"> задания:</w:t>
      </w:r>
    </w:p>
    <w:p w:rsidR="00AC2035" w:rsidRDefault="00F51392" w:rsidP="00AC2035">
      <w:pPr>
        <w:spacing w:after="0" w:line="240" w:lineRule="auto"/>
      </w:pPr>
      <w:r>
        <w:t>- раскрашивание фигур;</w:t>
      </w:r>
    </w:p>
    <w:p w:rsidR="00F51392" w:rsidRDefault="00F51392" w:rsidP="00AC2035">
      <w:pPr>
        <w:spacing w:after="0" w:line="240" w:lineRule="auto"/>
      </w:pPr>
      <w:r>
        <w:t>- заселение дома;</w:t>
      </w:r>
    </w:p>
    <w:p w:rsidR="00F51392" w:rsidRDefault="00F51392" w:rsidP="00AC2035">
      <w:pPr>
        <w:spacing w:after="0" w:line="240" w:lineRule="auto"/>
      </w:pPr>
      <w:r>
        <w:t>- рисование бус;</w:t>
      </w:r>
    </w:p>
    <w:p w:rsidR="00F51392" w:rsidRDefault="00F51392" w:rsidP="00AC2035">
      <w:pPr>
        <w:spacing w:after="0" w:line="240" w:lineRule="auto"/>
      </w:pPr>
      <w:r>
        <w:t>- продолжи узор;</w:t>
      </w:r>
    </w:p>
    <w:p w:rsidR="00F51392" w:rsidRDefault="00F51392" w:rsidP="00AC2035">
      <w:pPr>
        <w:spacing w:after="0" w:line="240" w:lineRule="auto"/>
      </w:pPr>
      <w:r>
        <w:t>- разметка;</w:t>
      </w:r>
    </w:p>
    <w:p w:rsidR="00F51392" w:rsidRDefault="00F51392" w:rsidP="00AC2035">
      <w:pPr>
        <w:spacing w:after="0" w:line="240" w:lineRule="auto"/>
      </w:pPr>
      <w:r>
        <w:t>- фонематический слух;</w:t>
      </w:r>
    </w:p>
    <w:p w:rsidR="00F51392" w:rsidRDefault="00F51392" w:rsidP="00AC2035">
      <w:pPr>
        <w:spacing w:after="0" w:line="240" w:lineRule="auto"/>
      </w:pPr>
      <w:r>
        <w:t>- диктант;</w:t>
      </w:r>
    </w:p>
    <w:p w:rsidR="00F51392" w:rsidRDefault="00F51392" w:rsidP="00AC2035">
      <w:pPr>
        <w:spacing w:after="0" w:line="240" w:lineRule="auto"/>
      </w:pPr>
      <w:r>
        <w:t>- схема слова;</w:t>
      </w:r>
    </w:p>
    <w:p w:rsidR="00F51392" w:rsidRDefault="00F51392" w:rsidP="00AC2035">
      <w:pPr>
        <w:spacing w:after="0" w:line="240" w:lineRule="auto"/>
      </w:pPr>
      <w:r>
        <w:t>- упорядочивание;</w:t>
      </w:r>
    </w:p>
    <w:p w:rsidR="00F51392" w:rsidRDefault="00BA6774" w:rsidP="00AC2035">
      <w:pPr>
        <w:spacing w:after="0" w:line="240" w:lineRule="auto"/>
      </w:pPr>
      <w:r>
        <w:t xml:space="preserve">- </w:t>
      </w:r>
      <w:r w:rsidR="00F51392">
        <w:t>математический диктант.</w:t>
      </w:r>
    </w:p>
    <w:p w:rsidR="00F51392" w:rsidRDefault="00F51392" w:rsidP="00AC2035">
      <w:pPr>
        <w:spacing w:after="0" w:line="240" w:lineRule="auto"/>
      </w:pPr>
    </w:p>
    <w:p w:rsidR="00F51392" w:rsidRDefault="00F51392" w:rsidP="00AC2035">
      <w:pPr>
        <w:spacing w:after="0" w:line="240" w:lineRule="auto"/>
      </w:pPr>
      <w:r w:rsidRPr="00F215D5">
        <w:t>Наибольшие затруднения</w:t>
      </w:r>
      <w:r>
        <w:t xml:space="preserve"> вызвали задания: рисование бус, продолжи узор.</w:t>
      </w:r>
    </w:p>
    <w:p w:rsidR="00F51392" w:rsidRDefault="00F51392" w:rsidP="00AC2035">
      <w:pPr>
        <w:spacing w:after="0" w:line="240" w:lineRule="auto"/>
      </w:pPr>
    </w:p>
    <w:p w:rsidR="00217F62" w:rsidRPr="00404B1F" w:rsidRDefault="00F51392" w:rsidP="00EE6A57">
      <w:pPr>
        <w:spacing w:after="0" w:line="240" w:lineRule="auto"/>
        <w:jc w:val="center"/>
        <w:rPr>
          <w:b/>
        </w:rPr>
      </w:pPr>
      <w:r>
        <w:rPr>
          <w:b/>
        </w:rPr>
        <w:t>К</w:t>
      </w:r>
      <w:r w:rsidR="00217F62" w:rsidRPr="00404B1F">
        <w:rPr>
          <w:b/>
        </w:rPr>
        <w:t>ружок «Будущий первоклассник» при Райваттальской СОШ</w:t>
      </w:r>
    </w:p>
    <w:p w:rsidR="00217F62" w:rsidRDefault="00217F62" w:rsidP="00AC2035">
      <w:pPr>
        <w:spacing w:after="0" w:line="240" w:lineRule="auto"/>
      </w:pPr>
    </w:p>
    <w:tbl>
      <w:tblPr>
        <w:tblStyle w:val="a3"/>
        <w:tblW w:w="0" w:type="auto"/>
        <w:tblLook w:val="04A0"/>
      </w:tblPr>
      <w:tblGrid>
        <w:gridCol w:w="1471"/>
        <w:gridCol w:w="2606"/>
        <w:gridCol w:w="945"/>
        <w:gridCol w:w="1028"/>
        <w:gridCol w:w="1469"/>
        <w:gridCol w:w="1017"/>
      </w:tblGrid>
      <w:tr w:rsidR="00217F62" w:rsidTr="00EE6A57">
        <w:tc>
          <w:tcPr>
            <w:tcW w:w="1471" w:type="dxa"/>
            <w:vMerge w:val="restart"/>
          </w:tcPr>
          <w:p w:rsidR="00217F62" w:rsidRDefault="00217F62" w:rsidP="00AA1834">
            <w:r>
              <w:t>Кол-во выпускников</w:t>
            </w:r>
          </w:p>
        </w:tc>
        <w:tc>
          <w:tcPr>
            <w:tcW w:w="2606" w:type="dxa"/>
            <w:vMerge w:val="restart"/>
          </w:tcPr>
          <w:p w:rsidR="00217F62" w:rsidRDefault="00217F62" w:rsidP="00AA1834">
            <w:r>
              <w:t>Кол-во выпускников, обучающихся по АООП</w:t>
            </w:r>
          </w:p>
        </w:tc>
        <w:tc>
          <w:tcPr>
            <w:tcW w:w="4459" w:type="dxa"/>
            <w:gridSpan w:val="4"/>
          </w:tcPr>
          <w:p w:rsidR="00217F62" w:rsidRDefault="00217F62" w:rsidP="00AA1834">
            <w:pPr>
              <w:jc w:val="center"/>
            </w:pPr>
            <w:r>
              <w:t>Уровень готовности к школе</w:t>
            </w:r>
          </w:p>
        </w:tc>
      </w:tr>
      <w:tr w:rsidR="00217F62" w:rsidTr="00EE6A57">
        <w:tc>
          <w:tcPr>
            <w:tcW w:w="1471" w:type="dxa"/>
            <w:vMerge/>
          </w:tcPr>
          <w:p w:rsidR="00217F62" w:rsidRDefault="00217F62" w:rsidP="00AA1834"/>
        </w:tc>
        <w:tc>
          <w:tcPr>
            <w:tcW w:w="2606" w:type="dxa"/>
            <w:vMerge/>
          </w:tcPr>
          <w:p w:rsidR="00217F62" w:rsidRDefault="00217F62" w:rsidP="00AA1834"/>
        </w:tc>
        <w:tc>
          <w:tcPr>
            <w:tcW w:w="945" w:type="dxa"/>
          </w:tcPr>
          <w:p w:rsidR="00217F62" w:rsidRDefault="00217F62" w:rsidP="00AA1834">
            <w:r>
              <w:t>низкий</w:t>
            </w:r>
          </w:p>
        </w:tc>
        <w:tc>
          <w:tcPr>
            <w:tcW w:w="1028" w:type="dxa"/>
          </w:tcPr>
          <w:p w:rsidR="00217F62" w:rsidRDefault="00217F62" w:rsidP="00AA1834">
            <w:r>
              <w:t>средний</w:t>
            </w:r>
          </w:p>
        </w:tc>
        <w:tc>
          <w:tcPr>
            <w:tcW w:w="1469" w:type="dxa"/>
          </w:tcPr>
          <w:p w:rsidR="00217F62" w:rsidRDefault="00217F62" w:rsidP="00AA1834">
            <w:r>
              <w:t>повышенный</w:t>
            </w:r>
          </w:p>
        </w:tc>
        <w:tc>
          <w:tcPr>
            <w:tcW w:w="1017" w:type="dxa"/>
          </w:tcPr>
          <w:p w:rsidR="00217F62" w:rsidRDefault="00217F62" w:rsidP="00AA1834">
            <w:r>
              <w:t>высокий</w:t>
            </w:r>
          </w:p>
        </w:tc>
      </w:tr>
      <w:tr w:rsidR="00217F62" w:rsidTr="00EE6A57">
        <w:tc>
          <w:tcPr>
            <w:tcW w:w="1471" w:type="dxa"/>
          </w:tcPr>
          <w:p w:rsidR="00217F62" w:rsidRDefault="00217F62" w:rsidP="00AC128F">
            <w:pPr>
              <w:jc w:val="center"/>
            </w:pPr>
            <w:r>
              <w:t>4</w:t>
            </w:r>
          </w:p>
        </w:tc>
        <w:tc>
          <w:tcPr>
            <w:tcW w:w="2606" w:type="dxa"/>
          </w:tcPr>
          <w:p w:rsidR="00217F62" w:rsidRDefault="00217F62" w:rsidP="00AC128F">
            <w:pPr>
              <w:jc w:val="center"/>
            </w:pPr>
            <w:r>
              <w:t>0</w:t>
            </w:r>
          </w:p>
        </w:tc>
        <w:tc>
          <w:tcPr>
            <w:tcW w:w="945" w:type="dxa"/>
          </w:tcPr>
          <w:p w:rsidR="00217F62" w:rsidRDefault="00217F62" w:rsidP="00AC128F">
            <w:pPr>
              <w:jc w:val="center"/>
            </w:pPr>
          </w:p>
        </w:tc>
        <w:tc>
          <w:tcPr>
            <w:tcW w:w="1028" w:type="dxa"/>
          </w:tcPr>
          <w:p w:rsidR="00217F62" w:rsidRDefault="00217F62" w:rsidP="00AC128F">
            <w:pPr>
              <w:jc w:val="center"/>
            </w:pPr>
            <w:r>
              <w:t>4</w:t>
            </w:r>
          </w:p>
        </w:tc>
        <w:tc>
          <w:tcPr>
            <w:tcW w:w="1469" w:type="dxa"/>
          </w:tcPr>
          <w:p w:rsidR="00217F62" w:rsidRDefault="00217F62" w:rsidP="00AA1834"/>
        </w:tc>
        <w:tc>
          <w:tcPr>
            <w:tcW w:w="1017" w:type="dxa"/>
          </w:tcPr>
          <w:p w:rsidR="00217F62" w:rsidRDefault="00217F62" w:rsidP="00AA1834"/>
        </w:tc>
      </w:tr>
    </w:tbl>
    <w:p w:rsidR="00217F62" w:rsidRDefault="00217F62" w:rsidP="00AC2035">
      <w:pPr>
        <w:spacing w:after="0" w:line="240" w:lineRule="auto"/>
      </w:pPr>
    </w:p>
    <w:p w:rsidR="000B5638" w:rsidRDefault="000B5638" w:rsidP="000B5638">
      <w:pPr>
        <w:spacing w:after="0" w:line="240" w:lineRule="auto"/>
      </w:pPr>
      <w:r w:rsidRPr="00BA6774">
        <w:t>задания на:</w:t>
      </w:r>
    </w:p>
    <w:p w:rsidR="00BA6774" w:rsidRDefault="00BA6774" w:rsidP="000B5638">
      <w:pPr>
        <w:spacing w:after="0" w:line="240" w:lineRule="auto"/>
      </w:pPr>
      <w:r>
        <w:t>- умение ориентироваться на образец;</w:t>
      </w:r>
    </w:p>
    <w:p w:rsidR="00BA6774" w:rsidRDefault="00BA6774" w:rsidP="00BA6774">
      <w:pPr>
        <w:spacing w:after="0" w:line="240" w:lineRule="auto"/>
      </w:pPr>
      <w:r>
        <w:t>- выполнение арифметических действий;</w:t>
      </w:r>
    </w:p>
    <w:p w:rsidR="00BA6774" w:rsidRDefault="00BA6774" w:rsidP="00BA6774">
      <w:pPr>
        <w:spacing w:after="0" w:line="240" w:lineRule="auto"/>
      </w:pPr>
      <w:r>
        <w:t>- сравнение;</w:t>
      </w:r>
    </w:p>
    <w:p w:rsidR="00BA6774" w:rsidRDefault="00BA6774" w:rsidP="000B5638">
      <w:pPr>
        <w:spacing w:after="0" w:line="240" w:lineRule="auto"/>
      </w:pPr>
      <w:r>
        <w:lastRenderedPageBreak/>
        <w:t>- ориентация на плоскости;</w:t>
      </w:r>
    </w:p>
    <w:p w:rsidR="00BA6774" w:rsidRDefault="00BA6774" w:rsidP="000B5638">
      <w:pPr>
        <w:spacing w:after="0" w:line="240" w:lineRule="auto"/>
      </w:pPr>
      <w:r>
        <w:t>- фонематический слух;</w:t>
      </w:r>
    </w:p>
    <w:p w:rsidR="00BA6774" w:rsidRDefault="00BA6774" w:rsidP="000B5638">
      <w:pPr>
        <w:spacing w:after="0" w:line="240" w:lineRule="auto"/>
      </w:pPr>
      <w:r>
        <w:t xml:space="preserve">- </w:t>
      </w:r>
      <w:r w:rsidR="004E6258">
        <w:t>схема слова.</w:t>
      </w:r>
    </w:p>
    <w:p w:rsidR="00BA6774" w:rsidRDefault="00BA6774" w:rsidP="000B5638">
      <w:pPr>
        <w:spacing w:after="0" w:line="240" w:lineRule="auto"/>
      </w:pPr>
    </w:p>
    <w:p w:rsidR="000B5638" w:rsidRDefault="000B5638" w:rsidP="000B5638">
      <w:pPr>
        <w:spacing w:after="0" w:line="240" w:lineRule="auto"/>
      </w:pPr>
    </w:p>
    <w:p w:rsidR="000B5638" w:rsidRDefault="000B5638" w:rsidP="000B5638">
      <w:pPr>
        <w:spacing w:after="0" w:line="240" w:lineRule="auto"/>
      </w:pPr>
      <w:r>
        <w:t xml:space="preserve"> </w:t>
      </w:r>
      <w:r w:rsidRPr="004E6258">
        <w:t xml:space="preserve">Наибольшие затруднения вызвали задания на </w:t>
      </w:r>
      <w:r w:rsidR="004E6258" w:rsidRPr="004E6258">
        <w:t xml:space="preserve">ориентирование на плоскости; фонематический слух, </w:t>
      </w:r>
      <w:r w:rsidR="004E6258">
        <w:t xml:space="preserve">подбор </w:t>
      </w:r>
      <w:r w:rsidR="004E6258" w:rsidRPr="004E6258">
        <w:t>схем</w:t>
      </w:r>
      <w:r w:rsidR="004E6258">
        <w:t>ы</w:t>
      </w:r>
      <w:r w:rsidR="004E6258" w:rsidRPr="004E6258">
        <w:t xml:space="preserve"> слова</w:t>
      </w:r>
      <w:r w:rsidR="004E6258">
        <w:t xml:space="preserve"> по картинке, понимание сложных инструкций.  Слабо развита мелкая моторика.</w:t>
      </w:r>
    </w:p>
    <w:p w:rsidR="004E6258" w:rsidRDefault="004E6258" w:rsidP="000B5638">
      <w:pPr>
        <w:spacing w:after="0" w:line="240" w:lineRule="auto"/>
      </w:pPr>
    </w:p>
    <w:p w:rsidR="000B5638" w:rsidRDefault="000B5638" w:rsidP="00AC2035">
      <w:pPr>
        <w:spacing w:after="0" w:line="240" w:lineRule="auto"/>
      </w:pPr>
    </w:p>
    <w:p w:rsidR="00404B1F" w:rsidRDefault="00404B1F" w:rsidP="00AC2035">
      <w:pPr>
        <w:spacing w:after="0" w:line="240" w:lineRule="auto"/>
        <w:rPr>
          <w:b/>
        </w:rPr>
      </w:pPr>
      <w:r w:rsidRPr="00404B1F">
        <w:rPr>
          <w:b/>
        </w:rPr>
        <w:t>Детский сад комбинированного вида «Радуга» г. Лахденпохья</w:t>
      </w:r>
    </w:p>
    <w:p w:rsidR="00404B1F" w:rsidRDefault="00404B1F" w:rsidP="00AC2035">
      <w:pPr>
        <w:spacing w:after="0" w:line="240" w:lineRule="auto"/>
        <w:rPr>
          <w:b/>
        </w:rPr>
      </w:pPr>
    </w:p>
    <w:tbl>
      <w:tblPr>
        <w:tblStyle w:val="a3"/>
        <w:tblW w:w="0" w:type="auto"/>
        <w:tblLook w:val="04A0"/>
      </w:tblPr>
      <w:tblGrid>
        <w:gridCol w:w="1438"/>
        <w:gridCol w:w="2639"/>
        <w:gridCol w:w="1243"/>
        <w:gridCol w:w="1013"/>
        <w:gridCol w:w="1013"/>
        <w:gridCol w:w="1469"/>
        <w:gridCol w:w="1017"/>
      </w:tblGrid>
      <w:tr w:rsidR="00404B1F" w:rsidTr="00EE6A57">
        <w:tc>
          <w:tcPr>
            <w:tcW w:w="1438" w:type="dxa"/>
            <w:vMerge w:val="restart"/>
          </w:tcPr>
          <w:p w:rsidR="00404B1F" w:rsidRDefault="00404B1F" w:rsidP="00AA1834">
            <w:r>
              <w:t>Кол-во выпускников</w:t>
            </w:r>
          </w:p>
        </w:tc>
        <w:tc>
          <w:tcPr>
            <w:tcW w:w="2639" w:type="dxa"/>
            <w:vMerge w:val="restart"/>
          </w:tcPr>
          <w:p w:rsidR="00404B1F" w:rsidRDefault="00404B1F" w:rsidP="00AA1834">
            <w:r>
              <w:t>Кол-во выпускников, обучающихся по АООП</w:t>
            </w:r>
          </w:p>
        </w:tc>
        <w:tc>
          <w:tcPr>
            <w:tcW w:w="5755" w:type="dxa"/>
            <w:gridSpan w:val="5"/>
          </w:tcPr>
          <w:p w:rsidR="00404B1F" w:rsidRDefault="00404B1F" w:rsidP="00AA1834">
            <w:pPr>
              <w:jc w:val="center"/>
            </w:pPr>
            <w:r>
              <w:t>Уровень готовности к школе</w:t>
            </w:r>
          </w:p>
        </w:tc>
      </w:tr>
      <w:tr w:rsidR="00BB709E" w:rsidTr="00EE6A57">
        <w:tc>
          <w:tcPr>
            <w:tcW w:w="1438" w:type="dxa"/>
            <w:vMerge/>
          </w:tcPr>
          <w:p w:rsidR="00BB709E" w:rsidRDefault="00BB709E" w:rsidP="00AA1834"/>
        </w:tc>
        <w:tc>
          <w:tcPr>
            <w:tcW w:w="2639" w:type="dxa"/>
            <w:vMerge/>
          </w:tcPr>
          <w:p w:rsidR="00BB709E" w:rsidRDefault="00BB709E" w:rsidP="00AA1834"/>
        </w:tc>
        <w:tc>
          <w:tcPr>
            <w:tcW w:w="1243" w:type="dxa"/>
          </w:tcPr>
          <w:p w:rsidR="00BB709E" w:rsidRDefault="00BB709E" w:rsidP="00AA1834">
            <w:r>
              <w:t>критичный</w:t>
            </w:r>
          </w:p>
        </w:tc>
        <w:tc>
          <w:tcPr>
            <w:tcW w:w="1013" w:type="dxa"/>
          </w:tcPr>
          <w:p w:rsidR="00BB709E" w:rsidRDefault="00BB709E" w:rsidP="00AA1834">
            <w:r>
              <w:t>низкий</w:t>
            </w:r>
          </w:p>
        </w:tc>
        <w:tc>
          <w:tcPr>
            <w:tcW w:w="1013" w:type="dxa"/>
          </w:tcPr>
          <w:p w:rsidR="00BB709E" w:rsidRDefault="00BB709E" w:rsidP="00AA1834">
            <w:r>
              <w:t>средний</w:t>
            </w:r>
          </w:p>
        </w:tc>
        <w:tc>
          <w:tcPr>
            <w:tcW w:w="1469" w:type="dxa"/>
          </w:tcPr>
          <w:p w:rsidR="00BB709E" w:rsidRDefault="00BB709E" w:rsidP="00AA1834">
            <w:r>
              <w:t>повышенный</w:t>
            </w:r>
          </w:p>
        </w:tc>
        <w:tc>
          <w:tcPr>
            <w:tcW w:w="1017" w:type="dxa"/>
          </w:tcPr>
          <w:p w:rsidR="00BB709E" w:rsidRDefault="00BB709E" w:rsidP="00AA1834">
            <w:r>
              <w:t>высокий</w:t>
            </w:r>
          </w:p>
        </w:tc>
      </w:tr>
      <w:tr w:rsidR="00BB709E" w:rsidTr="00EE6A57">
        <w:tc>
          <w:tcPr>
            <w:tcW w:w="1438" w:type="dxa"/>
          </w:tcPr>
          <w:p w:rsidR="00BB709E" w:rsidRDefault="00BB709E" w:rsidP="00AC128F">
            <w:pPr>
              <w:jc w:val="center"/>
            </w:pPr>
            <w:r>
              <w:t>65</w:t>
            </w:r>
          </w:p>
        </w:tc>
        <w:tc>
          <w:tcPr>
            <w:tcW w:w="2639" w:type="dxa"/>
          </w:tcPr>
          <w:p w:rsidR="00BB709E" w:rsidRDefault="00BB709E" w:rsidP="00AC128F">
            <w:pPr>
              <w:jc w:val="center"/>
            </w:pPr>
            <w:r>
              <w:t>10</w:t>
            </w:r>
          </w:p>
        </w:tc>
        <w:tc>
          <w:tcPr>
            <w:tcW w:w="1243" w:type="dxa"/>
          </w:tcPr>
          <w:p w:rsidR="00BB709E" w:rsidRDefault="00BB709E" w:rsidP="00AC128F">
            <w:pPr>
              <w:jc w:val="center"/>
            </w:pPr>
            <w:r>
              <w:t>4</w:t>
            </w:r>
          </w:p>
        </w:tc>
        <w:tc>
          <w:tcPr>
            <w:tcW w:w="1013" w:type="dxa"/>
          </w:tcPr>
          <w:p w:rsidR="00BB709E" w:rsidRDefault="00BB709E" w:rsidP="00AC128F">
            <w:pPr>
              <w:jc w:val="center"/>
            </w:pPr>
            <w:r>
              <w:t>4</w:t>
            </w:r>
          </w:p>
        </w:tc>
        <w:tc>
          <w:tcPr>
            <w:tcW w:w="1013" w:type="dxa"/>
          </w:tcPr>
          <w:p w:rsidR="00BB709E" w:rsidRDefault="00BB709E" w:rsidP="00AC128F">
            <w:pPr>
              <w:jc w:val="center"/>
            </w:pPr>
            <w:r>
              <w:t>20</w:t>
            </w:r>
          </w:p>
        </w:tc>
        <w:tc>
          <w:tcPr>
            <w:tcW w:w="1469" w:type="dxa"/>
          </w:tcPr>
          <w:p w:rsidR="00BB709E" w:rsidRDefault="00BB709E" w:rsidP="00AC128F">
            <w:pPr>
              <w:jc w:val="center"/>
            </w:pPr>
            <w:r>
              <w:t>24</w:t>
            </w:r>
          </w:p>
        </w:tc>
        <w:tc>
          <w:tcPr>
            <w:tcW w:w="1017" w:type="dxa"/>
          </w:tcPr>
          <w:p w:rsidR="00BB709E" w:rsidRDefault="00BB709E" w:rsidP="00AC128F">
            <w:pPr>
              <w:jc w:val="center"/>
            </w:pPr>
            <w:r>
              <w:t>13</w:t>
            </w:r>
          </w:p>
        </w:tc>
      </w:tr>
    </w:tbl>
    <w:p w:rsidR="00404B1F" w:rsidRDefault="00404B1F" w:rsidP="00AC2035">
      <w:pPr>
        <w:spacing w:after="0" w:line="240" w:lineRule="auto"/>
        <w:rPr>
          <w:b/>
        </w:rPr>
      </w:pPr>
    </w:p>
    <w:p w:rsidR="00BB709E" w:rsidRDefault="00BB709E" w:rsidP="00AC2035">
      <w:pPr>
        <w:spacing w:after="0" w:line="240" w:lineRule="auto"/>
        <w:rPr>
          <w:b/>
        </w:rPr>
      </w:pPr>
    </w:p>
    <w:tbl>
      <w:tblPr>
        <w:tblStyle w:val="a3"/>
        <w:tblW w:w="0" w:type="auto"/>
        <w:tblLook w:val="04A0"/>
      </w:tblPr>
      <w:tblGrid>
        <w:gridCol w:w="2802"/>
        <w:gridCol w:w="1243"/>
        <w:gridCol w:w="1013"/>
        <w:gridCol w:w="1013"/>
        <w:gridCol w:w="1469"/>
        <w:gridCol w:w="1017"/>
      </w:tblGrid>
      <w:tr w:rsidR="00BB709E" w:rsidTr="00EE6A57">
        <w:tc>
          <w:tcPr>
            <w:tcW w:w="2802" w:type="dxa"/>
            <w:vMerge w:val="restart"/>
          </w:tcPr>
          <w:p w:rsidR="00BB709E" w:rsidRDefault="00BB709E" w:rsidP="00AA1834">
            <w:r>
              <w:t>Кол-во выпускников, обучающихся по АООП</w:t>
            </w:r>
          </w:p>
        </w:tc>
        <w:tc>
          <w:tcPr>
            <w:tcW w:w="5755" w:type="dxa"/>
            <w:gridSpan w:val="5"/>
          </w:tcPr>
          <w:p w:rsidR="00BB709E" w:rsidRDefault="00BB709E" w:rsidP="00AA1834">
            <w:pPr>
              <w:jc w:val="center"/>
            </w:pPr>
            <w:r>
              <w:t>Уровень готовности к школе</w:t>
            </w:r>
          </w:p>
        </w:tc>
      </w:tr>
      <w:tr w:rsidR="00BB709E" w:rsidTr="00EE6A57">
        <w:tc>
          <w:tcPr>
            <w:tcW w:w="2802" w:type="dxa"/>
            <w:vMerge/>
          </w:tcPr>
          <w:p w:rsidR="00BB709E" w:rsidRDefault="00BB709E" w:rsidP="00AA1834"/>
        </w:tc>
        <w:tc>
          <w:tcPr>
            <w:tcW w:w="1243" w:type="dxa"/>
          </w:tcPr>
          <w:p w:rsidR="00BB709E" w:rsidRDefault="00BB709E" w:rsidP="00AA1834">
            <w:r>
              <w:t>критичный</w:t>
            </w:r>
          </w:p>
        </w:tc>
        <w:tc>
          <w:tcPr>
            <w:tcW w:w="1013" w:type="dxa"/>
          </w:tcPr>
          <w:p w:rsidR="00BB709E" w:rsidRDefault="00BB709E" w:rsidP="00AA1834">
            <w:r>
              <w:t>низкий</w:t>
            </w:r>
          </w:p>
        </w:tc>
        <w:tc>
          <w:tcPr>
            <w:tcW w:w="1013" w:type="dxa"/>
          </w:tcPr>
          <w:p w:rsidR="00BB709E" w:rsidRDefault="00BB709E" w:rsidP="00AA1834">
            <w:r>
              <w:t>средний</w:t>
            </w:r>
          </w:p>
        </w:tc>
        <w:tc>
          <w:tcPr>
            <w:tcW w:w="1469" w:type="dxa"/>
          </w:tcPr>
          <w:p w:rsidR="00BB709E" w:rsidRDefault="00BB709E" w:rsidP="00AA1834">
            <w:r>
              <w:t>повышенный</w:t>
            </w:r>
          </w:p>
        </w:tc>
        <w:tc>
          <w:tcPr>
            <w:tcW w:w="1017" w:type="dxa"/>
          </w:tcPr>
          <w:p w:rsidR="00BB709E" w:rsidRDefault="00BB709E" w:rsidP="00AA1834">
            <w:r>
              <w:t>высокий</w:t>
            </w:r>
          </w:p>
        </w:tc>
      </w:tr>
      <w:tr w:rsidR="00BB709E" w:rsidTr="00EE6A57">
        <w:tc>
          <w:tcPr>
            <w:tcW w:w="2802" w:type="dxa"/>
          </w:tcPr>
          <w:p w:rsidR="00BB709E" w:rsidRDefault="00BB709E" w:rsidP="00AC128F">
            <w:pPr>
              <w:jc w:val="center"/>
            </w:pPr>
            <w:r>
              <w:t>10</w:t>
            </w:r>
          </w:p>
        </w:tc>
        <w:tc>
          <w:tcPr>
            <w:tcW w:w="1243" w:type="dxa"/>
          </w:tcPr>
          <w:p w:rsidR="00BB709E" w:rsidRDefault="00BB709E" w:rsidP="00AC128F">
            <w:pPr>
              <w:jc w:val="center"/>
            </w:pPr>
            <w:r>
              <w:t>1</w:t>
            </w:r>
          </w:p>
        </w:tc>
        <w:tc>
          <w:tcPr>
            <w:tcW w:w="1013" w:type="dxa"/>
          </w:tcPr>
          <w:p w:rsidR="00BB709E" w:rsidRDefault="00BB709E" w:rsidP="00AC128F">
            <w:pPr>
              <w:jc w:val="center"/>
            </w:pPr>
            <w:r>
              <w:t>1</w:t>
            </w:r>
          </w:p>
        </w:tc>
        <w:tc>
          <w:tcPr>
            <w:tcW w:w="1013" w:type="dxa"/>
          </w:tcPr>
          <w:p w:rsidR="00BB709E" w:rsidRDefault="00BB709E" w:rsidP="00AC128F">
            <w:pPr>
              <w:jc w:val="center"/>
            </w:pPr>
            <w:r>
              <w:t>7</w:t>
            </w:r>
          </w:p>
        </w:tc>
        <w:tc>
          <w:tcPr>
            <w:tcW w:w="1469" w:type="dxa"/>
          </w:tcPr>
          <w:p w:rsidR="00BB709E" w:rsidRDefault="00BB709E" w:rsidP="00AC128F">
            <w:pPr>
              <w:jc w:val="center"/>
            </w:pPr>
            <w:r>
              <w:t>1</w:t>
            </w:r>
          </w:p>
        </w:tc>
        <w:tc>
          <w:tcPr>
            <w:tcW w:w="1017" w:type="dxa"/>
          </w:tcPr>
          <w:p w:rsidR="00BB709E" w:rsidRDefault="00BB709E" w:rsidP="00AA1834"/>
        </w:tc>
      </w:tr>
    </w:tbl>
    <w:p w:rsidR="00BB709E" w:rsidRDefault="00BB709E" w:rsidP="00AC2035">
      <w:pPr>
        <w:spacing w:after="0" w:line="240" w:lineRule="auto"/>
        <w:rPr>
          <w:b/>
        </w:rPr>
      </w:pPr>
    </w:p>
    <w:p w:rsidR="00404B1F" w:rsidRPr="000B5638" w:rsidRDefault="00404B1F" w:rsidP="00AC2035">
      <w:pPr>
        <w:spacing w:after="0" w:line="240" w:lineRule="auto"/>
      </w:pPr>
      <w:r w:rsidRPr="000B5638">
        <w:t>Задания:</w:t>
      </w:r>
    </w:p>
    <w:p w:rsidR="00404B1F" w:rsidRPr="00F215D5" w:rsidRDefault="00404B1F" w:rsidP="00AC2035">
      <w:pPr>
        <w:spacing w:after="0" w:line="240" w:lineRule="auto"/>
      </w:pPr>
      <w:r w:rsidRPr="00F215D5">
        <w:t>- продолжи узор;</w:t>
      </w:r>
    </w:p>
    <w:p w:rsidR="00404B1F" w:rsidRPr="000B5638" w:rsidRDefault="00404B1F" w:rsidP="00AC2035">
      <w:pPr>
        <w:spacing w:after="0" w:line="240" w:lineRule="auto"/>
      </w:pPr>
      <w:r w:rsidRPr="000B5638">
        <w:t>- рисование бус;</w:t>
      </w:r>
    </w:p>
    <w:p w:rsidR="00404B1F" w:rsidRPr="000B5638" w:rsidRDefault="00404B1F" w:rsidP="00AC2035">
      <w:pPr>
        <w:spacing w:after="0" w:line="240" w:lineRule="auto"/>
      </w:pPr>
      <w:r w:rsidRPr="000B5638">
        <w:t>- раскрашивание фигур;</w:t>
      </w:r>
    </w:p>
    <w:p w:rsidR="00404B1F" w:rsidRPr="00F215D5" w:rsidRDefault="00404B1F" w:rsidP="00AC2035">
      <w:pPr>
        <w:spacing w:after="0" w:line="240" w:lineRule="auto"/>
      </w:pPr>
      <w:r w:rsidRPr="00F215D5">
        <w:t>- чтение схем слов;</w:t>
      </w:r>
    </w:p>
    <w:p w:rsidR="00404B1F" w:rsidRPr="000B5638" w:rsidRDefault="00404B1F" w:rsidP="00AC2035">
      <w:pPr>
        <w:spacing w:after="0" w:line="240" w:lineRule="auto"/>
      </w:pPr>
      <w:r w:rsidRPr="000B5638">
        <w:t>- упорядочивание;</w:t>
      </w:r>
    </w:p>
    <w:p w:rsidR="00404B1F" w:rsidRPr="000B5638" w:rsidRDefault="00404B1F" w:rsidP="00AC2035">
      <w:pPr>
        <w:spacing w:after="0" w:line="240" w:lineRule="auto"/>
      </w:pPr>
      <w:r w:rsidRPr="000B5638">
        <w:t>- математические действия;</w:t>
      </w:r>
    </w:p>
    <w:p w:rsidR="00404B1F" w:rsidRPr="000B5638" w:rsidRDefault="00D528D2" w:rsidP="00AC2035">
      <w:pPr>
        <w:spacing w:after="0" w:line="240" w:lineRule="auto"/>
      </w:pPr>
      <w:r w:rsidRPr="000B5638">
        <w:t xml:space="preserve">- </w:t>
      </w:r>
      <w:r w:rsidR="00404B1F" w:rsidRPr="000B5638">
        <w:t>графический диктант;</w:t>
      </w:r>
    </w:p>
    <w:p w:rsidR="00404B1F" w:rsidRDefault="00D528D2" w:rsidP="00AC2035">
      <w:pPr>
        <w:spacing w:after="0" w:line="240" w:lineRule="auto"/>
      </w:pPr>
      <w:r w:rsidRPr="000B5638">
        <w:t xml:space="preserve">- </w:t>
      </w:r>
      <w:r w:rsidR="008C0B82" w:rsidRPr="000B5638">
        <w:t>рассказ по серии картинок;</w:t>
      </w:r>
    </w:p>
    <w:p w:rsidR="0014789E" w:rsidRPr="000B5638" w:rsidRDefault="0014789E" w:rsidP="00AC2035">
      <w:pPr>
        <w:spacing w:after="0" w:line="240" w:lineRule="auto"/>
      </w:pPr>
      <w:r>
        <w:t>- шифровка;</w:t>
      </w:r>
    </w:p>
    <w:p w:rsidR="00404B1F" w:rsidRPr="00F215D5" w:rsidRDefault="006A1248" w:rsidP="00AC2035">
      <w:pPr>
        <w:spacing w:after="0" w:line="240" w:lineRule="auto"/>
      </w:pPr>
      <w:r w:rsidRPr="00F215D5">
        <w:t>- рисунок человека.</w:t>
      </w:r>
    </w:p>
    <w:p w:rsidR="00EE6A57" w:rsidRPr="000B5638" w:rsidRDefault="00EE6A57" w:rsidP="00AC2035">
      <w:pPr>
        <w:spacing w:after="0" w:line="240" w:lineRule="auto"/>
      </w:pPr>
    </w:p>
    <w:p w:rsidR="00D528D2" w:rsidRPr="000B5638" w:rsidRDefault="00D528D2" w:rsidP="00AC2035">
      <w:pPr>
        <w:spacing w:after="0" w:line="240" w:lineRule="auto"/>
      </w:pPr>
      <w:r w:rsidRPr="00F215D5">
        <w:t>Больше всего затруднений</w:t>
      </w:r>
      <w:r w:rsidRPr="000B5638">
        <w:t xml:space="preserve"> при выполнений заданий</w:t>
      </w:r>
      <w:r w:rsidR="006A1248" w:rsidRPr="000B5638">
        <w:t>:</w:t>
      </w:r>
      <w:r w:rsidRPr="000B5638">
        <w:t xml:space="preserve">  продолжи узор, чтение схем слов, </w:t>
      </w:r>
      <w:r w:rsidR="006A1248" w:rsidRPr="000B5638">
        <w:t xml:space="preserve"> </w:t>
      </w:r>
      <w:r w:rsidR="006A1248" w:rsidRPr="00B81DE5">
        <w:t>шифров</w:t>
      </w:r>
      <w:r w:rsidR="00B81DE5" w:rsidRPr="00B81DE5">
        <w:t>к</w:t>
      </w:r>
      <w:r w:rsidR="006A1248" w:rsidRPr="00B81DE5">
        <w:t>а, рисунок человека.</w:t>
      </w:r>
    </w:p>
    <w:p w:rsidR="008C0B82" w:rsidRPr="000B5638" w:rsidRDefault="008C0B82" w:rsidP="00AC2035">
      <w:pPr>
        <w:spacing w:after="0" w:line="240" w:lineRule="auto"/>
      </w:pPr>
    </w:p>
    <w:p w:rsidR="008C0B82" w:rsidRDefault="008C0B82" w:rsidP="00EE6A57">
      <w:pPr>
        <w:spacing w:after="0" w:line="240" w:lineRule="auto"/>
        <w:jc w:val="center"/>
        <w:rPr>
          <w:b/>
        </w:rPr>
      </w:pPr>
      <w:r w:rsidRPr="00404B1F">
        <w:rPr>
          <w:b/>
        </w:rPr>
        <w:lastRenderedPageBreak/>
        <w:t>Детский сад «</w:t>
      </w:r>
      <w:r>
        <w:rPr>
          <w:b/>
        </w:rPr>
        <w:t>Солнышко</w:t>
      </w:r>
      <w:r w:rsidRPr="00404B1F">
        <w:rPr>
          <w:b/>
        </w:rPr>
        <w:t>» г. Лахденпохья</w:t>
      </w:r>
    </w:p>
    <w:p w:rsidR="008C0B82" w:rsidRDefault="008C0B82" w:rsidP="008C0B82">
      <w:pPr>
        <w:spacing w:after="0" w:line="240" w:lineRule="auto"/>
        <w:rPr>
          <w:b/>
        </w:rPr>
      </w:pPr>
    </w:p>
    <w:tbl>
      <w:tblPr>
        <w:tblStyle w:val="a3"/>
        <w:tblW w:w="0" w:type="auto"/>
        <w:tblLook w:val="04A0"/>
      </w:tblPr>
      <w:tblGrid>
        <w:gridCol w:w="1438"/>
        <w:gridCol w:w="2498"/>
        <w:gridCol w:w="1243"/>
        <w:gridCol w:w="1013"/>
        <w:gridCol w:w="1013"/>
        <w:gridCol w:w="1469"/>
        <w:gridCol w:w="1017"/>
      </w:tblGrid>
      <w:tr w:rsidR="008C0B82" w:rsidTr="00EE6A57">
        <w:tc>
          <w:tcPr>
            <w:tcW w:w="1438" w:type="dxa"/>
            <w:vMerge w:val="restart"/>
          </w:tcPr>
          <w:p w:rsidR="008C0B82" w:rsidRDefault="008C0B82" w:rsidP="00AA1834">
            <w:r>
              <w:t>Кол-во выпускников</w:t>
            </w:r>
          </w:p>
        </w:tc>
        <w:tc>
          <w:tcPr>
            <w:tcW w:w="2498" w:type="dxa"/>
            <w:vMerge w:val="restart"/>
          </w:tcPr>
          <w:p w:rsidR="008C0B82" w:rsidRDefault="008C0B82" w:rsidP="00AA1834">
            <w:r>
              <w:t>Кол-во выпускников, обучающихся по АООП</w:t>
            </w:r>
          </w:p>
        </w:tc>
        <w:tc>
          <w:tcPr>
            <w:tcW w:w="5755" w:type="dxa"/>
            <w:gridSpan w:val="5"/>
          </w:tcPr>
          <w:p w:rsidR="008C0B82" w:rsidRDefault="008C0B82" w:rsidP="00AA1834">
            <w:pPr>
              <w:jc w:val="center"/>
            </w:pPr>
            <w:r>
              <w:t>Уровень готовности к школе</w:t>
            </w:r>
          </w:p>
        </w:tc>
      </w:tr>
      <w:tr w:rsidR="008C0B82" w:rsidTr="00EE6A57">
        <w:tc>
          <w:tcPr>
            <w:tcW w:w="1438" w:type="dxa"/>
            <w:vMerge/>
          </w:tcPr>
          <w:p w:rsidR="008C0B82" w:rsidRDefault="008C0B82" w:rsidP="00AA1834"/>
        </w:tc>
        <w:tc>
          <w:tcPr>
            <w:tcW w:w="2498" w:type="dxa"/>
            <w:vMerge/>
          </w:tcPr>
          <w:p w:rsidR="008C0B82" w:rsidRDefault="008C0B82" w:rsidP="00AA1834"/>
        </w:tc>
        <w:tc>
          <w:tcPr>
            <w:tcW w:w="1243" w:type="dxa"/>
          </w:tcPr>
          <w:p w:rsidR="008C0B82" w:rsidRDefault="008C0B82" w:rsidP="00AA1834">
            <w:r>
              <w:t>критичный</w:t>
            </w:r>
          </w:p>
        </w:tc>
        <w:tc>
          <w:tcPr>
            <w:tcW w:w="1013" w:type="dxa"/>
          </w:tcPr>
          <w:p w:rsidR="008C0B82" w:rsidRDefault="008C0B82" w:rsidP="00AA1834">
            <w:r>
              <w:t>низкий</w:t>
            </w:r>
          </w:p>
        </w:tc>
        <w:tc>
          <w:tcPr>
            <w:tcW w:w="1013" w:type="dxa"/>
          </w:tcPr>
          <w:p w:rsidR="008C0B82" w:rsidRDefault="008C0B82" w:rsidP="00AA1834">
            <w:r>
              <w:t>средний</w:t>
            </w:r>
          </w:p>
        </w:tc>
        <w:tc>
          <w:tcPr>
            <w:tcW w:w="1469" w:type="dxa"/>
          </w:tcPr>
          <w:p w:rsidR="008C0B82" w:rsidRDefault="008C0B82" w:rsidP="00AA1834">
            <w:r>
              <w:t>повышенный</w:t>
            </w:r>
          </w:p>
        </w:tc>
        <w:tc>
          <w:tcPr>
            <w:tcW w:w="1017" w:type="dxa"/>
          </w:tcPr>
          <w:p w:rsidR="008C0B82" w:rsidRDefault="008C0B82" w:rsidP="00AA1834">
            <w:r>
              <w:t>высокий</w:t>
            </w:r>
          </w:p>
        </w:tc>
      </w:tr>
      <w:tr w:rsidR="008C0B82" w:rsidTr="00EE6A57">
        <w:tc>
          <w:tcPr>
            <w:tcW w:w="1438" w:type="dxa"/>
          </w:tcPr>
          <w:p w:rsidR="008C0B82" w:rsidRDefault="008C0B82" w:rsidP="00AC128F">
            <w:pPr>
              <w:jc w:val="center"/>
            </w:pPr>
            <w:r>
              <w:t>11</w:t>
            </w:r>
          </w:p>
        </w:tc>
        <w:tc>
          <w:tcPr>
            <w:tcW w:w="2498" w:type="dxa"/>
          </w:tcPr>
          <w:p w:rsidR="008C0B82" w:rsidRDefault="008C0B82" w:rsidP="00AC128F">
            <w:pPr>
              <w:jc w:val="center"/>
            </w:pPr>
            <w:r>
              <w:t>3</w:t>
            </w:r>
          </w:p>
        </w:tc>
        <w:tc>
          <w:tcPr>
            <w:tcW w:w="1243" w:type="dxa"/>
          </w:tcPr>
          <w:p w:rsidR="008C0B82" w:rsidRDefault="008C0B82" w:rsidP="00AC128F">
            <w:pPr>
              <w:jc w:val="center"/>
            </w:pPr>
            <w:r>
              <w:t>2</w:t>
            </w:r>
          </w:p>
        </w:tc>
        <w:tc>
          <w:tcPr>
            <w:tcW w:w="1013" w:type="dxa"/>
          </w:tcPr>
          <w:p w:rsidR="008C0B82" w:rsidRDefault="008C0B82" w:rsidP="00AC128F">
            <w:pPr>
              <w:jc w:val="center"/>
            </w:pPr>
          </w:p>
        </w:tc>
        <w:tc>
          <w:tcPr>
            <w:tcW w:w="1013" w:type="dxa"/>
          </w:tcPr>
          <w:p w:rsidR="008C0B82" w:rsidRDefault="008C0B82" w:rsidP="00AC128F">
            <w:pPr>
              <w:jc w:val="center"/>
            </w:pPr>
            <w:r>
              <w:t>4</w:t>
            </w:r>
          </w:p>
        </w:tc>
        <w:tc>
          <w:tcPr>
            <w:tcW w:w="1469" w:type="dxa"/>
          </w:tcPr>
          <w:p w:rsidR="008C0B82" w:rsidRDefault="008C0B82" w:rsidP="00AC128F">
            <w:pPr>
              <w:jc w:val="center"/>
            </w:pPr>
            <w:r>
              <w:t>5</w:t>
            </w:r>
          </w:p>
        </w:tc>
        <w:tc>
          <w:tcPr>
            <w:tcW w:w="1017" w:type="dxa"/>
          </w:tcPr>
          <w:p w:rsidR="008C0B82" w:rsidRDefault="008C0B82" w:rsidP="00AA1834"/>
        </w:tc>
      </w:tr>
    </w:tbl>
    <w:p w:rsidR="008C0B82" w:rsidRDefault="008C0B82" w:rsidP="008C0B82">
      <w:pPr>
        <w:spacing w:after="0" w:line="240" w:lineRule="auto"/>
        <w:rPr>
          <w:b/>
        </w:rPr>
      </w:pPr>
    </w:p>
    <w:p w:rsidR="008C0B82" w:rsidRDefault="008C0B82" w:rsidP="008C0B82">
      <w:pPr>
        <w:spacing w:after="0" w:line="240" w:lineRule="auto"/>
        <w:rPr>
          <w:b/>
        </w:rPr>
      </w:pPr>
    </w:p>
    <w:tbl>
      <w:tblPr>
        <w:tblStyle w:val="a3"/>
        <w:tblW w:w="0" w:type="auto"/>
        <w:tblLook w:val="04A0"/>
      </w:tblPr>
      <w:tblGrid>
        <w:gridCol w:w="2943"/>
        <w:gridCol w:w="1243"/>
        <w:gridCol w:w="1013"/>
        <w:gridCol w:w="1013"/>
        <w:gridCol w:w="1469"/>
        <w:gridCol w:w="1017"/>
      </w:tblGrid>
      <w:tr w:rsidR="008C0B82" w:rsidTr="00EE6A57">
        <w:tc>
          <w:tcPr>
            <w:tcW w:w="2943" w:type="dxa"/>
            <w:vMerge w:val="restart"/>
          </w:tcPr>
          <w:p w:rsidR="008C0B82" w:rsidRDefault="008C0B82" w:rsidP="00AA1834">
            <w:r>
              <w:t>Кол-во выпускников, обучающихся по АООП</w:t>
            </w:r>
          </w:p>
        </w:tc>
        <w:tc>
          <w:tcPr>
            <w:tcW w:w="5755" w:type="dxa"/>
            <w:gridSpan w:val="5"/>
          </w:tcPr>
          <w:p w:rsidR="008C0B82" w:rsidRDefault="008C0B82" w:rsidP="00AA1834">
            <w:pPr>
              <w:jc w:val="center"/>
            </w:pPr>
            <w:r>
              <w:t>Уровень готовности к школе</w:t>
            </w:r>
          </w:p>
        </w:tc>
      </w:tr>
      <w:tr w:rsidR="008C0B82" w:rsidTr="00EE6A57">
        <w:tc>
          <w:tcPr>
            <w:tcW w:w="2943" w:type="dxa"/>
            <w:vMerge/>
          </w:tcPr>
          <w:p w:rsidR="008C0B82" w:rsidRDefault="008C0B82" w:rsidP="00AA1834"/>
        </w:tc>
        <w:tc>
          <w:tcPr>
            <w:tcW w:w="1243" w:type="dxa"/>
          </w:tcPr>
          <w:p w:rsidR="008C0B82" w:rsidRDefault="008C0B82" w:rsidP="00AA1834">
            <w:r>
              <w:t>критичный</w:t>
            </w:r>
          </w:p>
        </w:tc>
        <w:tc>
          <w:tcPr>
            <w:tcW w:w="1013" w:type="dxa"/>
          </w:tcPr>
          <w:p w:rsidR="008C0B82" w:rsidRDefault="008C0B82" w:rsidP="00AA1834">
            <w:r>
              <w:t>низкий</w:t>
            </w:r>
          </w:p>
        </w:tc>
        <w:tc>
          <w:tcPr>
            <w:tcW w:w="1013" w:type="dxa"/>
          </w:tcPr>
          <w:p w:rsidR="008C0B82" w:rsidRDefault="008C0B82" w:rsidP="00AA1834">
            <w:r>
              <w:t>средний</w:t>
            </w:r>
          </w:p>
        </w:tc>
        <w:tc>
          <w:tcPr>
            <w:tcW w:w="1469" w:type="dxa"/>
          </w:tcPr>
          <w:p w:rsidR="008C0B82" w:rsidRDefault="008C0B82" w:rsidP="00AA1834">
            <w:r>
              <w:t>повышенный</w:t>
            </w:r>
          </w:p>
        </w:tc>
        <w:tc>
          <w:tcPr>
            <w:tcW w:w="1017" w:type="dxa"/>
          </w:tcPr>
          <w:p w:rsidR="008C0B82" w:rsidRDefault="008C0B82" w:rsidP="00AA1834">
            <w:r>
              <w:t>высокий</w:t>
            </w:r>
          </w:p>
        </w:tc>
      </w:tr>
      <w:tr w:rsidR="008C0B82" w:rsidTr="00EE6A57">
        <w:tc>
          <w:tcPr>
            <w:tcW w:w="2943" w:type="dxa"/>
          </w:tcPr>
          <w:p w:rsidR="008C0B82" w:rsidRDefault="008C0B82" w:rsidP="00AC128F">
            <w:pPr>
              <w:jc w:val="center"/>
            </w:pPr>
            <w:r>
              <w:t>3</w:t>
            </w:r>
          </w:p>
        </w:tc>
        <w:tc>
          <w:tcPr>
            <w:tcW w:w="1243" w:type="dxa"/>
          </w:tcPr>
          <w:p w:rsidR="008C0B82" w:rsidRDefault="008C0B82" w:rsidP="00AC128F">
            <w:pPr>
              <w:jc w:val="center"/>
            </w:pPr>
            <w:r>
              <w:t>1</w:t>
            </w:r>
          </w:p>
        </w:tc>
        <w:tc>
          <w:tcPr>
            <w:tcW w:w="1013" w:type="dxa"/>
          </w:tcPr>
          <w:p w:rsidR="008C0B82" w:rsidRDefault="008C0B82" w:rsidP="00AC128F">
            <w:pPr>
              <w:jc w:val="center"/>
            </w:pPr>
          </w:p>
        </w:tc>
        <w:tc>
          <w:tcPr>
            <w:tcW w:w="1013" w:type="dxa"/>
          </w:tcPr>
          <w:p w:rsidR="008C0B82" w:rsidRDefault="008C0B82" w:rsidP="00AC128F">
            <w:pPr>
              <w:jc w:val="center"/>
            </w:pPr>
            <w:r>
              <w:t>2</w:t>
            </w:r>
          </w:p>
        </w:tc>
        <w:tc>
          <w:tcPr>
            <w:tcW w:w="1469" w:type="dxa"/>
          </w:tcPr>
          <w:p w:rsidR="008C0B82" w:rsidRDefault="008C0B82" w:rsidP="00AC128F">
            <w:pPr>
              <w:jc w:val="center"/>
            </w:pPr>
          </w:p>
        </w:tc>
        <w:tc>
          <w:tcPr>
            <w:tcW w:w="1017" w:type="dxa"/>
          </w:tcPr>
          <w:p w:rsidR="008C0B82" w:rsidRDefault="008C0B82" w:rsidP="00AA1834"/>
        </w:tc>
      </w:tr>
    </w:tbl>
    <w:p w:rsidR="00F215D5" w:rsidRPr="000B5638" w:rsidRDefault="00F215D5" w:rsidP="00F215D5">
      <w:pPr>
        <w:spacing w:after="0" w:line="240" w:lineRule="auto"/>
      </w:pPr>
      <w:r w:rsidRPr="000B5638">
        <w:t>Задания:</w:t>
      </w:r>
    </w:p>
    <w:p w:rsidR="00F215D5" w:rsidRPr="00F215D5" w:rsidRDefault="00F215D5" w:rsidP="00F215D5">
      <w:pPr>
        <w:spacing w:after="0" w:line="240" w:lineRule="auto"/>
      </w:pPr>
      <w:r w:rsidRPr="00F215D5">
        <w:t>- продолжи узор;</w:t>
      </w:r>
    </w:p>
    <w:p w:rsidR="00F215D5" w:rsidRPr="000B5638" w:rsidRDefault="00F215D5" w:rsidP="00F215D5">
      <w:pPr>
        <w:spacing w:after="0" w:line="240" w:lineRule="auto"/>
      </w:pPr>
      <w:r w:rsidRPr="000B5638">
        <w:t>- рисование бус;</w:t>
      </w:r>
    </w:p>
    <w:p w:rsidR="00F215D5" w:rsidRPr="000B5638" w:rsidRDefault="00F215D5" w:rsidP="00F215D5">
      <w:pPr>
        <w:spacing w:after="0" w:line="240" w:lineRule="auto"/>
      </w:pPr>
      <w:r w:rsidRPr="000B5638">
        <w:t>- раскрашивание фигур;</w:t>
      </w:r>
    </w:p>
    <w:p w:rsidR="00F215D5" w:rsidRPr="00F215D5" w:rsidRDefault="00F215D5" w:rsidP="00F215D5">
      <w:pPr>
        <w:spacing w:after="0" w:line="240" w:lineRule="auto"/>
      </w:pPr>
      <w:r w:rsidRPr="00F215D5">
        <w:t>- чтение схем слов;</w:t>
      </w:r>
    </w:p>
    <w:p w:rsidR="00F215D5" w:rsidRPr="000B5638" w:rsidRDefault="00F215D5" w:rsidP="00F215D5">
      <w:pPr>
        <w:spacing w:after="0" w:line="240" w:lineRule="auto"/>
      </w:pPr>
      <w:r w:rsidRPr="000B5638">
        <w:t>- упорядочивание;</w:t>
      </w:r>
    </w:p>
    <w:p w:rsidR="00F215D5" w:rsidRPr="000B5638" w:rsidRDefault="00F215D5" w:rsidP="00F215D5">
      <w:pPr>
        <w:spacing w:after="0" w:line="240" w:lineRule="auto"/>
      </w:pPr>
      <w:r w:rsidRPr="000B5638">
        <w:t>- математические действия;</w:t>
      </w:r>
    </w:p>
    <w:p w:rsidR="00F215D5" w:rsidRPr="000B5638" w:rsidRDefault="00F215D5" w:rsidP="00F215D5">
      <w:pPr>
        <w:spacing w:after="0" w:line="240" w:lineRule="auto"/>
      </w:pPr>
      <w:r w:rsidRPr="000B5638">
        <w:t>- графический диктант;</w:t>
      </w:r>
    </w:p>
    <w:p w:rsidR="00F215D5" w:rsidRDefault="00F215D5" w:rsidP="00F215D5">
      <w:pPr>
        <w:spacing w:after="0" w:line="240" w:lineRule="auto"/>
      </w:pPr>
      <w:r w:rsidRPr="000B5638">
        <w:t>- рассказ по серии картинок;</w:t>
      </w:r>
    </w:p>
    <w:p w:rsidR="00F215D5" w:rsidRPr="000B5638" w:rsidRDefault="00F215D5" w:rsidP="00F215D5">
      <w:pPr>
        <w:spacing w:after="0" w:line="240" w:lineRule="auto"/>
      </w:pPr>
      <w:r>
        <w:t>- шифровка;</w:t>
      </w:r>
    </w:p>
    <w:p w:rsidR="00F215D5" w:rsidRPr="00F215D5" w:rsidRDefault="00F215D5" w:rsidP="00F215D5">
      <w:pPr>
        <w:spacing w:after="0" w:line="240" w:lineRule="auto"/>
      </w:pPr>
      <w:r w:rsidRPr="00F215D5">
        <w:t>- рисунок человека.</w:t>
      </w:r>
    </w:p>
    <w:p w:rsidR="00F215D5" w:rsidRPr="000B5638" w:rsidRDefault="00F215D5" w:rsidP="00F215D5">
      <w:pPr>
        <w:spacing w:after="0" w:line="240" w:lineRule="auto"/>
      </w:pPr>
    </w:p>
    <w:p w:rsidR="00F215D5" w:rsidRPr="000B5638" w:rsidRDefault="00F215D5" w:rsidP="00F215D5">
      <w:pPr>
        <w:spacing w:after="0" w:line="240" w:lineRule="auto"/>
      </w:pPr>
      <w:r w:rsidRPr="00F215D5">
        <w:t>Больше всего затруднений</w:t>
      </w:r>
      <w:r w:rsidRPr="000B5638">
        <w:t xml:space="preserve"> при выполнений заданий:  продолжи узор, чтение схем слов,  </w:t>
      </w:r>
      <w:r w:rsidRPr="00B81DE5">
        <w:t>шифровка, рисунок человека.</w:t>
      </w:r>
    </w:p>
    <w:p w:rsidR="008C0B82" w:rsidRDefault="008C0B82" w:rsidP="00AC2035">
      <w:pPr>
        <w:spacing w:after="0" w:line="240" w:lineRule="auto"/>
        <w:rPr>
          <w:b/>
        </w:rPr>
      </w:pPr>
    </w:p>
    <w:p w:rsidR="00F215D5" w:rsidRDefault="00F215D5" w:rsidP="00F215D5">
      <w:r>
        <w:t>Опыт работы муниципальной психолого-медико-педагогической комиссии показал, что при обследовании выпускников дошкольных групп (дети, обучающиеся по АООП), наибольшие затруднения вызывают задания на составление рассказа по серии картинок, сравнение предметов, собирание разрезной картинки, решение простых арифметических задач, сравнение чисел.</w:t>
      </w:r>
    </w:p>
    <w:p w:rsidR="00F215D5" w:rsidRDefault="00AC128F" w:rsidP="00AC128F">
      <w:pPr>
        <w:jc w:val="center"/>
        <w:rPr>
          <w:b/>
        </w:rPr>
      </w:pPr>
      <w:r w:rsidRPr="00AC128F">
        <w:rPr>
          <w:b/>
        </w:rPr>
        <w:t>Дети, не посещавшие дошкольные группы</w:t>
      </w:r>
    </w:p>
    <w:tbl>
      <w:tblPr>
        <w:tblStyle w:val="a3"/>
        <w:tblW w:w="0" w:type="auto"/>
        <w:tblLook w:val="04A0"/>
      </w:tblPr>
      <w:tblGrid>
        <w:gridCol w:w="2943"/>
        <w:gridCol w:w="1243"/>
        <w:gridCol w:w="1013"/>
        <w:gridCol w:w="1013"/>
        <w:gridCol w:w="1469"/>
        <w:gridCol w:w="1017"/>
      </w:tblGrid>
      <w:tr w:rsidR="00AC128F" w:rsidTr="006C02EC">
        <w:tc>
          <w:tcPr>
            <w:tcW w:w="2943" w:type="dxa"/>
            <w:vMerge w:val="restart"/>
          </w:tcPr>
          <w:p w:rsidR="00AC128F" w:rsidRDefault="00AC128F" w:rsidP="00AC128F">
            <w:pPr>
              <w:jc w:val="center"/>
            </w:pPr>
            <w:r>
              <w:t>Кол-во</w:t>
            </w:r>
          </w:p>
        </w:tc>
        <w:tc>
          <w:tcPr>
            <w:tcW w:w="5755" w:type="dxa"/>
            <w:gridSpan w:val="5"/>
          </w:tcPr>
          <w:p w:rsidR="00AC128F" w:rsidRDefault="00AC128F" w:rsidP="006C02EC">
            <w:pPr>
              <w:jc w:val="center"/>
            </w:pPr>
            <w:r>
              <w:t>Уровень готовности к школе</w:t>
            </w:r>
          </w:p>
        </w:tc>
      </w:tr>
      <w:tr w:rsidR="00AC128F" w:rsidTr="006C02EC">
        <w:tc>
          <w:tcPr>
            <w:tcW w:w="2943" w:type="dxa"/>
            <w:vMerge/>
          </w:tcPr>
          <w:p w:rsidR="00AC128F" w:rsidRDefault="00AC128F" w:rsidP="006C02EC"/>
        </w:tc>
        <w:tc>
          <w:tcPr>
            <w:tcW w:w="1243" w:type="dxa"/>
          </w:tcPr>
          <w:p w:rsidR="00AC128F" w:rsidRDefault="00AC128F" w:rsidP="006C02EC">
            <w:r>
              <w:t>критичный</w:t>
            </w:r>
          </w:p>
        </w:tc>
        <w:tc>
          <w:tcPr>
            <w:tcW w:w="1013" w:type="dxa"/>
          </w:tcPr>
          <w:p w:rsidR="00AC128F" w:rsidRDefault="00AC128F" w:rsidP="006C02EC">
            <w:r>
              <w:t>низкий</w:t>
            </w:r>
          </w:p>
        </w:tc>
        <w:tc>
          <w:tcPr>
            <w:tcW w:w="1013" w:type="dxa"/>
          </w:tcPr>
          <w:p w:rsidR="00AC128F" w:rsidRDefault="00AC128F" w:rsidP="006C02EC">
            <w:r>
              <w:t>средний</w:t>
            </w:r>
          </w:p>
        </w:tc>
        <w:tc>
          <w:tcPr>
            <w:tcW w:w="1469" w:type="dxa"/>
          </w:tcPr>
          <w:p w:rsidR="00AC128F" w:rsidRDefault="00AC128F" w:rsidP="006C02EC">
            <w:r>
              <w:t>повышенный</w:t>
            </w:r>
          </w:p>
        </w:tc>
        <w:tc>
          <w:tcPr>
            <w:tcW w:w="1017" w:type="dxa"/>
          </w:tcPr>
          <w:p w:rsidR="00AC128F" w:rsidRDefault="00AC128F" w:rsidP="006C02EC">
            <w:r>
              <w:t>высокий</w:t>
            </w:r>
          </w:p>
        </w:tc>
      </w:tr>
      <w:tr w:rsidR="00AC128F" w:rsidTr="006C02EC">
        <w:tc>
          <w:tcPr>
            <w:tcW w:w="2943" w:type="dxa"/>
          </w:tcPr>
          <w:p w:rsidR="00AC128F" w:rsidRDefault="00AC128F" w:rsidP="006C02EC">
            <w:pPr>
              <w:jc w:val="center"/>
            </w:pPr>
            <w:r>
              <w:t>23</w:t>
            </w:r>
          </w:p>
        </w:tc>
        <w:tc>
          <w:tcPr>
            <w:tcW w:w="1243" w:type="dxa"/>
          </w:tcPr>
          <w:p w:rsidR="00AC128F" w:rsidRDefault="003C6B61" w:rsidP="006C02EC">
            <w:pPr>
              <w:jc w:val="center"/>
            </w:pPr>
            <w:r>
              <w:t>5</w:t>
            </w:r>
          </w:p>
        </w:tc>
        <w:tc>
          <w:tcPr>
            <w:tcW w:w="1013" w:type="dxa"/>
          </w:tcPr>
          <w:p w:rsidR="00AC128F" w:rsidRDefault="003C6B61" w:rsidP="006C02EC">
            <w:pPr>
              <w:jc w:val="center"/>
            </w:pPr>
            <w:r>
              <w:t>4</w:t>
            </w:r>
          </w:p>
        </w:tc>
        <w:tc>
          <w:tcPr>
            <w:tcW w:w="1013" w:type="dxa"/>
          </w:tcPr>
          <w:p w:rsidR="00AC128F" w:rsidRDefault="003C6B61" w:rsidP="006C02EC">
            <w:pPr>
              <w:jc w:val="center"/>
            </w:pPr>
            <w:r>
              <w:t>6</w:t>
            </w:r>
          </w:p>
        </w:tc>
        <w:tc>
          <w:tcPr>
            <w:tcW w:w="1469" w:type="dxa"/>
          </w:tcPr>
          <w:p w:rsidR="00AC128F" w:rsidRDefault="003C6B61" w:rsidP="006C02EC">
            <w:pPr>
              <w:jc w:val="center"/>
            </w:pPr>
            <w:r>
              <w:t>2</w:t>
            </w:r>
          </w:p>
        </w:tc>
        <w:tc>
          <w:tcPr>
            <w:tcW w:w="1017" w:type="dxa"/>
          </w:tcPr>
          <w:p w:rsidR="00AC128F" w:rsidRDefault="003C6B61" w:rsidP="006C02EC">
            <w:r>
              <w:t>6</w:t>
            </w:r>
          </w:p>
        </w:tc>
      </w:tr>
    </w:tbl>
    <w:p w:rsidR="00AC128F" w:rsidRPr="00AC128F" w:rsidRDefault="00AC128F" w:rsidP="00AC128F">
      <w:pPr>
        <w:jc w:val="center"/>
        <w:rPr>
          <w:b/>
        </w:rPr>
      </w:pPr>
    </w:p>
    <w:p w:rsidR="00AC128F" w:rsidRDefault="00AC128F" w:rsidP="00F215D5"/>
    <w:p w:rsidR="00F215D5" w:rsidRPr="006B6CA6" w:rsidRDefault="00F215D5" w:rsidP="00F215D5">
      <w:pPr>
        <w:rPr>
          <w:b/>
        </w:rPr>
      </w:pPr>
      <w:r w:rsidRPr="006B6CA6">
        <w:rPr>
          <w:b/>
        </w:rPr>
        <w:t xml:space="preserve">Решения: </w:t>
      </w:r>
    </w:p>
    <w:p w:rsidR="006B6CA6" w:rsidRDefault="006B6CA6" w:rsidP="00F215D5">
      <w:r w:rsidRPr="006B6CA6">
        <w:rPr>
          <w:b/>
        </w:rPr>
        <w:t>на муниципальном уровне</w:t>
      </w:r>
      <w:r>
        <w:t xml:space="preserve"> :</w:t>
      </w:r>
    </w:p>
    <w:p w:rsidR="006B6CA6" w:rsidRDefault="006B6CA6" w:rsidP="00F215D5">
      <w:r>
        <w:t>- выстроить работу по организации преемственности дошкольного и школьного образования;</w:t>
      </w:r>
    </w:p>
    <w:p w:rsidR="006B6CA6" w:rsidRDefault="006B6CA6" w:rsidP="00F215D5">
      <w:r>
        <w:t>- продолжить работу в данном направлении в следующем учебном году;</w:t>
      </w:r>
    </w:p>
    <w:p w:rsidR="006B6CA6" w:rsidRDefault="006B6CA6" w:rsidP="00F215D5">
      <w:r>
        <w:t>- рассмотреть целесообразность использования единой методики оценивания готовности первоклассников к обучению в школе во всех общеобразовательных организациях района;</w:t>
      </w:r>
    </w:p>
    <w:p w:rsidR="006B6CA6" w:rsidRDefault="006B6CA6" w:rsidP="00F215D5">
      <w:r>
        <w:t xml:space="preserve">- организовать работу по </w:t>
      </w:r>
      <w:r w:rsidR="0007773B">
        <w:t>100% охвату детей предшкольного возраста дошкольным образованием;</w:t>
      </w:r>
    </w:p>
    <w:p w:rsidR="0007773B" w:rsidRDefault="0007773B" w:rsidP="00F215D5">
      <w:r>
        <w:t>- продолжить работу по</w:t>
      </w:r>
      <w:r w:rsidR="00AC128F">
        <w:t xml:space="preserve"> раннему</w:t>
      </w:r>
      <w:r>
        <w:t xml:space="preserve"> выявлению </w:t>
      </w:r>
      <w:r w:rsidR="00AC128F">
        <w:t>детей с проблемами развития.</w:t>
      </w:r>
    </w:p>
    <w:p w:rsidR="00903FEA" w:rsidRDefault="00903FEA" w:rsidP="00F215D5"/>
    <w:p w:rsidR="00463311" w:rsidRDefault="00463311" w:rsidP="00F215D5"/>
    <w:p w:rsidR="00463311" w:rsidRDefault="00463311" w:rsidP="00F215D5">
      <w:r>
        <w:t>Директор МУ «РУО и ДМ»                                                                                                                                                                                                                       И.В. Лорви</w:t>
      </w:r>
    </w:p>
    <w:p w:rsidR="00463311" w:rsidRDefault="00463311" w:rsidP="00F215D5"/>
    <w:p w:rsidR="00463311" w:rsidRDefault="00463311" w:rsidP="00F215D5"/>
    <w:p w:rsidR="00463311" w:rsidRDefault="00463311" w:rsidP="00F215D5"/>
    <w:p w:rsidR="00463311" w:rsidRDefault="00463311" w:rsidP="00F215D5"/>
    <w:p w:rsidR="00463311" w:rsidRDefault="00463311" w:rsidP="00F215D5"/>
    <w:p w:rsidR="00463311" w:rsidRDefault="00463311" w:rsidP="00F215D5"/>
    <w:p w:rsidR="00463311" w:rsidRDefault="00463311" w:rsidP="00F215D5">
      <w:r>
        <w:t>Справку подготовила А.В. Муллагалина</w:t>
      </w:r>
    </w:p>
    <w:sectPr w:rsidR="00463311" w:rsidSect="00A80C42">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EBA" w:rsidRDefault="001B3EBA" w:rsidP="00404B1F">
      <w:pPr>
        <w:spacing w:after="0" w:line="240" w:lineRule="auto"/>
      </w:pPr>
      <w:r>
        <w:separator/>
      </w:r>
    </w:p>
  </w:endnote>
  <w:endnote w:type="continuationSeparator" w:id="0">
    <w:p w:rsidR="001B3EBA" w:rsidRDefault="001B3EBA" w:rsidP="00404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EBA" w:rsidRDefault="001B3EBA" w:rsidP="00404B1F">
      <w:pPr>
        <w:spacing w:after="0" w:line="240" w:lineRule="auto"/>
      </w:pPr>
      <w:r>
        <w:separator/>
      </w:r>
    </w:p>
  </w:footnote>
  <w:footnote w:type="continuationSeparator" w:id="0">
    <w:p w:rsidR="001B3EBA" w:rsidRDefault="001B3EBA" w:rsidP="00404B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A3829"/>
    <w:multiLevelType w:val="hybridMultilevel"/>
    <w:tmpl w:val="52F0455A"/>
    <w:lvl w:ilvl="0" w:tplc="1D4EA572">
      <w:start w:val="1"/>
      <w:numFmt w:val="bullet"/>
      <w:lvlText w:val=""/>
      <w:lvlJc w:val="left"/>
      <w:pPr>
        <w:tabs>
          <w:tab w:val="num" w:pos="720"/>
        </w:tabs>
        <w:ind w:left="720" w:hanging="360"/>
      </w:pPr>
      <w:rPr>
        <w:rFonts w:ascii="Wingdings" w:hAnsi="Wingdings" w:hint="default"/>
      </w:rPr>
    </w:lvl>
    <w:lvl w:ilvl="1" w:tplc="B30094B2" w:tentative="1">
      <w:start w:val="1"/>
      <w:numFmt w:val="bullet"/>
      <w:lvlText w:val=""/>
      <w:lvlJc w:val="left"/>
      <w:pPr>
        <w:tabs>
          <w:tab w:val="num" w:pos="1440"/>
        </w:tabs>
        <w:ind w:left="1440" w:hanging="360"/>
      </w:pPr>
      <w:rPr>
        <w:rFonts w:ascii="Wingdings" w:hAnsi="Wingdings" w:hint="default"/>
      </w:rPr>
    </w:lvl>
    <w:lvl w:ilvl="2" w:tplc="E5DA6578" w:tentative="1">
      <w:start w:val="1"/>
      <w:numFmt w:val="bullet"/>
      <w:lvlText w:val=""/>
      <w:lvlJc w:val="left"/>
      <w:pPr>
        <w:tabs>
          <w:tab w:val="num" w:pos="2160"/>
        </w:tabs>
        <w:ind w:left="2160" w:hanging="360"/>
      </w:pPr>
      <w:rPr>
        <w:rFonts w:ascii="Wingdings" w:hAnsi="Wingdings" w:hint="default"/>
      </w:rPr>
    </w:lvl>
    <w:lvl w:ilvl="3" w:tplc="18C0FCCC" w:tentative="1">
      <w:start w:val="1"/>
      <w:numFmt w:val="bullet"/>
      <w:lvlText w:val=""/>
      <w:lvlJc w:val="left"/>
      <w:pPr>
        <w:tabs>
          <w:tab w:val="num" w:pos="2880"/>
        </w:tabs>
        <w:ind w:left="2880" w:hanging="360"/>
      </w:pPr>
      <w:rPr>
        <w:rFonts w:ascii="Wingdings" w:hAnsi="Wingdings" w:hint="default"/>
      </w:rPr>
    </w:lvl>
    <w:lvl w:ilvl="4" w:tplc="DF14AB1A" w:tentative="1">
      <w:start w:val="1"/>
      <w:numFmt w:val="bullet"/>
      <w:lvlText w:val=""/>
      <w:lvlJc w:val="left"/>
      <w:pPr>
        <w:tabs>
          <w:tab w:val="num" w:pos="3600"/>
        </w:tabs>
        <w:ind w:left="3600" w:hanging="360"/>
      </w:pPr>
      <w:rPr>
        <w:rFonts w:ascii="Wingdings" w:hAnsi="Wingdings" w:hint="default"/>
      </w:rPr>
    </w:lvl>
    <w:lvl w:ilvl="5" w:tplc="97C84704" w:tentative="1">
      <w:start w:val="1"/>
      <w:numFmt w:val="bullet"/>
      <w:lvlText w:val=""/>
      <w:lvlJc w:val="left"/>
      <w:pPr>
        <w:tabs>
          <w:tab w:val="num" w:pos="4320"/>
        </w:tabs>
        <w:ind w:left="4320" w:hanging="360"/>
      </w:pPr>
      <w:rPr>
        <w:rFonts w:ascii="Wingdings" w:hAnsi="Wingdings" w:hint="default"/>
      </w:rPr>
    </w:lvl>
    <w:lvl w:ilvl="6" w:tplc="E3F02EF8" w:tentative="1">
      <w:start w:val="1"/>
      <w:numFmt w:val="bullet"/>
      <w:lvlText w:val=""/>
      <w:lvlJc w:val="left"/>
      <w:pPr>
        <w:tabs>
          <w:tab w:val="num" w:pos="5040"/>
        </w:tabs>
        <w:ind w:left="5040" w:hanging="360"/>
      </w:pPr>
      <w:rPr>
        <w:rFonts w:ascii="Wingdings" w:hAnsi="Wingdings" w:hint="default"/>
      </w:rPr>
    </w:lvl>
    <w:lvl w:ilvl="7" w:tplc="4D5E6070" w:tentative="1">
      <w:start w:val="1"/>
      <w:numFmt w:val="bullet"/>
      <w:lvlText w:val=""/>
      <w:lvlJc w:val="left"/>
      <w:pPr>
        <w:tabs>
          <w:tab w:val="num" w:pos="5760"/>
        </w:tabs>
        <w:ind w:left="5760" w:hanging="360"/>
      </w:pPr>
      <w:rPr>
        <w:rFonts w:ascii="Wingdings" w:hAnsi="Wingdings" w:hint="default"/>
      </w:rPr>
    </w:lvl>
    <w:lvl w:ilvl="8" w:tplc="2D36F43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616120"/>
    <w:rsid w:val="000734C6"/>
    <w:rsid w:val="0007773B"/>
    <w:rsid w:val="000B5638"/>
    <w:rsid w:val="0014789E"/>
    <w:rsid w:val="0015337D"/>
    <w:rsid w:val="001B3EBA"/>
    <w:rsid w:val="00217F62"/>
    <w:rsid w:val="002C2618"/>
    <w:rsid w:val="00350FA8"/>
    <w:rsid w:val="003C6B61"/>
    <w:rsid w:val="00404B1F"/>
    <w:rsid w:val="00425387"/>
    <w:rsid w:val="004521E4"/>
    <w:rsid w:val="00463311"/>
    <w:rsid w:val="004E6258"/>
    <w:rsid w:val="005C397B"/>
    <w:rsid w:val="005E5BEF"/>
    <w:rsid w:val="005F4D73"/>
    <w:rsid w:val="00616120"/>
    <w:rsid w:val="00661BB6"/>
    <w:rsid w:val="006A1248"/>
    <w:rsid w:val="006B6CA6"/>
    <w:rsid w:val="007A19DF"/>
    <w:rsid w:val="008C0B82"/>
    <w:rsid w:val="00903FEA"/>
    <w:rsid w:val="009820B3"/>
    <w:rsid w:val="009D590D"/>
    <w:rsid w:val="009E39E5"/>
    <w:rsid w:val="00A51236"/>
    <w:rsid w:val="00A80C42"/>
    <w:rsid w:val="00AB7F31"/>
    <w:rsid w:val="00AC128F"/>
    <w:rsid w:val="00AC2035"/>
    <w:rsid w:val="00B04247"/>
    <w:rsid w:val="00B347EA"/>
    <w:rsid w:val="00B37A9B"/>
    <w:rsid w:val="00B81DE5"/>
    <w:rsid w:val="00BA6774"/>
    <w:rsid w:val="00BB709E"/>
    <w:rsid w:val="00BC51B1"/>
    <w:rsid w:val="00BF273B"/>
    <w:rsid w:val="00C1054E"/>
    <w:rsid w:val="00C2350A"/>
    <w:rsid w:val="00C36ADB"/>
    <w:rsid w:val="00D01158"/>
    <w:rsid w:val="00D22365"/>
    <w:rsid w:val="00D528D2"/>
    <w:rsid w:val="00DC41E5"/>
    <w:rsid w:val="00DF3ACF"/>
    <w:rsid w:val="00E87722"/>
    <w:rsid w:val="00EE6A57"/>
    <w:rsid w:val="00F215D5"/>
    <w:rsid w:val="00F51392"/>
    <w:rsid w:val="00F84A74"/>
    <w:rsid w:val="00FE7E7D"/>
    <w:rsid w:val="00FF4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04B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4B1F"/>
  </w:style>
  <w:style w:type="paragraph" w:styleId="a6">
    <w:name w:val="footer"/>
    <w:basedOn w:val="a"/>
    <w:link w:val="a7"/>
    <w:uiPriority w:val="99"/>
    <w:unhideWhenUsed/>
    <w:rsid w:val="00404B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4B1F"/>
  </w:style>
  <w:style w:type="paragraph" w:styleId="a8">
    <w:name w:val="Normal (Web)"/>
    <w:basedOn w:val="a"/>
    <w:uiPriority w:val="99"/>
    <w:semiHidden/>
    <w:unhideWhenUsed/>
    <w:rsid w:val="00F215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04B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4B1F"/>
  </w:style>
  <w:style w:type="paragraph" w:styleId="a6">
    <w:name w:val="footer"/>
    <w:basedOn w:val="a"/>
    <w:link w:val="a7"/>
    <w:uiPriority w:val="99"/>
    <w:unhideWhenUsed/>
    <w:rsid w:val="00404B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4B1F"/>
  </w:style>
</w:styles>
</file>

<file path=word/webSettings.xml><?xml version="1.0" encoding="utf-8"?>
<w:webSettings xmlns:r="http://schemas.openxmlformats.org/officeDocument/2006/relationships" xmlns:w="http://schemas.openxmlformats.org/wordprocessingml/2006/main">
  <w:divs>
    <w:div w:id="848714848">
      <w:bodyDiv w:val="1"/>
      <w:marLeft w:val="0"/>
      <w:marRight w:val="0"/>
      <w:marTop w:val="0"/>
      <w:marBottom w:val="0"/>
      <w:divBdr>
        <w:top w:val="none" w:sz="0" w:space="0" w:color="auto"/>
        <w:left w:val="none" w:sz="0" w:space="0" w:color="auto"/>
        <w:bottom w:val="none" w:sz="0" w:space="0" w:color="auto"/>
        <w:right w:val="none" w:sz="0" w:space="0" w:color="auto"/>
      </w:divBdr>
    </w:div>
    <w:div w:id="1985773156">
      <w:bodyDiv w:val="1"/>
      <w:marLeft w:val="0"/>
      <w:marRight w:val="0"/>
      <w:marTop w:val="0"/>
      <w:marBottom w:val="0"/>
      <w:divBdr>
        <w:top w:val="none" w:sz="0" w:space="0" w:color="auto"/>
        <w:left w:val="none" w:sz="0" w:space="0" w:color="auto"/>
        <w:bottom w:val="none" w:sz="0" w:space="0" w:color="auto"/>
        <w:right w:val="none" w:sz="0" w:space="0" w:color="auto"/>
      </w:divBdr>
      <w:divsChild>
        <w:div w:id="273905564">
          <w:marLeft w:val="504"/>
          <w:marRight w:val="0"/>
          <w:marTop w:val="140"/>
          <w:marBottom w:val="0"/>
          <w:divBdr>
            <w:top w:val="none" w:sz="0" w:space="0" w:color="auto"/>
            <w:left w:val="none" w:sz="0" w:space="0" w:color="auto"/>
            <w:bottom w:val="none" w:sz="0" w:space="0" w:color="auto"/>
            <w:right w:val="none" w:sz="0" w:space="0" w:color="auto"/>
          </w:divBdr>
        </w:div>
        <w:div w:id="1511525157">
          <w:marLeft w:val="504"/>
          <w:marRight w:val="0"/>
          <w:marTop w:val="140"/>
          <w:marBottom w:val="0"/>
          <w:divBdr>
            <w:top w:val="none" w:sz="0" w:space="0" w:color="auto"/>
            <w:left w:val="none" w:sz="0" w:space="0" w:color="auto"/>
            <w:bottom w:val="none" w:sz="0" w:space="0" w:color="auto"/>
            <w:right w:val="none" w:sz="0" w:space="0" w:color="auto"/>
          </w:divBdr>
        </w:div>
        <w:div w:id="523976936">
          <w:marLeft w:val="504"/>
          <w:marRight w:val="0"/>
          <w:marTop w:val="140"/>
          <w:marBottom w:val="0"/>
          <w:divBdr>
            <w:top w:val="none" w:sz="0" w:space="0" w:color="auto"/>
            <w:left w:val="none" w:sz="0" w:space="0" w:color="auto"/>
            <w:bottom w:val="none" w:sz="0" w:space="0" w:color="auto"/>
            <w:right w:val="none" w:sz="0" w:space="0" w:color="auto"/>
          </w:divBdr>
        </w:div>
        <w:div w:id="1725445170">
          <w:marLeft w:val="504"/>
          <w:marRight w:val="0"/>
          <w:marTop w:val="140"/>
          <w:marBottom w:val="0"/>
          <w:divBdr>
            <w:top w:val="none" w:sz="0" w:space="0" w:color="auto"/>
            <w:left w:val="none" w:sz="0" w:space="0" w:color="auto"/>
            <w:bottom w:val="none" w:sz="0" w:space="0" w:color="auto"/>
            <w:right w:val="none" w:sz="0" w:space="0" w:color="auto"/>
          </w:divBdr>
        </w:div>
        <w:div w:id="1854953753">
          <w:marLeft w:val="504"/>
          <w:marRight w:val="0"/>
          <w:marTop w:val="140"/>
          <w:marBottom w:val="0"/>
          <w:divBdr>
            <w:top w:val="none" w:sz="0" w:space="0" w:color="auto"/>
            <w:left w:val="none" w:sz="0" w:space="0" w:color="auto"/>
            <w:bottom w:val="none" w:sz="0" w:space="0" w:color="auto"/>
            <w:right w:val="none" w:sz="0" w:space="0" w:color="auto"/>
          </w:divBdr>
        </w:div>
        <w:div w:id="26763058">
          <w:marLeft w:val="504"/>
          <w:marRight w:val="0"/>
          <w:marTop w:val="140"/>
          <w:marBottom w:val="0"/>
          <w:divBdr>
            <w:top w:val="none" w:sz="0" w:space="0" w:color="auto"/>
            <w:left w:val="none" w:sz="0" w:space="0" w:color="auto"/>
            <w:bottom w:val="none" w:sz="0" w:space="0" w:color="auto"/>
            <w:right w:val="none" w:sz="0" w:space="0" w:color="auto"/>
          </w:divBdr>
        </w:div>
        <w:div w:id="280456826">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7</Pages>
  <Words>956</Words>
  <Characters>5454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24</cp:revision>
  <cp:lastPrinted>2021-11-22T08:27:00Z</cp:lastPrinted>
  <dcterms:created xsi:type="dcterms:W3CDTF">2021-11-12T12:46:00Z</dcterms:created>
  <dcterms:modified xsi:type="dcterms:W3CDTF">2022-01-27T06:54:00Z</dcterms:modified>
</cp:coreProperties>
</file>