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83" w:rsidRPr="00A33683" w:rsidRDefault="00A33683" w:rsidP="00A3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683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D70448" w:rsidRPr="00A33683" w:rsidRDefault="00A33683" w:rsidP="00A3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3683">
        <w:rPr>
          <w:rFonts w:ascii="Times New Roman" w:hAnsi="Times New Roman" w:cs="Times New Roman"/>
          <w:sz w:val="28"/>
          <w:szCs w:val="28"/>
        </w:rPr>
        <w:t>«Районное управление образования и по делам молодежи»</w:t>
      </w:r>
    </w:p>
    <w:p w:rsidR="00A33683" w:rsidRDefault="00A33683" w:rsidP="00A3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Протокол №                           от </w:t>
      </w:r>
      <w:r w:rsidR="00924F4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24F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.2021 г.</w:t>
      </w:r>
    </w:p>
    <w:p w:rsidR="00A33683" w:rsidRDefault="00A33683" w:rsidP="00A336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3683" w:rsidRDefault="00A33683" w:rsidP="00A33683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683">
        <w:rPr>
          <w:rFonts w:ascii="Times New Roman" w:hAnsi="Times New Roman" w:cs="Times New Roman"/>
          <w:sz w:val="24"/>
          <w:szCs w:val="24"/>
        </w:rPr>
        <w:t>Присутствовали</w:t>
      </w:r>
      <w:r w:rsidR="00AF3627">
        <w:rPr>
          <w:rFonts w:ascii="Times New Roman" w:hAnsi="Times New Roman" w:cs="Times New Roman"/>
          <w:sz w:val="24"/>
          <w:szCs w:val="24"/>
        </w:rPr>
        <w:t>:</w:t>
      </w:r>
      <w:r w:rsidRPr="00A33683"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организаций, специалисты МУ «РУО и ДМ»</w:t>
      </w:r>
      <w:r w:rsidR="0058293C">
        <w:rPr>
          <w:rFonts w:ascii="Times New Roman" w:hAnsi="Times New Roman" w:cs="Times New Roman"/>
          <w:sz w:val="24"/>
          <w:szCs w:val="24"/>
        </w:rPr>
        <w:t>, заместитель Главы Администрации АЛМР по социальной политике</w:t>
      </w:r>
      <w:r w:rsidR="00924F4E">
        <w:rPr>
          <w:rFonts w:ascii="Times New Roman" w:hAnsi="Times New Roman" w:cs="Times New Roman"/>
          <w:sz w:val="24"/>
          <w:szCs w:val="24"/>
        </w:rPr>
        <w:t>, Инспектор КДН ОМВД</w:t>
      </w:r>
      <w:proofErr w:type="gramStart"/>
      <w:r w:rsidR="00924F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33683" w:rsidRPr="00A33683" w:rsidRDefault="00A33683" w:rsidP="00A336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3683" w:rsidRPr="00A33683" w:rsidRDefault="00A33683" w:rsidP="00A336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3683" w:rsidRPr="00A33683" w:rsidRDefault="00A33683" w:rsidP="00A336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3683">
        <w:rPr>
          <w:rFonts w:ascii="Times New Roman" w:hAnsi="Times New Roman" w:cs="Times New Roman"/>
          <w:sz w:val="24"/>
          <w:szCs w:val="24"/>
        </w:rPr>
        <w:t>Повестка:</w:t>
      </w:r>
    </w:p>
    <w:p w:rsidR="00A33683" w:rsidRPr="00924F4E" w:rsidRDefault="00A33683" w:rsidP="00417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Мониторинг успеваемости обучающихся общеобразовательных организаций за 1 четверть 2021 – 2022 учебного года (электронный журнал).</w:t>
      </w:r>
    </w:p>
    <w:p w:rsidR="00A33683" w:rsidRPr="00924F4E" w:rsidRDefault="00A33683" w:rsidP="00417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Освоение субвенции на реализацию государственных гарантий.</w:t>
      </w:r>
    </w:p>
    <w:p w:rsidR="00A33683" w:rsidRPr="00924F4E" w:rsidRDefault="00A33683" w:rsidP="00417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О выполнении рекомендаций заседания межведомственной комиссии по санитарно-эпидемиологическому благополучию.</w:t>
      </w:r>
    </w:p>
    <w:p w:rsidR="009D6B72" w:rsidRPr="00924F4E" w:rsidRDefault="009D6B72" w:rsidP="009D6B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Организация работы ДОО с 01.12.2021 г.</w:t>
      </w:r>
    </w:p>
    <w:p w:rsidR="00A33683" w:rsidRPr="00924F4E" w:rsidRDefault="00A33683" w:rsidP="00417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Положение об оплате труда руководителей муниципальных образовательных организаций Лахденпохского муниципального района.</w:t>
      </w:r>
    </w:p>
    <w:p w:rsidR="00A33683" w:rsidRPr="00924F4E" w:rsidRDefault="00A33683" w:rsidP="00417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4F4E">
        <w:rPr>
          <w:rFonts w:ascii="Times New Roman" w:hAnsi="Times New Roman" w:cs="Times New Roman"/>
          <w:color w:val="FF0000"/>
          <w:sz w:val="24"/>
          <w:szCs w:val="24"/>
        </w:rPr>
        <w:t>Разное.</w:t>
      </w:r>
    </w:p>
    <w:p w:rsidR="00A33683" w:rsidRDefault="00A33683" w:rsidP="00417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293C" w:rsidRDefault="0058293C" w:rsidP="00924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>По 1 вопросу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 w:rsidRPr="004178B0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 w:rsidR="00924F4E">
        <w:rPr>
          <w:rFonts w:ascii="Times New Roman" w:hAnsi="Times New Roman" w:cs="Times New Roman"/>
          <w:sz w:val="24"/>
          <w:szCs w:val="24"/>
        </w:rPr>
        <w:t xml:space="preserve">секретаря МОП «Единая Россия» А.А. </w:t>
      </w:r>
      <w:proofErr w:type="spellStart"/>
      <w:r w:rsidR="00924F4E">
        <w:rPr>
          <w:rFonts w:ascii="Times New Roman" w:hAnsi="Times New Roman" w:cs="Times New Roman"/>
          <w:sz w:val="24"/>
          <w:szCs w:val="24"/>
        </w:rPr>
        <w:t>Гривицкого</w:t>
      </w:r>
      <w:proofErr w:type="spellEnd"/>
    </w:p>
    <w:p w:rsidR="00423472" w:rsidRPr="00423472" w:rsidRDefault="00924F4E" w:rsidP="004234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 «Диктант Победы</w:t>
      </w:r>
      <w:r w:rsidRPr="00423472">
        <w:rPr>
          <w:rFonts w:ascii="Times New Roman" w:hAnsi="Times New Roman" w:cs="Times New Roman"/>
          <w:sz w:val="24"/>
          <w:szCs w:val="24"/>
        </w:rPr>
        <w:t>»</w:t>
      </w:r>
      <w:r w:rsidR="00423472" w:rsidRPr="00423472">
        <w:rPr>
          <w:rFonts w:ascii="Times New Roman" w:hAnsi="Times New Roman" w:cs="Times New Roman"/>
          <w:sz w:val="24"/>
          <w:szCs w:val="24"/>
        </w:rPr>
        <w:t>.</w:t>
      </w:r>
      <w:r w:rsidR="00423472" w:rsidRPr="00423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написания диктанта в </w:t>
      </w:r>
      <w:proofErr w:type="spellStart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Лахденпохском</w:t>
      </w:r>
      <w:proofErr w:type="spellEnd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были организованы четыре площадки - в </w:t>
      </w:r>
      <w:proofErr w:type="spellStart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Лахденпохской</w:t>
      </w:r>
      <w:proofErr w:type="spellEnd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Ихальской</w:t>
      </w:r>
      <w:proofErr w:type="spellEnd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Куркиекской</w:t>
      </w:r>
      <w:proofErr w:type="spellEnd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Райваттальской</w:t>
      </w:r>
      <w:proofErr w:type="spellEnd"/>
      <w:r w:rsidR="00423472" w:rsidRPr="00423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школах. Участникам предстояло за 45 минут ответить на 20 вопросов. Участники акции, которые набрали максимальное количество баллов за самое короткое время, заслужили памятные дипломы, а также книги об истории Великой Отечественной войны.</w:t>
      </w:r>
    </w:p>
    <w:p w:rsidR="00924F4E" w:rsidRDefault="00924F4E" w:rsidP="00924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F4E" w:rsidRDefault="00924F4E" w:rsidP="00417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F4E" w:rsidRDefault="00924F4E" w:rsidP="00417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 w:rsidRPr="004178B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инспектор</w:t>
      </w:r>
      <w:r w:rsidR="004234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КДН ОМВД</w:t>
      </w:r>
      <w:r w:rsidR="0042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472" w:rsidRDefault="00423472" w:rsidP="004234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по пропускному режиму в ОО</w:t>
      </w:r>
    </w:p>
    <w:p w:rsidR="00423472" w:rsidRPr="00423472" w:rsidRDefault="00423472" w:rsidP="004234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контроль при проведении новогодних праздников</w:t>
      </w:r>
    </w:p>
    <w:p w:rsidR="00423472" w:rsidRDefault="00FC6B94" w:rsidP="004234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профилактические беседы с подростками об употреблении алкогольных напитков</w:t>
      </w:r>
    </w:p>
    <w:p w:rsidR="00770A6F" w:rsidRDefault="00770A6F" w:rsidP="004178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8B0" w:rsidRPr="004178B0" w:rsidRDefault="004178B0" w:rsidP="004178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C6B94">
        <w:rPr>
          <w:rFonts w:ascii="Times New Roman" w:hAnsi="Times New Roman" w:cs="Times New Roman"/>
          <w:b/>
          <w:sz w:val="24"/>
          <w:szCs w:val="24"/>
        </w:rPr>
        <w:t>3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 w:rsidR="00FC6B94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FC6B94">
        <w:rPr>
          <w:rFonts w:ascii="Times New Roman" w:hAnsi="Times New Roman" w:cs="Times New Roman"/>
          <w:sz w:val="24"/>
          <w:szCs w:val="24"/>
        </w:rPr>
        <w:t>Муллагалину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6B94">
        <w:rPr>
          <w:rFonts w:ascii="Times New Roman" w:hAnsi="Times New Roman" w:cs="Times New Roman"/>
          <w:sz w:val="24"/>
          <w:szCs w:val="24"/>
        </w:rPr>
        <w:t>ведущего специалиста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78B0" w:rsidRDefault="00FC6B94" w:rsidP="005829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подготовительных группах  ДОО учителями начальных классов проведена диагностика «Готовность к школе».</w:t>
      </w:r>
    </w:p>
    <w:p w:rsidR="004178B0" w:rsidRDefault="004178B0" w:rsidP="005829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78B0" w:rsidRDefault="004178B0" w:rsidP="005829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8B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D6B72" w:rsidRDefault="00770A6F" w:rsidP="009D6B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C6B94">
        <w:rPr>
          <w:rFonts w:ascii="Times New Roman" w:hAnsi="Times New Roman" w:cs="Times New Roman"/>
          <w:sz w:val="24"/>
          <w:szCs w:val="24"/>
        </w:rPr>
        <w:t>родолжить работу по преемственности взаимодействия: учитель начальных классов – воспитатель.</w:t>
      </w:r>
    </w:p>
    <w:p w:rsidR="00FC6B94" w:rsidRDefault="00FC6B94" w:rsidP="009D6B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Усилить контроль за посещаемостью ДОО детей старшего и подготовительной к школе возраста.</w:t>
      </w:r>
      <w:proofErr w:type="gramEnd"/>
    </w:p>
    <w:p w:rsidR="00FC6B94" w:rsidRDefault="00FC6B94" w:rsidP="009D6B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особое внимание по организации образовательного процесса в ДОО для детей с задержкой психического развития и детей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тяжелыми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нарушением речи.</w:t>
      </w:r>
    </w:p>
    <w:p w:rsidR="001215D0" w:rsidRDefault="001215D0" w:rsidP="001215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6B94" w:rsidRPr="004178B0" w:rsidRDefault="001215D0" w:rsidP="00FC6B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C6B94">
        <w:rPr>
          <w:rFonts w:ascii="Times New Roman" w:hAnsi="Times New Roman" w:cs="Times New Roman"/>
          <w:b/>
          <w:sz w:val="24"/>
          <w:szCs w:val="24"/>
        </w:rPr>
        <w:t>4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 w:rsidR="00FC6B94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FC6B94">
        <w:rPr>
          <w:rFonts w:ascii="Times New Roman" w:hAnsi="Times New Roman" w:cs="Times New Roman"/>
          <w:sz w:val="24"/>
          <w:szCs w:val="24"/>
        </w:rPr>
        <w:t>Муллагалину</w:t>
      </w:r>
      <w:proofErr w:type="spellEnd"/>
      <w:r w:rsidR="00FC6B94">
        <w:rPr>
          <w:rFonts w:ascii="Times New Roman" w:hAnsi="Times New Roman" w:cs="Times New Roman"/>
          <w:sz w:val="24"/>
          <w:szCs w:val="24"/>
        </w:rPr>
        <w:t>, ведущего специалиста:</w:t>
      </w:r>
    </w:p>
    <w:p w:rsidR="00FC6B94" w:rsidRDefault="00FC6B94" w:rsidP="00FC6B94">
      <w:pPr>
        <w:rPr>
          <w:rFonts w:ascii="Times New Roman" w:hAnsi="Times New Roman" w:cs="Times New Roman"/>
          <w:sz w:val="24"/>
          <w:szCs w:val="24"/>
        </w:rPr>
      </w:pPr>
      <w:r w:rsidRPr="00FC6B94">
        <w:rPr>
          <w:rFonts w:ascii="Times New Roman" w:hAnsi="Times New Roman" w:cs="Times New Roman"/>
          <w:sz w:val="24"/>
          <w:szCs w:val="24"/>
        </w:rPr>
        <w:t>Информация по результатам социально-психологического тестирования в 2021 году.</w:t>
      </w:r>
    </w:p>
    <w:p w:rsidR="001929E5" w:rsidRPr="001929E5" w:rsidRDefault="001929E5" w:rsidP="001929E5">
      <w:pPr>
        <w:jc w:val="both"/>
        <w:rPr>
          <w:rFonts w:ascii="Times New Roman" w:hAnsi="Times New Roman" w:cs="Times New Roman"/>
          <w:sz w:val="24"/>
          <w:szCs w:val="24"/>
        </w:rPr>
      </w:pPr>
      <w:r w:rsidRPr="001929E5">
        <w:rPr>
          <w:rFonts w:ascii="Times New Roman" w:hAnsi="Times New Roman" w:cs="Times New Roman"/>
          <w:sz w:val="24"/>
          <w:szCs w:val="24"/>
        </w:rPr>
        <w:lastRenderedPageBreak/>
        <w:t xml:space="preserve">В октябре 2021 года в общеобразовательных организациях Лахденпохского муниципального района прошло социально-психологическое тестирование (далее – тестирование). В тестировании приняло участие 430 обучающихся с 7 по 11 классы, что составило 91% от всех обучающихся, подлежащих тестированию. По сравнению с 2020 годом процент участников вырос на 19%. Из всех обучающихся, прошедших тестирование 92% (88% в 2020 году) показали достоверный результат, что говорит о качественно проведенной мотивационной работе </w:t>
      </w:r>
      <w:proofErr w:type="gramStart"/>
      <w:r w:rsidRPr="001929E5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1929E5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1929E5" w:rsidRPr="00D86E5D" w:rsidRDefault="001929E5" w:rsidP="001929E5">
      <w:pPr>
        <w:jc w:val="both"/>
        <w:rPr>
          <w:rFonts w:ascii="Times New Roman" w:hAnsi="Times New Roman" w:cs="Times New Roman"/>
          <w:sz w:val="24"/>
          <w:szCs w:val="24"/>
        </w:rPr>
      </w:pPr>
      <w:r w:rsidRPr="00D86E5D">
        <w:rPr>
          <w:rFonts w:ascii="Times New Roman" w:hAnsi="Times New Roman" w:cs="Times New Roman"/>
          <w:sz w:val="24"/>
          <w:szCs w:val="24"/>
        </w:rPr>
        <w:tab/>
        <w:t xml:space="preserve">Тестирование направлено на выявление психологической устойчивости в трудной жизненной ситуации и оценивает факторы риска (социально-психологические условия, повышающие угрозу вовлечения в зависимое поведение) и факторы защиты (принятие социумом и ближайшим окружением). Тестирование проводилось конфиденциально. Обучающиеся имели возможность после прохождения тестирования получить обратную связь и сохранить результат. Родители </w:t>
      </w:r>
      <w:proofErr w:type="gramStart"/>
      <w:r w:rsidRPr="00D86E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6E5D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могут ознакомиться с результатами тестирования своего ребенка. </w:t>
      </w:r>
    </w:p>
    <w:p w:rsidR="001929E5" w:rsidRPr="001929E5" w:rsidRDefault="001929E5" w:rsidP="001929E5">
      <w:pPr>
        <w:rPr>
          <w:rFonts w:ascii="Times New Roman" w:hAnsi="Times New Roman" w:cs="Times New Roman"/>
          <w:sz w:val="24"/>
          <w:szCs w:val="24"/>
        </w:rPr>
      </w:pPr>
      <w:r w:rsidRPr="00D86E5D">
        <w:rPr>
          <w:rFonts w:ascii="Times New Roman" w:hAnsi="Times New Roman" w:cs="Times New Roman"/>
          <w:sz w:val="24"/>
          <w:szCs w:val="24"/>
        </w:rPr>
        <w:tab/>
        <w:t xml:space="preserve">Тестирование позволяет выделить детей с низким, латентным (скрытым) и явным риском вовлечения в зависимое поведение. Наибольший процент детей с латентным уровнем выявлен в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Мийнальской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Ихальской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Куркиекской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школах.</w:t>
      </w:r>
    </w:p>
    <w:p w:rsidR="005323EA" w:rsidRPr="00924F4E" w:rsidRDefault="001929E5" w:rsidP="00B91D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6E5D">
        <w:rPr>
          <w:rFonts w:ascii="Times New Roman" w:hAnsi="Times New Roman" w:cs="Times New Roman"/>
          <w:sz w:val="24"/>
          <w:szCs w:val="24"/>
        </w:rPr>
        <w:t xml:space="preserve">Готовность к первой пробе выявлено у 59 </w:t>
      </w:r>
      <w:proofErr w:type="gramStart"/>
      <w:r w:rsidRPr="00D86E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6E5D">
        <w:rPr>
          <w:rFonts w:ascii="Times New Roman" w:hAnsi="Times New Roman" w:cs="Times New Roman"/>
          <w:sz w:val="24"/>
          <w:szCs w:val="24"/>
        </w:rPr>
        <w:t xml:space="preserve"> (15%) в 2020 году было выявлено 22 обучающихся. Из них наибольший процент в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Райваттальской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школе. Возможность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поведения выявлено у 85 детей: 41 – в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Лахденопхской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, 18 - в </w:t>
      </w:r>
      <w:proofErr w:type="spellStart"/>
      <w:r w:rsidRPr="00D86E5D">
        <w:rPr>
          <w:rFonts w:ascii="Times New Roman" w:hAnsi="Times New Roman" w:cs="Times New Roman"/>
          <w:sz w:val="24"/>
          <w:szCs w:val="24"/>
        </w:rPr>
        <w:t>Райваттальской</w:t>
      </w:r>
      <w:proofErr w:type="spellEnd"/>
      <w:r w:rsidRPr="00D86E5D">
        <w:rPr>
          <w:rFonts w:ascii="Times New Roman" w:hAnsi="Times New Roman" w:cs="Times New Roman"/>
          <w:sz w:val="24"/>
          <w:szCs w:val="24"/>
        </w:rPr>
        <w:t xml:space="preserve"> школах.</w:t>
      </w:r>
    </w:p>
    <w:p w:rsidR="005323EA" w:rsidRDefault="005323EA" w:rsidP="005323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8B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929E5" w:rsidRPr="001929E5" w:rsidRDefault="001929E5" w:rsidP="001929E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929E5">
        <w:rPr>
          <w:rFonts w:ascii="Times New Roman" w:hAnsi="Times New Roman" w:cs="Times New Roman"/>
          <w:sz w:val="24"/>
          <w:szCs w:val="24"/>
        </w:rPr>
        <w:t>бщеобразовательным организациям (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1929E5">
        <w:rPr>
          <w:rFonts w:ascii="Times New Roman" w:hAnsi="Times New Roman" w:cs="Times New Roman"/>
          <w:sz w:val="24"/>
          <w:szCs w:val="24"/>
        </w:rPr>
        <w:t>Мийнальская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929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1929E5">
        <w:rPr>
          <w:rFonts w:ascii="Times New Roman" w:hAnsi="Times New Roman" w:cs="Times New Roman"/>
          <w:sz w:val="24"/>
          <w:szCs w:val="24"/>
        </w:rPr>
        <w:t>Райваттальская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929E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Pr="001929E5">
        <w:rPr>
          <w:rFonts w:ascii="Times New Roman" w:hAnsi="Times New Roman" w:cs="Times New Roman"/>
          <w:sz w:val="24"/>
          <w:szCs w:val="24"/>
        </w:rPr>
        <w:t>Элисеваарская</w:t>
      </w:r>
      <w:proofErr w:type="spellEnd"/>
      <w:r w:rsidRPr="0019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СОШ»</w:t>
      </w:r>
      <w:r w:rsidRPr="001929E5">
        <w:rPr>
          <w:rFonts w:ascii="Times New Roman" w:hAnsi="Times New Roman" w:cs="Times New Roman"/>
          <w:sz w:val="24"/>
          <w:szCs w:val="24"/>
        </w:rPr>
        <w:t xml:space="preserve">) рекомендовано принять участие в профилактическом медицинском осмотре. </w:t>
      </w:r>
    </w:p>
    <w:p w:rsidR="005323EA" w:rsidRDefault="005323EA" w:rsidP="005323E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23EA" w:rsidRDefault="005323EA" w:rsidP="005323E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Муллагалину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ведущего специалиста МУ «РУО и ДМ»</w:t>
      </w:r>
    </w:p>
    <w:p w:rsidR="005323EA" w:rsidRDefault="005E69B1" w:rsidP="005323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01.12.2021 по Распоряжению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Главы Республики Карелия </w:t>
      </w:r>
      <w:r w:rsidRPr="00B91D6D">
        <w:rPr>
          <w:rFonts w:ascii="Times New Roman" w:hAnsi="Times New Roman" w:cs="Times New Roman"/>
          <w:sz w:val="24"/>
          <w:szCs w:val="24"/>
        </w:rPr>
        <w:t xml:space="preserve">№ </w:t>
      </w:r>
      <w:r w:rsidR="00AF3627">
        <w:rPr>
          <w:rFonts w:ascii="Times New Roman" w:hAnsi="Times New Roman" w:cs="Times New Roman"/>
          <w:sz w:val="24"/>
          <w:szCs w:val="24"/>
        </w:rPr>
        <w:t>668</w:t>
      </w:r>
      <w:r w:rsidRPr="00B91D6D">
        <w:rPr>
          <w:rFonts w:ascii="Times New Roman" w:hAnsi="Times New Roman" w:cs="Times New Roman"/>
          <w:sz w:val="24"/>
          <w:szCs w:val="24"/>
        </w:rPr>
        <w:t xml:space="preserve">-р  от </w:t>
      </w:r>
      <w:r w:rsidR="00AF3627">
        <w:rPr>
          <w:rFonts w:ascii="Times New Roman" w:hAnsi="Times New Roman" w:cs="Times New Roman"/>
          <w:sz w:val="24"/>
          <w:szCs w:val="24"/>
        </w:rPr>
        <w:t xml:space="preserve">27 октября </w:t>
      </w:r>
      <w:r w:rsidRPr="00B91D6D">
        <w:rPr>
          <w:rFonts w:ascii="Times New Roman" w:hAnsi="Times New Roman" w:cs="Times New Roman"/>
          <w:sz w:val="24"/>
          <w:szCs w:val="24"/>
        </w:rPr>
        <w:t>2021 года</w:t>
      </w:r>
    </w:p>
    <w:p w:rsidR="005323EA" w:rsidRDefault="00AF3627" w:rsidP="00AF36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5E69B1" w:rsidRPr="00AF3627">
        <w:rPr>
          <w:rFonts w:ascii="Times New Roman" w:hAnsi="Times New Roman" w:cs="Times New Roman"/>
          <w:sz w:val="24"/>
          <w:szCs w:val="24"/>
        </w:rPr>
        <w:t xml:space="preserve">Дошкольным организациям, общеобразовательным организациям, организациям и индивидуальным предпринимателям, реализующим дополнительные общеобразовательные программы, организациям и индивидуальным предпринимателям, осуществляющим деятельность в области детско-юношеского спорта, обеспечить доступ в здание (помещение), где осуществляется указанная деятельность, с 1 декабря 2021 года посетителей старше 18 лет при предъявлении ими QR-кода, справки о прохождении вакцинации, справки об отрицательном анализе на </w:t>
      </w:r>
      <w:proofErr w:type="spellStart"/>
      <w:r w:rsidR="005E69B1" w:rsidRPr="00AF3627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="005E69B1" w:rsidRPr="00AF3627">
        <w:rPr>
          <w:rFonts w:ascii="Times New Roman" w:hAnsi="Times New Roman" w:cs="Times New Roman"/>
          <w:sz w:val="24"/>
          <w:szCs w:val="24"/>
        </w:rPr>
        <w:t xml:space="preserve"> инфекцию (</w:t>
      </w:r>
      <w:proofErr w:type="spellStart"/>
      <w:r w:rsidR="005E69B1" w:rsidRPr="00AF3627">
        <w:rPr>
          <w:rFonts w:ascii="Times New Roman" w:hAnsi="Times New Roman" w:cs="Times New Roman"/>
          <w:sz w:val="24"/>
          <w:szCs w:val="24"/>
        </w:rPr>
        <w:t>ПЦР-тест</w:t>
      </w:r>
      <w:proofErr w:type="spellEnd"/>
      <w:r w:rsidR="005E69B1" w:rsidRPr="00AF3627">
        <w:rPr>
          <w:rFonts w:ascii="Times New Roman" w:hAnsi="Times New Roman" w:cs="Times New Roman"/>
          <w:sz w:val="24"/>
          <w:szCs w:val="24"/>
        </w:rPr>
        <w:t>), полученной не ранее чем</w:t>
      </w:r>
      <w:proofErr w:type="gramEnd"/>
      <w:r w:rsidR="005E69B1" w:rsidRPr="00AF3627">
        <w:rPr>
          <w:rFonts w:ascii="Times New Roman" w:hAnsi="Times New Roman" w:cs="Times New Roman"/>
          <w:sz w:val="24"/>
          <w:szCs w:val="24"/>
        </w:rPr>
        <w:t xml:space="preserve"> за 3 дня до проведения мероприятия, справки о перенесенном заболевании </w:t>
      </w:r>
      <w:proofErr w:type="spellStart"/>
      <w:r w:rsidR="005E69B1" w:rsidRPr="00AF362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E69B1" w:rsidRPr="00AF3627">
        <w:rPr>
          <w:rFonts w:ascii="Times New Roman" w:hAnsi="Times New Roman" w:cs="Times New Roman"/>
          <w:sz w:val="24"/>
          <w:szCs w:val="24"/>
        </w:rPr>
        <w:t xml:space="preserve"> инфекцией (COVID-19), если со дня выздоровления прошло не более 6 (шести) календарных месяцев</w:t>
      </w:r>
      <w:proofErr w:type="gramStart"/>
      <w:r w:rsidR="005E69B1" w:rsidRPr="00AF3627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F3627" w:rsidRDefault="00AF3627" w:rsidP="00AF36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3627" w:rsidRDefault="00AF3627" w:rsidP="00AF36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8B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F3627" w:rsidRDefault="00AF3627" w:rsidP="00AF36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627">
        <w:rPr>
          <w:rFonts w:ascii="Times New Roman" w:hAnsi="Times New Roman" w:cs="Times New Roman"/>
          <w:sz w:val="24"/>
          <w:szCs w:val="24"/>
        </w:rPr>
        <w:t>Предоставить информацию о результатах мониторинга в разрезе каждой муниципальной образовательной организации, реализующей программы дошкольного образования строго в срок до 15.00 12 ноября 2021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627" w:rsidRDefault="00AF3627" w:rsidP="00AF362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2C1D" w:rsidRDefault="006C2C1D" w:rsidP="00AF36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627" w:rsidRDefault="006C2C1D" w:rsidP="00AF36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9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293C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 w:rsidRPr="004178B0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582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Лорви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директора МУ «РУО и ДМ»</w:t>
      </w:r>
      <w:r w:rsidR="00AF3627">
        <w:rPr>
          <w:rFonts w:ascii="Times New Roman" w:hAnsi="Times New Roman" w:cs="Times New Roman"/>
          <w:sz w:val="24"/>
          <w:szCs w:val="24"/>
        </w:rPr>
        <w:t>:</w:t>
      </w:r>
    </w:p>
    <w:p w:rsidR="00AF3627" w:rsidRDefault="00AF3627" w:rsidP="00AF36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изменения в Положение об оплате труда руководителей. Изменения в стимулирующих выплатах. </w:t>
      </w:r>
      <w:r w:rsidR="006C2C1D">
        <w:rPr>
          <w:rFonts w:ascii="Times New Roman" w:hAnsi="Times New Roman" w:cs="Times New Roman"/>
          <w:sz w:val="24"/>
          <w:szCs w:val="24"/>
        </w:rPr>
        <w:t>Положение находится на проверке в прокуратуре.</w:t>
      </w:r>
    </w:p>
    <w:p w:rsidR="006C2C1D" w:rsidRDefault="006C2C1D" w:rsidP="00AF36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Необходимо проанализировать Положение об оплате труда работников в ОО, критерии стимулирования должны быть в баллах. У учителей, работающих в сельской местности, убирается оплата ЖКХ. Оплата будет проводиться в Социальном отделе обслуживания населения.</w:t>
      </w:r>
    </w:p>
    <w:p w:rsidR="00D6047A" w:rsidRDefault="00D6047A" w:rsidP="00AF36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047A" w:rsidRDefault="00D6047A" w:rsidP="00D604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78B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6047A" w:rsidRDefault="006C2C1D" w:rsidP="00D604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новые критерии оплаты труда в ОО до 31.01.22</w:t>
      </w:r>
    </w:p>
    <w:p w:rsidR="00D6047A" w:rsidRDefault="00D6047A" w:rsidP="00D60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54EE" w:rsidRDefault="00B554EE" w:rsidP="00D60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C1D" w:rsidRDefault="006C2C1D" w:rsidP="00D60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C1D" w:rsidRDefault="006C2C1D" w:rsidP="00D604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54EE" w:rsidRPr="00F732ED" w:rsidRDefault="00B554EE" w:rsidP="00B55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вёл: ведущий специалист Л.Е.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Спиркова</w:t>
      </w:r>
      <w:proofErr w:type="spellEnd"/>
    </w:p>
    <w:sectPr w:rsidR="00B554EE" w:rsidRPr="00F732ED" w:rsidSect="00D7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2B5"/>
    <w:multiLevelType w:val="hybridMultilevel"/>
    <w:tmpl w:val="D5E65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1512"/>
    <w:multiLevelType w:val="hybridMultilevel"/>
    <w:tmpl w:val="F02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10DCC"/>
    <w:multiLevelType w:val="hybridMultilevel"/>
    <w:tmpl w:val="89B21B4E"/>
    <w:lvl w:ilvl="0" w:tplc="C6C4F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F702A"/>
    <w:multiLevelType w:val="hybridMultilevel"/>
    <w:tmpl w:val="3D7C49A6"/>
    <w:lvl w:ilvl="0" w:tplc="D26282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86ED5"/>
    <w:multiLevelType w:val="hybridMultilevel"/>
    <w:tmpl w:val="D432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F06D9"/>
    <w:multiLevelType w:val="hybridMultilevel"/>
    <w:tmpl w:val="C266657A"/>
    <w:lvl w:ilvl="0" w:tplc="C6C4F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C0512"/>
    <w:multiLevelType w:val="hybridMultilevel"/>
    <w:tmpl w:val="76A29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2072A"/>
    <w:multiLevelType w:val="hybridMultilevel"/>
    <w:tmpl w:val="DA6A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683"/>
    <w:rsid w:val="00021914"/>
    <w:rsid w:val="000C7F92"/>
    <w:rsid w:val="001215D0"/>
    <w:rsid w:val="00145C0F"/>
    <w:rsid w:val="001929E5"/>
    <w:rsid w:val="00383D26"/>
    <w:rsid w:val="003A743E"/>
    <w:rsid w:val="004178B0"/>
    <w:rsid w:val="00423472"/>
    <w:rsid w:val="0044759C"/>
    <w:rsid w:val="005323EA"/>
    <w:rsid w:val="0058293C"/>
    <w:rsid w:val="005E69B1"/>
    <w:rsid w:val="00601200"/>
    <w:rsid w:val="00622889"/>
    <w:rsid w:val="006264D3"/>
    <w:rsid w:val="006436C1"/>
    <w:rsid w:val="00651099"/>
    <w:rsid w:val="006C2C1D"/>
    <w:rsid w:val="007613D8"/>
    <w:rsid w:val="00770A6F"/>
    <w:rsid w:val="00773D42"/>
    <w:rsid w:val="007B23BD"/>
    <w:rsid w:val="007C46AB"/>
    <w:rsid w:val="007C47C2"/>
    <w:rsid w:val="007E0A1F"/>
    <w:rsid w:val="00813589"/>
    <w:rsid w:val="00865AB3"/>
    <w:rsid w:val="00895EC0"/>
    <w:rsid w:val="008A4E5A"/>
    <w:rsid w:val="008B50AF"/>
    <w:rsid w:val="0090390A"/>
    <w:rsid w:val="00911EF0"/>
    <w:rsid w:val="00924F4E"/>
    <w:rsid w:val="00942BE5"/>
    <w:rsid w:val="00952A0E"/>
    <w:rsid w:val="009D6B72"/>
    <w:rsid w:val="00A33683"/>
    <w:rsid w:val="00AC67B8"/>
    <w:rsid w:val="00AF3627"/>
    <w:rsid w:val="00B554EE"/>
    <w:rsid w:val="00B700D1"/>
    <w:rsid w:val="00B91D6D"/>
    <w:rsid w:val="00CA5C2D"/>
    <w:rsid w:val="00D6047A"/>
    <w:rsid w:val="00D70448"/>
    <w:rsid w:val="00D70913"/>
    <w:rsid w:val="00E81568"/>
    <w:rsid w:val="00ED4983"/>
    <w:rsid w:val="00F16FA7"/>
    <w:rsid w:val="00F732ED"/>
    <w:rsid w:val="00FC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6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2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2021-11-11T12:31:00Z</dcterms:created>
  <dcterms:modified xsi:type="dcterms:W3CDTF">2022-03-16T05:47:00Z</dcterms:modified>
</cp:coreProperties>
</file>