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8375BB">
        <w:tc>
          <w:tcPr>
            <w:tcW w:w="5103" w:type="dxa"/>
          </w:tcPr>
          <w:p w:rsidR="008375BB" w:rsidRDefault="008375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29 декабря 2006 года</w:t>
            </w:r>
          </w:p>
        </w:tc>
        <w:tc>
          <w:tcPr>
            <w:tcW w:w="5103" w:type="dxa"/>
          </w:tcPr>
          <w:p w:rsidR="008375BB" w:rsidRDefault="008375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155-ЗСО</w:t>
            </w:r>
          </w:p>
        </w:tc>
      </w:tr>
    </w:tbl>
    <w:p w:rsidR="008375BB" w:rsidRDefault="008375BB" w:rsidP="008375B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РОССИЙСКАЯ ФЕДЕРАЦИЯ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ЗАКОН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САРАТОВСКОЙ ОБЛАСТИ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ПРОТИВОДЕЙСТВИИ КОРРУПЦИИ В САРАТОВСКОЙ ОБЛАСТИ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Саратовской областной Думой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 декабря 2006 года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Законов Саратовской области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25.02.2009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N 16-ЗСО</w:t>
        </w:r>
      </w:hyperlink>
      <w:r>
        <w:rPr>
          <w:rFonts w:ascii="Arial" w:hAnsi="Arial" w:cs="Arial"/>
          <w:sz w:val="20"/>
          <w:szCs w:val="20"/>
        </w:rPr>
        <w:t xml:space="preserve">, от 30.09.2009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N 137-ЗСО</w:t>
        </w:r>
      </w:hyperlink>
      <w:r>
        <w:rPr>
          <w:rFonts w:ascii="Arial" w:hAnsi="Arial" w:cs="Arial"/>
          <w:sz w:val="20"/>
          <w:szCs w:val="20"/>
        </w:rPr>
        <w:t xml:space="preserve">, от 29.03.2010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46-ЗСО</w:t>
        </w:r>
      </w:hyperlink>
      <w:r>
        <w:rPr>
          <w:rFonts w:ascii="Arial" w:hAnsi="Arial" w:cs="Arial"/>
          <w:sz w:val="20"/>
          <w:szCs w:val="20"/>
        </w:rPr>
        <w:t>,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28.03.2012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N 51-ЗСО</w:t>
        </w:r>
      </w:hyperlink>
      <w:r>
        <w:rPr>
          <w:rFonts w:ascii="Arial" w:hAnsi="Arial" w:cs="Arial"/>
          <w:sz w:val="20"/>
          <w:szCs w:val="20"/>
        </w:rPr>
        <w:t xml:space="preserve">, от 20.03.2013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20-ЗСО</w:t>
        </w:r>
      </w:hyperlink>
      <w:r>
        <w:rPr>
          <w:rFonts w:ascii="Arial" w:hAnsi="Arial" w:cs="Arial"/>
          <w:sz w:val="20"/>
          <w:szCs w:val="20"/>
        </w:rPr>
        <w:t xml:space="preserve">, от 24.04.2013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N 60-ЗСО</w:t>
        </w:r>
      </w:hyperlink>
      <w:r>
        <w:rPr>
          <w:rFonts w:ascii="Arial" w:hAnsi="Arial" w:cs="Arial"/>
          <w:sz w:val="20"/>
          <w:szCs w:val="20"/>
        </w:rPr>
        <w:t>,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01.08.2013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N 127-ЗСО</w:t>
        </w:r>
      </w:hyperlink>
      <w:r>
        <w:rPr>
          <w:rFonts w:ascii="Arial" w:hAnsi="Arial" w:cs="Arial"/>
          <w:sz w:val="20"/>
          <w:szCs w:val="20"/>
        </w:rPr>
        <w:t xml:space="preserve">, от 27.12.2013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239-ЗСО</w:t>
        </w:r>
      </w:hyperlink>
      <w:r>
        <w:rPr>
          <w:rFonts w:ascii="Arial" w:hAnsi="Arial" w:cs="Arial"/>
          <w:sz w:val="20"/>
          <w:szCs w:val="20"/>
        </w:rPr>
        <w:t xml:space="preserve">, от 04.02.2014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N 3-ЗСО</w:t>
        </w:r>
      </w:hyperlink>
      <w:r>
        <w:rPr>
          <w:rFonts w:ascii="Arial" w:hAnsi="Arial" w:cs="Arial"/>
          <w:sz w:val="20"/>
          <w:szCs w:val="20"/>
        </w:rPr>
        <w:t>,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05.08.2015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N 102-ЗСО</w:t>
        </w:r>
      </w:hyperlink>
      <w:r>
        <w:rPr>
          <w:rFonts w:ascii="Arial" w:hAnsi="Arial" w:cs="Arial"/>
          <w:sz w:val="20"/>
          <w:szCs w:val="20"/>
        </w:rPr>
        <w:t xml:space="preserve">, от 27.04.2016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N 53-ЗСО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Раздел 1. ОБЩИЕ ПОЛОЖЕНИЯ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Статья 1. Утратила силу. -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25.02.2009 N 16-ЗСО.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2. Правовая основа противодействия коррупции в области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25.02.2009 N 16-ЗСО)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правовую основу противодействия коррупции в области составляют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Конституция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25 декабря 2008 г. N 273-ФЗ "О противодействии коррупции"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настоящий Закон, нормативные правовые акты органов исполнительной власти области и муниципальные правовые акты.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30.09.2009 N 137-ЗСО)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Статья 3. Утратила силу. -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30.09.2009 N 137-ЗСО.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4. Основные принципы противодействия коррупции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25.02.2009 N 16-ЗСО)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противодействие коррупции в области основывается на следующих основных принципах: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признание, обеспечение и защита основных прав и свобод человека и гражданина;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законность;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публичность и открытость деятельности государственных органов и органов местного самоуправления;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неотвратимость ответственности за совершение коррупционных правонарушений;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комплексное использование политических, организационных, информационно-пропагандистских, социально-экономических, правовых, социальных и иных мер;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приоритетное применение мер по предупреждению коррупции;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Раздел II. ПРЕДУПРЕЖДЕНИЕ КОРРУПЦИИ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Статья 5. Меры по профилактике коррупции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25.02.2009 N 16-ЗСО)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профилактика коррупции осуществляется путем применения следующих основных мер: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формирование в обществе нетерпимости к коррупционному поведению;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антикоррупционная экспертиза нормативных правовых актов (проектов нормативных правовых актов);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30.09.2009 N 137-ЗСО)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2.1) рассмотрение в органах государственной власти области, других органах, организациях, наделенных Федеральным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 введен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28.03.2012 N 51-ЗСО)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Законов Саратовской области от 28.03.2012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N 51-ЗСО</w:t>
        </w:r>
      </w:hyperlink>
      <w:r>
        <w:rPr>
          <w:rFonts w:ascii="Arial" w:hAnsi="Arial" w:cs="Arial"/>
          <w:sz w:val="20"/>
          <w:szCs w:val="20"/>
        </w:rPr>
        <w:t xml:space="preserve">, от 20.03.2013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N 20-ЗСО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внедрение к практику кадровой работы органов государственной власти области,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специального звания, классного чина или при его поощрении;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5.1. Контроль за расходами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(введена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24.04.2013 N 60-ЗСО)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9"/>
      <w:bookmarkEnd w:id="1"/>
      <w:r>
        <w:rPr>
          <w:rFonts w:ascii="Arial" w:hAnsi="Arial" w:cs="Arial"/>
          <w:sz w:val="20"/>
          <w:szCs w:val="20"/>
        </w:rPr>
        <w:t xml:space="preserve">1. Контроль за расходами лиц, замещающих должности, указанные в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подпунктах "в"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"г"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"е"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"ж" пункта 1 части 1 статьи 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а также за расходами их супруг (супругов) и несовершеннолетних детей осуществляет государственный орган области по управлению государственной службой, если иное не предусмотрено федеральными законами и принимаемыми в соответствии с ними законами области.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Порядок принятия решения об осуществлении контроля за расходами лиц, указанных в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определяется Губернатором области в соответствии с федеральными законами, нормативными правовыми актами Президента Российской Федерации.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5.2. Запреты и ограничения, установленные для сотрудников областных государственных учреждений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(введена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04.02.2014 N 3-ЗСО)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Лица, наделенные полномочиями по контролю и (или) надзору за деятельностью юридических и физических лиц, а также полномочиями по составлению протоколов об административных </w:t>
      </w:r>
      <w:r>
        <w:rPr>
          <w:rFonts w:ascii="Arial" w:hAnsi="Arial" w:cs="Arial"/>
          <w:sz w:val="20"/>
          <w:szCs w:val="20"/>
        </w:rPr>
        <w:lastRenderedPageBreak/>
        <w:t>правонарушениях, замещающие должности в областных государственных учреждениях, осуществляющих полномочия Российской Федерации, переданные органам государственной власти области, не вправе: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совмещать свою основную деятельность с иной оплачиваемой деятельностью, кроме преподавательской, научной и иной творческой деятельности;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получать в связи с исполнением служебных обязанностей вознаграждения от физических и юридических лиц. Подарки, полученные в связи с протокольными мероприятиями, служебными командировками и другими официальными мероприятиями, признаются собственностью соответствующего учреждения и передаются по акту. Сотрудник учреждения, сдавший подарок, полученный им в связи с протокольными мероприятиями, служебными командировками и другими официальными мероприятиями, может его выкупить в порядке, устанавливаемом нормативными правовыми актами области;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быть учредителем (участником) юридического лица.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5.3. Меры по предупреждению коррупции на государственных предприятиях и в государственных учреждениях Саратовской области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(введена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05.08.2015 N 102-ЗСО)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85"/>
      <w:bookmarkEnd w:id="2"/>
      <w:r>
        <w:rPr>
          <w:rFonts w:ascii="Arial" w:hAnsi="Arial" w:cs="Arial"/>
          <w:sz w:val="20"/>
          <w:szCs w:val="20"/>
        </w:rPr>
        <w:t xml:space="preserve">1. Руководители государственных предприятий и государственных учреждений Саратовской области обязаны разрабатывать и принимать меры по предупреждению коррупции, указанные в </w:t>
      </w:r>
      <w:hyperlink w:anchor="Par86" w:history="1">
        <w:r>
          <w:rPr>
            <w:rFonts w:ascii="Arial" w:hAnsi="Arial" w:cs="Arial"/>
            <w:color w:val="0000FF"/>
            <w:sz w:val="20"/>
            <w:szCs w:val="20"/>
          </w:rPr>
          <w:t>части 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86"/>
      <w:bookmarkEnd w:id="3"/>
      <w:r>
        <w:rPr>
          <w:rFonts w:ascii="Arial" w:hAnsi="Arial" w:cs="Arial"/>
          <w:sz w:val="20"/>
          <w:szCs w:val="20"/>
        </w:rPr>
        <w:t>2. К мерам по предупреждению коррупции, принимаемым на государственных предприятиях и в государственных учреждениях Саратовской области, относятся: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сотрудничество с правоохранительными органами, в частности уведомление правоохранительных органов руководителем о ставших ему известными в связи с исполнением должностных обязанностей фактах коррупции, в том числе фактах хищения государственного имущества с использованием должностного (служебного) положения;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предотвращение и урегулирование конфликта интересов;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установление для работников обязанности уведомлять работодателя о фактах склонения к совершению коррупционных правонарушений, а также разработка и утверждение порядка такого уведомления;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недопущение составления неофициальной отчетности и использования поддельных документов.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В соответствии с Федеральным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меры по предупреждению коррупции, принимаемые на государственных предприятиях и в государственных учреждениях Саратовской области, могут также включать: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разработку и внедрение в практику стандартов и процедур, направленных на обеспечение добросовестной работы государственных предприятий и государственных учреждений Саратовской области;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принятие кодекса этики и служебного поведения работников государственных предприятий и государственных учреждений Саратовской области.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Невыполнение руководителем государственного предприятия или государственного учреждения Саратовской области требований, предусмотренных </w:t>
      </w:r>
      <w:hyperlink w:anchor="Par85" w:history="1">
        <w:r>
          <w:rPr>
            <w:rFonts w:ascii="Arial" w:hAnsi="Arial" w:cs="Arial"/>
            <w:color w:val="0000FF"/>
            <w:sz w:val="20"/>
            <w:szCs w:val="20"/>
          </w:rPr>
          <w:t>частями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86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влечет привлечение его к дисциплинарной ответственности в соответствии с трудовым законодательством Российской Федерации вплоть до увольнения с занимаемой должности.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Статья 6. Утратила силу. -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25.02.2009 N 16-ЗСО.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Статья 7. Утратила силу. -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25.02.2009 N 16-ЗСО.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8. Проведение антикоррупционной экспертизы нормативных правовых актов области (проектов нормативных правовых актов области)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30.09.2009 N 137-ЗСО)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Антикоррупционная экспертиза нормативных правовых актов области (проектов нормативных правовых актов области) при проведении их правовой экспертизы и мониторинге их применения проводится органами, организациями, их принявшими, и государственным органом по противодействию коррупции в области.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01.08.2013 N 127-ЗСО)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Порядок проведения антикоррупционной экспертизы государственным органом по противодействию коррупции в области устанавливается Правительством Саратовской области с учетом требований федерального законодательства.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01.08.2013 N 127-ЗСО)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2.1 введена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28.03.2012 N 51-ЗСО)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2.2 введена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28.03.2012 N 51-ЗСО)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При выявлении в нормативных правовых актах реорганизованных и (или) упраздненных органов, организаций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2.3 введена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28.03.2012 N 51-ЗСО)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В соответствии с Федеральным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"Об антикоррупционной экспертизе нормативных правовых актов и проектов нормативных правовых актов" органы государственной власти области, иные государственные органы области, их должностные лица в течение трех рабочих дней со дня подписания направляют принятые ими нормативные правовые акты, регулирующие правоотношения в сфере охраны окружающей среды и природопользования, в Волжскую межрегиональную природоохранную прокуратуру, иные нормативные правовые акты - в прокуратуру области.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27.04.2016 N 53-ЗСО)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Законы, принятые областной Думой, направляются в прокуратуру области Губернатором области в течение пяти рабочих дней со дня подписания.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27.04.2016 N 53-ЗСО)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 введена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29.03.2010 N 46-ЗСО)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9. Антикоррупционный мониторинг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Антикоррупционный мониторинг проводится путем наблюдения, анализа, оценки и прогноза коррупционных правонарушений,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факторов, а также мер реализации антикоррупционной политики.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первая в ред.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30.09.2009 N 137-ЗСО)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Мониторинг коррупции проводится в целях обеспечения разработки и реализации антикоррупционных программ путем наблюдения коррупционных правонарушений и деятельности лиц, их совершивших, их учета, анализа документов, проведения опросов, обработки, оценки и интерпретации данных о показателях коррупционной пораженности.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Мониторинг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 и мер реализации антикоррупционной политики проводится в целях обеспечения оценки эффективности таких мер, в том числе реализуемых посредством антикоррупционных программ, и осуществляется путем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вреда, анализа и оценки полученных в результате такого наблюдения данных, разработки прогнозов будущего состояния и тенденций развития соответствующих мер.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Результаты мониторинга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 и мер реализации антикоррупционной политики являются основой для разработки проекта антикоррупционной программы соответствующего уровня.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Антикоррупционный мониторинг проводится государственным органом по противодействию коррупции в области.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01.08.2013 N 127-ЗСО)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Раздел III. ОРГАНИЗАЦИЯ ПРОТИВОДЕЙСТВИЯ КОРРУПЦИИ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10. Государственный орган по противодействию коррупции в области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01.08.2013 N 127-ЗСО)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 целях организации разработки направлений, форм и методов антикоррупционной политики, обеспечения взаимодействия с правоохранительными органами, органами и организациями, реализующими антикоррупционную политику в области, создается государственный орган по противодействию коррупции в области.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01.08.2013 N 127-ЗСО)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Основными функциями государственного органа по противодействию коррупции в области являются: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01.08.2013 N 127-ЗСО)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программных мероприятий по реализации антикоррупционной политики области;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и проведение антикоррупционного мониторинга в области;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и проведение антикоррупционной экспертизы нормативных правовых актов области (проектов нормативных правовых актов области);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30.09.2009 N 137-ЗСО)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работа с обращениями граждан, должностных и юридических лиц, содержащими сведения о коррупционной деятельности субъектов коррупционных правонарушений;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01.08.2013 N 127-ЗСО;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изучение практики успешно реализованных антикоррупционных программ в регионах Российской Федерации и зарубежных странах.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Положение о государственном органе по противодействию коррупции в области, его полномочиях, структуре утверждается Правительством области.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Законов Саратовской области от 01.08.2013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N 127-ЗСО</w:t>
        </w:r>
      </w:hyperlink>
      <w:r>
        <w:rPr>
          <w:rFonts w:ascii="Arial" w:hAnsi="Arial" w:cs="Arial"/>
          <w:sz w:val="20"/>
          <w:szCs w:val="20"/>
        </w:rPr>
        <w:t xml:space="preserve">, от 27.12.2013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N 239-ЗСО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Статья 11. Утратила силу. -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Саратовской области от 01.08.2013 N 127-ЗСО.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Раздел IV. ЗАКЛЮЧИТЕЛЬНЫЕ ПОЛОЖЕНИЯ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12. Вступление в силу настоящего Закона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Закон вступает в силу через десять дней после дня его официального опубликования.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Саратовской области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П.Л.ИПАТОВ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Саратов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 декабря 2006 года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155-ЗСО</w:t>
      </w: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5BB" w:rsidRDefault="008375BB" w:rsidP="008375B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A4568" w:rsidRDefault="001A4568"/>
    <w:sectPr w:rsidR="001A4568" w:rsidSect="00D95B5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5BB"/>
    <w:rsid w:val="001A4568"/>
    <w:rsid w:val="001C5810"/>
    <w:rsid w:val="00500E7C"/>
    <w:rsid w:val="008375BB"/>
    <w:rsid w:val="00E95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3252545A983F0E8C630530A9F0B926A2DFB0AAEE69D903757238C57B96BE81FE9CA8A987BC54983252D9R9f7G" TargetMode="External"/><Relationship Id="rId18" Type="http://schemas.openxmlformats.org/officeDocument/2006/relationships/hyperlink" Target="consultantplus://offline/ref=ED3252545A983F0E8C631B3DBF9CE42EA8DCE9A2ED39865079786DR9fDG" TargetMode="External"/><Relationship Id="rId26" Type="http://schemas.openxmlformats.org/officeDocument/2006/relationships/hyperlink" Target="consultantplus://offline/ref=ED3252545A983F0E8C630530A9F0B926A2DFB0AAE56ADE02707238C57B96BE81FE9CA8A987BC54983252D8R9fEG" TargetMode="External"/><Relationship Id="rId39" Type="http://schemas.openxmlformats.org/officeDocument/2006/relationships/hyperlink" Target="consultantplus://offline/ref=ED3252545A983F0E8C630530A9F0B926A2DFB0AAE56ED90C757238C57B96BE81FE9CA8A987BC54983252DAR9f9G" TargetMode="External"/><Relationship Id="rId21" Type="http://schemas.openxmlformats.org/officeDocument/2006/relationships/hyperlink" Target="consultantplus://offline/ref=ED3252545A983F0E8C630530A9F0B926A2DFB0AAE56ADE02707238C57B96BE81FE9CA8A987BC54983252D8R9fFG" TargetMode="External"/><Relationship Id="rId34" Type="http://schemas.openxmlformats.org/officeDocument/2006/relationships/hyperlink" Target="consultantplus://offline/ref=ED3252545A983F0E8C631B3DBF9CE42EABDCE6A4E16BD152282D63982C9FB4D6B9D3F1EBC3B15599R3fAG" TargetMode="External"/><Relationship Id="rId42" Type="http://schemas.openxmlformats.org/officeDocument/2006/relationships/hyperlink" Target="consultantplus://offline/ref=ED3252545A983F0E8C630530A9F0B926A2DFB0AAE068D207777238C57B96BE81FE9CA8A987BC54983252D8R9fFG" TargetMode="External"/><Relationship Id="rId47" Type="http://schemas.openxmlformats.org/officeDocument/2006/relationships/hyperlink" Target="consultantplus://offline/ref=ED3252545A983F0E8C631B3DBF9CE42EABD1EDA3EE68D152282D63982CR9fFG" TargetMode="External"/><Relationship Id="rId50" Type="http://schemas.openxmlformats.org/officeDocument/2006/relationships/hyperlink" Target="consultantplus://offline/ref=ED3252545A983F0E8C630530A9F0B926A2DFB0AAE567D307727238C57B96BE81FE9CA8A987BC54983252D9R9f7G" TargetMode="External"/><Relationship Id="rId55" Type="http://schemas.openxmlformats.org/officeDocument/2006/relationships/hyperlink" Target="consultantplus://offline/ref=ED3252545A983F0E8C630530A9F0B926A2DFB0AAE068D207777238C57B96BE81FE9CA8A987BC54983252D8R9f8G" TargetMode="External"/><Relationship Id="rId7" Type="http://schemas.openxmlformats.org/officeDocument/2006/relationships/hyperlink" Target="consultantplus://offline/ref=ED3252545A983F0E8C630530A9F0B926A2DFB0AAE369DB04767238C57B96BE81FE9CA8A987BC54983252D9R9f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3252545A983F0E8C630530A9F0B926A2DFB0AAE56ED90C757238C57B96BE81FE9CA8A987BC54983252D8R9fFG" TargetMode="External"/><Relationship Id="rId20" Type="http://schemas.openxmlformats.org/officeDocument/2006/relationships/hyperlink" Target="consultantplus://offline/ref=ED3252545A983F0E8C630530A9F0B926A2DFB0AAE56ADE02707238C57B96BE81FE9CA8A987BC54983252D9R9f6G" TargetMode="External"/><Relationship Id="rId29" Type="http://schemas.openxmlformats.org/officeDocument/2006/relationships/hyperlink" Target="consultantplus://offline/ref=ED3252545A983F0E8C630530A9F0B926A2DFB0AAE369DB04767238C57B96BE81FE9CA8A987BC54983252D8R9fDG" TargetMode="External"/><Relationship Id="rId41" Type="http://schemas.openxmlformats.org/officeDocument/2006/relationships/hyperlink" Target="consultantplus://offline/ref=ED3252545A983F0E8C630530A9F0B926A2DFB0AAE56ADE02707238C57B96BE81FE9CA8A987BC54983252D8R9fCG" TargetMode="External"/><Relationship Id="rId54" Type="http://schemas.openxmlformats.org/officeDocument/2006/relationships/hyperlink" Target="consultantplus://offline/ref=ED3252545A983F0E8C630530A9F0B926A2DFB0AAE068D207777238C57B96BE81FE9CA8A987BC54983252D8R9fAG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3252545A983F0E8C630530A9F0B926A2DFB0AAE567D307727238C57B96BE81FE9CA8A987BC54983252D9R9f7G" TargetMode="External"/><Relationship Id="rId11" Type="http://schemas.openxmlformats.org/officeDocument/2006/relationships/hyperlink" Target="consultantplus://offline/ref=ED3252545A983F0E8C630530A9F0B926A2DFB0AAE16ED906757238C57B96BE81FE9CA8A987BC54983252D8R9fCG" TargetMode="External"/><Relationship Id="rId24" Type="http://schemas.openxmlformats.org/officeDocument/2006/relationships/hyperlink" Target="consultantplus://offline/ref=ED3252545A983F0E8C630530A9F0B926A2DFB0AAE56ED90C757238C57B96BE81FE9CA8A987BC54983252DBR9f8G" TargetMode="External"/><Relationship Id="rId32" Type="http://schemas.openxmlformats.org/officeDocument/2006/relationships/hyperlink" Target="consultantplus://offline/ref=ED3252545A983F0E8C631B3DBF9CE42EABDCE6A4E16BD152282D63982C9FB4D6B9D3F1EBC3B15599R3f7G" TargetMode="External"/><Relationship Id="rId37" Type="http://schemas.openxmlformats.org/officeDocument/2006/relationships/hyperlink" Target="consultantplus://offline/ref=ED3252545A983F0E8C630530A9F0B926A2DFB0AAEE69D903757238C57B96BE81FE9CA8A987BC54983252D9R9f7G" TargetMode="External"/><Relationship Id="rId40" Type="http://schemas.openxmlformats.org/officeDocument/2006/relationships/hyperlink" Target="consultantplus://offline/ref=ED3252545A983F0E8C630530A9F0B926A2DFB0AAE56ED90C757238C57B96BE81FE9CA8A987BC54983252DAR9f8G" TargetMode="External"/><Relationship Id="rId45" Type="http://schemas.openxmlformats.org/officeDocument/2006/relationships/hyperlink" Target="consultantplus://offline/ref=ED3252545A983F0E8C630530A9F0B926A2DFB0AAE369DB04767238C57B96BE81FE9CA8A987BC54983252D8R9fAG" TargetMode="External"/><Relationship Id="rId53" Type="http://schemas.openxmlformats.org/officeDocument/2006/relationships/hyperlink" Target="consultantplus://offline/ref=ED3252545A983F0E8C630530A9F0B926A2DFB0AAE068D207777238C57B96BE81FE9CA8A987BC54983252D8R9fBG" TargetMode="External"/><Relationship Id="rId58" Type="http://schemas.openxmlformats.org/officeDocument/2006/relationships/hyperlink" Target="consultantplus://offline/ref=ED3252545A983F0E8C630530A9F0B926A2DFB0AAE068D207777238C57B96BE81FE9CA8A987BC54983252D8R9f6G" TargetMode="External"/><Relationship Id="rId5" Type="http://schemas.openxmlformats.org/officeDocument/2006/relationships/hyperlink" Target="consultantplus://offline/ref=ED3252545A983F0E8C630530A9F0B926A2DFB0AAE56ADE02707238C57B96BE81FE9CA8A987BC54983252D9R9f7G" TargetMode="External"/><Relationship Id="rId15" Type="http://schemas.openxmlformats.org/officeDocument/2006/relationships/hyperlink" Target="consultantplus://offline/ref=ED3252545A983F0E8C630530A9F0B926A2DFB0AAE56ED90C757238C57B96BE81FE9CA8A987BC54983252D9R9f6G" TargetMode="External"/><Relationship Id="rId23" Type="http://schemas.openxmlformats.org/officeDocument/2006/relationships/hyperlink" Target="consultantplus://offline/ref=ED3252545A983F0E8C631B3DBF9CE42EA8D5EAAFE369D152282D63982C9FB4D6B9D3F1EBC3B1559AR3f2G" TargetMode="External"/><Relationship Id="rId28" Type="http://schemas.openxmlformats.org/officeDocument/2006/relationships/hyperlink" Target="consultantplus://offline/ref=ED3252545A983F0E8C630530A9F0B926A2DFB0AAE369DB04767238C57B96BE81FE9CA8A987BC54983252D8R9fFG" TargetMode="External"/><Relationship Id="rId36" Type="http://schemas.openxmlformats.org/officeDocument/2006/relationships/hyperlink" Target="consultantplus://offline/ref=ED3252545A983F0E8C630530A9F0B926A2DFB0AAE16DD805767238C57B96BE81FE9CA8A987BC54983252D9R9f7G" TargetMode="External"/><Relationship Id="rId49" Type="http://schemas.openxmlformats.org/officeDocument/2006/relationships/hyperlink" Target="consultantplus://offline/ref=ED3252545A983F0E8C630530A9F0B926A2DFB0AAEF6BDF017C7238C57B96BE81FE9CA8A987BC54983252D8R9fEG" TargetMode="External"/><Relationship Id="rId57" Type="http://schemas.openxmlformats.org/officeDocument/2006/relationships/hyperlink" Target="consultantplus://offline/ref=ED3252545A983F0E8C630530A9F0B926A2DFB0AAE068D207777238C57B96BE81FE9CA8A987BC54983252D8R9f7G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ED3252545A983F0E8C630530A9F0B926A2DFB0AAE068D207777238C57B96BE81FE9CA8A987BC54983252D9R9f7G" TargetMode="External"/><Relationship Id="rId19" Type="http://schemas.openxmlformats.org/officeDocument/2006/relationships/hyperlink" Target="consultantplus://offline/ref=ED3252545A983F0E8C631B3DBF9CE42EA8D5EAAFE369D152282D63982C9FB4D6B9D3F1EBC3B15599R3fAG" TargetMode="External"/><Relationship Id="rId31" Type="http://schemas.openxmlformats.org/officeDocument/2006/relationships/hyperlink" Target="consultantplus://offline/ref=ED3252545A983F0E8C630530A9F0B926A2DFB0AAE06AD20C747238C57B96BE81FE9CA8A987BC54983252D8R9f9G" TargetMode="External"/><Relationship Id="rId44" Type="http://schemas.openxmlformats.org/officeDocument/2006/relationships/hyperlink" Target="consultantplus://offline/ref=ED3252545A983F0E8C630530A9F0B926A2DFB0AAE369DB04767238C57B96BE81FE9CA8A987BC54983252D8R9fCG" TargetMode="External"/><Relationship Id="rId52" Type="http://schemas.openxmlformats.org/officeDocument/2006/relationships/hyperlink" Target="consultantplus://offline/ref=ED3252545A983F0E8C630530A9F0B926A2DFB0AAE068D207777238C57B96BE81FE9CA8A987BC54983252D8R9fDG" TargetMode="External"/><Relationship Id="rId60" Type="http://schemas.openxmlformats.org/officeDocument/2006/relationships/hyperlink" Target="consultantplus://offline/ref=ED3252545A983F0E8C630530A9F0B926A2DFB0AAE068D207777238C57B96BE81FE9CA8A987BC54983252DBR9fFG" TargetMode="External"/><Relationship Id="rId4" Type="http://schemas.openxmlformats.org/officeDocument/2006/relationships/hyperlink" Target="consultantplus://offline/ref=ED3252545A983F0E8C630530A9F0B926A2DFB0AAE56ED90C757238C57B96BE81FE9CA8A987BC54983252D9R9f7G" TargetMode="External"/><Relationship Id="rId9" Type="http://schemas.openxmlformats.org/officeDocument/2006/relationships/hyperlink" Target="consultantplus://offline/ref=ED3252545A983F0E8C630530A9F0B926A2DFB0AAE06AD20C747238C57B96BE81FE9CA8A987BC54983252D8R9f9G" TargetMode="External"/><Relationship Id="rId14" Type="http://schemas.openxmlformats.org/officeDocument/2006/relationships/hyperlink" Target="consultantplus://offline/ref=ED3252545A983F0E8C630530A9F0B926A2DFB0AAEF6BDF017C7238C57B96BE81FE9CA8A987BC54983252D9R9f7G" TargetMode="External"/><Relationship Id="rId22" Type="http://schemas.openxmlformats.org/officeDocument/2006/relationships/hyperlink" Target="consultantplus://offline/ref=ED3252545A983F0E8C630530A9F0B926A2DFB0AAE56ED90C757238C57B96BE81FE9CA8A987BC54983252D8R9f8G" TargetMode="External"/><Relationship Id="rId27" Type="http://schemas.openxmlformats.org/officeDocument/2006/relationships/hyperlink" Target="consultantplus://offline/ref=ED3252545A983F0E8C631B3DBF9CE42EA8D5EAAFE369D152282D63982CR9fFG" TargetMode="External"/><Relationship Id="rId30" Type="http://schemas.openxmlformats.org/officeDocument/2006/relationships/hyperlink" Target="consultantplus://offline/ref=ED3252545A983F0E8C630530A9F0B926A2DFB0AAE06BD307747238C57B96BE81FE9CA8A987BC54983252D8R9fBG" TargetMode="External"/><Relationship Id="rId35" Type="http://schemas.openxmlformats.org/officeDocument/2006/relationships/hyperlink" Target="consultantplus://offline/ref=ED3252545A983F0E8C631B3DBF9CE42EABDCE6A4E16BD152282D63982C9FB4D6B9D3F1EBC3B15599R3fBG" TargetMode="External"/><Relationship Id="rId43" Type="http://schemas.openxmlformats.org/officeDocument/2006/relationships/hyperlink" Target="consultantplus://offline/ref=ED3252545A983F0E8C630530A9F0B926A2DFB0AAE068D207777238C57B96BE81FE9CA8A987BC54983252D8R9fEG" TargetMode="External"/><Relationship Id="rId48" Type="http://schemas.openxmlformats.org/officeDocument/2006/relationships/hyperlink" Target="consultantplus://offline/ref=ED3252545A983F0E8C630530A9F0B926A2DFB0AAEF6BDF017C7238C57B96BE81FE9CA8A987BC54983252D9R9f6G" TargetMode="External"/><Relationship Id="rId56" Type="http://schemas.openxmlformats.org/officeDocument/2006/relationships/hyperlink" Target="consultantplus://offline/ref=ED3252545A983F0E8C630530A9F0B926A2DFB0AAE56ADE02707238C57B96BE81FE9CA8A987BC54983252D8R9f6G" TargetMode="External"/><Relationship Id="rId8" Type="http://schemas.openxmlformats.org/officeDocument/2006/relationships/hyperlink" Target="consultantplus://offline/ref=ED3252545A983F0E8C630530A9F0B926A2DFB0AAE06BD307747238C57B96BE81FE9CA8A987BC54983252D8R9fBG" TargetMode="External"/><Relationship Id="rId51" Type="http://schemas.openxmlformats.org/officeDocument/2006/relationships/hyperlink" Target="consultantplus://offline/ref=ED3252545A983F0E8C630530A9F0B926A2DFB0AAE56ADE02707238C57B96BE81FE9CA8A987BC54983252D8R9f8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D3252545A983F0E8C630530A9F0B926A2DFB0AAE16DD805767238C57B96BE81FE9CA8A987BC54983252D9R9f7G" TargetMode="External"/><Relationship Id="rId17" Type="http://schemas.openxmlformats.org/officeDocument/2006/relationships/hyperlink" Target="consultantplus://offline/ref=ED3252545A983F0E8C631B3DBF9CE42EA8D5EAAFE369D152282D63982C9FB4D6B9D3F1EBC3B15599R3fBG" TargetMode="External"/><Relationship Id="rId25" Type="http://schemas.openxmlformats.org/officeDocument/2006/relationships/hyperlink" Target="consultantplus://offline/ref=ED3252545A983F0E8C631B3DBF9CE42EA8D5EAAFE369D152282D63982C9FB4D6B9D3F1EBC3B1559CR3f5G" TargetMode="External"/><Relationship Id="rId33" Type="http://schemas.openxmlformats.org/officeDocument/2006/relationships/hyperlink" Target="consultantplus://offline/ref=ED3252545A983F0E8C631B3DBF9CE42EABDCE6A4E16BD152282D63982C9FB4D6B9D3F1EBC3B15599R3f4G" TargetMode="External"/><Relationship Id="rId38" Type="http://schemas.openxmlformats.org/officeDocument/2006/relationships/hyperlink" Target="consultantplus://offline/ref=ED3252545A983F0E8C631B3DBF9CE42EA8D5EAAFE369D152282D63982C9FB4D6B9D3F1E3RCf1G" TargetMode="External"/><Relationship Id="rId46" Type="http://schemas.openxmlformats.org/officeDocument/2006/relationships/hyperlink" Target="consultantplus://offline/ref=ED3252545A983F0E8C630530A9F0B926A2DFB0AAE369DB04767238C57B96BE81FE9CA8A987BC54983252D8R9f9G" TargetMode="External"/><Relationship Id="rId59" Type="http://schemas.openxmlformats.org/officeDocument/2006/relationships/hyperlink" Target="consultantplus://offline/ref=ED3252545A983F0E8C630530A9F0B926A2DFB0AAE16ED906757238C57B96BE81FE9CA8A987BC54983252D8R9f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Помякушина</dc:creator>
  <cp:lastModifiedBy>reznikov</cp:lastModifiedBy>
  <cp:revision>2</cp:revision>
  <dcterms:created xsi:type="dcterms:W3CDTF">2019-12-17T09:29:00Z</dcterms:created>
  <dcterms:modified xsi:type="dcterms:W3CDTF">2019-12-17T09:29:00Z</dcterms:modified>
</cp:coreProperties>
</file>