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1A7636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дополнительной </w:t>
      </w:r>
      <w:proofErr w:type="spellStart"/>
      <w:r w:rsidRPr="001A7636">
        <w:rPr>
          <w:b/>
          <w:bCs/>
          <w:iCs/>
          <w:color w:val="000000"/>
          <w:sz w:val="28"/>
          <w:szCs w:val="28"/>
        </w:rPr>
        <w:t>предпрофессиональной</w:t>
      </w:r>
      <w:proofErr w:type="spellEnd"/>
      <w:r w:rsidRPr="001A7636">
        <w:rPr>
          <w:b/>
          <w:bCs/>
          <w:iCs/>
          <w:color w:val="000000"/>
          <w:sz w:val="28"/>
          <w:szCs w:val="28"/>
        </w:rPr>
        <w:t xml:space="preserve"> общеобразовательной </w:t>
      </w:r>
    </w:p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программы в области музыкального искусства </w:t>
      </w:r>
    </w:p>
    <w:p w:rsid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 «Духовые и ударные инструменты»</w:t>
      </w:r>
      <w:r w:rsidRPr="001A7636">
        <w:rPr>
          <w:b/>
          <w:color w:val="000000"/>
          <w:sz w:val="28"/>
          <w:szCs w:val="28"/>
        </w:rPr>
        <w:t> </w:t>
      </w:r>
    </w:p>
    <w:p w:rsidR="001342BF" w:rsidRPr="001A7636" w:rsidRDefault="001342BF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A7636" w:rsidRDefault="001A11BE" w:rsidP="00CC7B1A">
      <w:pPr>
        <w:pStyle w:val="a4"/>
        <w:tabs>
          <w:tab w:val="left" w:pos="851"/>
        </w:tabs>
        <w:spacing w:line="276" w:lineRule="auto"/>
        <w:ind w:right="102" w:firstLine="709"/>
      </w:pPr>
      <w:r w:rsidRPr="001A11BE">
        <w:rPr>
          <w:color w:val="000000"/>
        </w:rPr>
        <w:t xml:space="preserve">Дополнительная </w:t>
      </w:r>
      <w:proofErr w:type="spellStart"/>
      <w:r w:rsidRPr="001A11BE">
        <w:rPr>
          <w:color w:val="000000"/>
        </w:rPr>
        <w:t>предпрофессиональная</w:t>
      </w:r>
      <w:proofErr w:type="spellEnd"/>
      <w:r w:rsidRPr="001A11BE">
        <w:rPr>
          <w:color w:val="000000"/>
        </w:rPr>
        <w:t xml:space="preserve"> общеобразовательная программа в области музыкального искусства «Духовые и ударные инструменты» (далее по тексту ДПОП «Духовые и ударные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 w:rsidR="001A7636">
        <w:t>образовательного процесса в</w:t>
      </w:r>
      <w:r w:rsidR="001A7636">
        <w:rPr>
          <w:spacing w:val="1"/>
        </w:rPr>
        <w:t xml:space="preserve"> </w:t>
      </w:r>
      <w:r w:rsidR="001A7636">
        <w:t>Государственном</w:t>
      </w:r>
      <w:r w:rsidR="001A7636">
        <w:rPr>
          <w:spacing w:val="19"/>
        </w:rPr>
        <w:t xml:space="preserve"> </w:t>
      </w:r>
      <w:r w:rsidR="001A7636">
        <w:t>бюджетном</w:t>
      </w:r>
      <w:r w:rsidR="001A7636">
        <w:rPr>
          <w:spacing w:val="19"/>
        </w:rPr>
        <w:t xml:space="preserve"> </w:t>
      </w:r>
      <w:r w:rsidR="001A7636">
        <w:t>учреждении</w:t>
      </w:r>
      <w:r w:rsidR="001A7636">
        <w:rPr>
          <w:spacing w:val="20"/>
        </w:rPr>
        <w:t xml:space="preserve"> </w:t>
      </w:r>
      <w:r w:rsidR="001A7636">
        <w:t>дополнительного</w:t>
      </w:r>
      <w:r w:rsidR="001A7636">
        <w:rPr>
          <w:spacing w:val="20"/>
        </w:rPr>
        <w:t xml:space="preserve"> </w:t>
      </w:r>
      <w:r w:rsidR="001A7636">
        <w:t>образования «Детская</w:t>
      </w:r>
      <w:r w:rsidR="001A7636">
        <w:rPr>
          <w:spacing w:val="-1"/>
        </w:rPr>
        <w:t xml:space="preserve"> </w:t>
      </w:r>
      <w:r w:rsidR="001A7636">
        <w:t>школа</w:t>
      </w:r>
      <w:r w:rsidR="001A7636">
        <w:rPr>
          <w:spacing w:val="-4"/>
        </w:rPr>
        <w:t xml:space="preserve"> </w:t>
      </w:r>
      <w:r w:rsidR="001A7636">
        <w:t>искусств»</w:t>
      </w:r>
      <w:r w:rsidR="001A7636">
        <w:rPr>
          <w:spacing w:val="-1"/>
        </w:rPr>
        <w:t xml:space="preserve"> </w:t>
      </w:r>
      <w:r w:rsidR="006C21E8">
        <w:t>с</w:t>
      </w:r>
      <w:proofErr w:type="gramStart"/>
      <w:r w:rsidR="006C21E8">
        <w:t>.С</w:t>
      </w:r>
      <w:proofErr w:type="gramEnd"/>
      <w:r w:rsidR="006C21E8">
        <w:t>вятославка</w:t>
      </w:r>
      <w:r w:rsidR="001A7636">
        <w:rPr>
          <w:spacing w:val="-2"/>
        </w:rPr>
        <w:t xml:space="preserve"> </w:t>
      </w:r>
      <w:r w:rsidR="001A7636">
        <w:t>(далее</w:t>
      </w:r>
      <w:r w:rsidR="001A7636">
        <w:rPr>
          <w:spacing w:val="-1"/>
        </w:rPr>
        <w:t xml:space="preserve"> </w:t>
      </w:r>
      <w:r w:rsidR="001A7636">
        <w:t>Школа).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Цель данной программы</w:t>
      </w:r>
      <w:r w:rsidR="00CC7B1A">
        <w:rPr>
          <w:color w:val="000000"/>
          <w:sz w:val="28"/>
          <w:szCs w:val="28"/>
        </w:rPr>
        <w:t> </w:t>
      </w:r>
      <w:r w:rsidRPr="001A11BE">
        <w:rPr>
          <w:color w:val="000000"/>
          <w:sz w:val="28"/>
          <w:szCs w:val="28"/>
        </w:rPr>
        <w:t>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Срок освоения программы</w:t>
      </w:r>
      <w:r w:rsidRPr="001A11BE">
        <w:rPr>
          <w:color w:val="000000"/>
          <w:sz w:val="28"/>
          <w:szCs w:val="28"/>
        </w:rPr>
        <w:t>   для детей, поступивших в образовательное учреждение в первый класс в возрасте с шести лет шести месяцев до д</w:t>
      </w:r>
      <w:r w:rsidR="001A7636">
        <w:rPr>
          <w:color w:val="000000"/>
          <w:sz w:val="28"/>
          <w:szCs w:val="28"/>
        </w:rPr>
        <w:t>венадцати лет, составляет 5 лет.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Срок освоения программы «Духовые и ударные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Школа имеет право реализовывать программу «Духовые и ударные инструменты» в сокращенные сроки, а также по индивидуальным учебным планам с учетом ФГТ.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Прием</w:t>
      </w:r>
      <w:r w:rsidRPr="001A11BE">
        <w:rPr>
          <w:color w:val="000000"/>
          <w:sz w:val="28"/>
          <w:szCs w:val="28"/>
        </w:rPr>
        <w:t> осуществляется  на основании отбора детей, с целью выявления их музыкальных способностей.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Структура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Программа содержит необходимые разделы: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пояснительная записка;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планируемые результаты освоения программы;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учебный план;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график образовательного процесса;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программы учебных предметов;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Основные формы занятий</w:t>
      </w:r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A11BE" w:rsidRPr="001A11BE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1A11BE" w:rsidRPr="001A11BE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  <w:proofErr w:type="gramEnd"/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A11BE" w:rsidRPr="001A11BE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</w:t>
      </w:r>
      <w:proofErr w:type="gramStart"/>
      <w:r w:rsidRPr="001A11BE">
        <w:rPr>
          <w:color w:val="000000"/>
          <w:sz w:val="28"/>
          <w:szCs w:val="28"/>
        </w:rPr>
        <w:t>Теория</w:t>
      </w:r>
      <w:proofErr w:type="gramEnd"/>
      <w:r w:rsidRPr="001A11BE">
        <w:rPr>
          <w:color w:val="000000"/>
          <w:sz w:val="28"/>
          <w:szCs w:val="28"/>
        </w:rPr>
        <w:t xml:space="preserve"> и история музыки».</w:t>
      </w:r>
    </w:p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A11BE">
        <w:rPr>
          <w:color w:val="000000"/>
          <w:sz w:val="28"/>
          <w:szCs w:val="28"/>
        </w:rPr>
        <w:t>В него включены следующие  учебные  предметы </w:t>
      </w:r>
      <w:r w:rsidRPr="001A11BE">
        <w:rPr>
          <w:b/>
          <w:bCs/>
          <w:color w:val="000000"/>
          <w:sz w:val="28"/>
          <w:szCs w:val="28"/>
        </w:rPr>
        <w:t xml:space="preserve">обязательной части: </w:t>
      </w:r>
      <w:r w:rsidRPr="001A7636">
        <w:rPr>
          <w:bCs/>
          <w:color w:val="000000"/>
          <w:sz w:val="28"/>
          <w:szCs w:val="28"/>
        </w:rPr>
        <w:t>специальность, ансамбль, фортепиано, хоровой класс, сольфеджио, музыкальная литерату</w:t>
      </w:r>
      <w:r w:rsidR="001A7636">
        <w:rPr>
          <w:bCs/>
          <w:color w:val="000000"/>
          <w:sz w:val="28"/>
          <w:szCs w:val="28"/>
        </w:rPr>
        <w:t xml:space="preserve">ра (зарубежная, отечественная). </w:t>
      </w:r>
      <w:proofErr w:type="gramEnd"/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Учебные  предметы </w:t>
      </w:r>
      <w:r w:rsidRPr="001A11BE">
        <w:rPr>
          <w:b/>
          <w:bCs/>
          <w:color w:val="000000"/>
          <w:sz w:val="28"/>
          <w:szCs w:val="28"/>
        </w:rPr>
        <w:t>вариативной</w:t>
      </w:r>
      <w:r w:rsidRPr="001A11BE">
        <w:rPr>
          <w:color w:val="000000"/>
          <w:sz w:val="28"/>
          <w:szCs w:val="28"/>
        </w:rPr>
        <w:t xml:space="preserve"> части: </w:t>
      </w:r>
      <w:r w:rsidR="006C21E8">
        <w:rPr>
          <w:color w:val="000000"/>
          <w:sz w:val="28"/>
          <w:szCs w:val="28"/>
        </w:rPr>
        <w:t>ансамбль</w:t>
      </w:r>
      <w:r w:rsidR="001A7636">
        <w:rPr>
          <w:color w:val="000000"/>
          <w:sz w:val="28"/>
          <w:szCs w:val="28"/>
        </w:rPr>
        <w:t>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основного сольного репертуара;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ансамблевого и оркестрового репертуара;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навыков подбора по слуху;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первичные знания в области основных эстетических и стилевых направлений в области музыкального, изобразительного, театрального и киноискусства;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 xml:space="preserve">–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</w:t>
      </w:r>
      <w:r w:rsidRPr="001A11BE">
        <w:rPr>
          <w:color w:val="000000"/>
          <w:sz w:val="28"/>
          <w:szCs w:val="28"/>
        </w:rPr>
        <w:lastRenderedPageBreak/>
        <w:t>осуществлять построение интервалов и аккордов, группировку длительностей, транспозицию заданного музыкального материала);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умения осуществлять элементарный анализ нотного текста с  объяснением роли выразительных сре</w:t>
      </w:r>
      <w:proofErr w:type="gramStart"/>
      <w:r w:rsidRPr="001A11BE">
        <w:rPr>
          <w:color w:val="000000"/>
          <w:sz w:val="28"/>
          <w:szCs w:val="28"/>
        </w:rPr>
        <w:t>дств в к</w:t>
      </w:r>
      <w:proofErr w:type="gramEnd"/>
      <w:r w:rsidRPr="001A11BE">
        <w:rPr>
          <w:color w:val="000000"/>
          <w:sz w:val="28"/>
          <w:szCs w:val="28"/>
        </w:rPr>
        <w:t>онтексте музыкального произведения;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сочинения и импровизации музыкального текста;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восприятия современной музыки.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Формы контроля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</w:t>
      </w:r>
    </w:p>
    <w:p w:rsidR="000A42DB" w:rsidRDefault="000A42DB" w:rsidP="00CC7B1A">
      <w:pPr>
        <w:tabs>
          <w:tab w:val="left" w:pos="851"/>
        </w:tabs>
        <w:spacing w:after="0"/>
        <w:ind w:firstLine="709"/>
      </w:pPr>
    </w:p>
    <w:sectPr w:rsidR="000A42DB" w:rsidSect="001A76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1BE"/>
    <w:rsid w:val="000A42DB"/>
    <w:rsid w:val="001342BF"/>
    <w:rsid w:val="001A11BE"/>
    <w:rsid w:val="001A7636"/>
    <w:rsid w:val="002641F0"/>
    <w:rsid w:val="00415FFD"/>
    <w:rsid w:val="006C21E8"/>
    <w:rsid w:val="007A0832"/>
    <w:rsid w:val="009D6E22"/>
    <w:rsid w:val="00A45DAE"/>
    <w:rsid w:val="00AD7CD8"/>
    <w:rsid w:val="00CC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A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A763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A76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2023-03-17T08:57:00Z</dcterms:created>
  <dcterms:modified xsi:type="dcterms:W3CDTF">2024-10-22T10:02:00Z</dcterms:modified>
</cp:coreProperties>
</file>