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DA7" w:rsidRDefault="0041526E" w:rsidP="00130DA7">
      <w:r>
        <w:rPr>
          <w:noProof/>
        </w:rPr>
        <w:drawing>
          <wp:inline distT="0" distB="0" distL="0" distR="0">
            <wp:extent cx="6188710" cy="8507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4-08_00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50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26E" w:rsidRDefault="0041526E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983" w:rsidRPr="003C7C02" w:rsidRDefault="00D57983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C7C02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130DA7" w:rsidRPr="003C7C02">
        <w:rPr>
          <w:rFonts w:ascii="Times New Roman" w:hAnsi="Times New Roman" w:cs="Times New Roman"/>
          <w:sz w:val="24"/>
          <w:szCs w:val="24"/>
        </w:rPr>
        <w:t>переводн</w:t>
      </w:r>
      <w:r w:rsidRPr="003C7C02">
        <w:rPr>
          <w:rFonts w:ascii="Times New Roman" w:hAnsi="Times New Roman" w:cs="Times New Roman"/>
          <w:sz w:val="24"/>
          <w:szCs w:val="24"/>
        </w:rPr>
        <w:t>ые экзамены</w:t>
      </w:r>
      <w:r w:rsidR="00130DA7" w:rsidRPr="003C7C02">
        <w:rPr>
          <w:rFonts w:ascii="Times New Roman" w:hAnsi="Times New Roman" w:cs="Times New Roman"/>
          <w:sz w:val="24"/>
          <w:szCs w:val="24"/>
        </w:rPr>
        <w:t>;</w:t>
      </w:r>
    </w:p>
    <w:p w:rsidR="00D57983" w:rsidRPr="003C7C02" w:rsidRDefault="00D57983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>-</w:t>
      </w:r>
      <w:r w:rsidR="00130DA7" w:rsidRPr="003C7C02">
        <w:rPr>
          <w:rFonts w:ascii="Times New Roman" w:hAnsi="Times New Roman" w:cs="Times New Roman"/>
          <w:sz w:val="24"/>
          <w:szCs w:val="24"/>
        </w:rPr>
        <w:t>академические концерты (выставки);</w:t>
      </w:r>
    </w:p>
    <w:p w:rsidR="00D57983" w:rsidRPr="003C7C02" w:rsidRDefault="00D57983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>-</w:t>
      </w:r>
      <w:r w:rsidR="00130DA7" w:rsidRPr="003C7C02">
        <w:rPr>
          <w:rFonts w:ascii="Times New Roman" w:hAnsi="Times New Roman" w:cs="Times New Roman"/>
          <w:sz w:val="24"/>
          <w:szCs w:val="24"/>
        </w:rPr>
        <w:t xml:space="preserve">контрольные прослушивания (просмотры);  </w:t>
      </w:r>
    </w:p>
    <w:p w:rsidR="00D57983" w:rsidRPr="003C7C02" w:rsidRDefault="00D57983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>-</w:t>
      </w:r>
      <w:r w:rsidR="00130DA7" w:rsidRPr="003C7C02">
        <w:rPr>
          <w:rFonts w:ascii="Times New Roman" w:hAnsi="Times New Roman" w:cs="Times New Roman"/>
          <w:sz w:val="24"/>
          <w:szCs w:val="24"/>
        </w:rPr>
        <w:t>контрольные уроки.</w:t>
      </w: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3.4.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В соответствии с ФГТ экзамены, зачеты, контрольные уроки, могут проходить в виде технических зачетов, академических концертов, зачетов, исполнения концертных программ, отчётных концертов, просмотров, выставок, творческих показов, письменных работ, устных опросов.</w:t>
      </w:r>
      <w:proofErr w:type="gramEnd"/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 3.5. Зачёты проводятся в течение учебного года и предлагают публичное исполнение (показ) академической программы (или её части) в присутствии комиссии. Зачёты могут быть недифференцированные и дифференцированные с обязательным методическим обсуждением, носящим рекомендательный аналитический характер. </w:t>
      </w: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3.6. Переводной экзамен проводится в конце учебного года с исполнением (показом) полной учебной программы, определяет успешность усвоения образовательной программы данного года обучения. Переводной экзамен проводится с применением дифференцированных систем оценок, предполагает обязательное методическое обсуждение. </w:t>
      </w: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3.7. Академические концерты (выставки) предполагают те же требования, что и зачёты (публичное исполнение (показ) учебной программы или её части в присутствии комиссии) и носят открытый характер (с присутствием родителей, обучающихся и других слушателей (зрителей)). </w:t>
      </w: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3.8. Контрольные прослушивания (просмотры) направлены на выявление знаний, умений и навыков обучающихся по определённым видам работы, не требующих публичного исполнения (показа) и концертной готовности: проверка навыков самостоятельной работы обучающихся, проверка технического продвижения, степень овладения навыками </w:t>
      </w:r>
      <w:proofErr w:type="spellStart"/>
      <w:r w:rsidRPr="003C7C02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Pr="003C7C02">
        <w:rPr>
          <w:rFonts w:ascii="Times New Roman" w:hAnsi="Times New Roman" w:cs="Times New Roman"/>
          <w:sz w:val="24"/>
          <w:szCs w:val="24"/>
        </w:rPr>
        <w:t xml:space="preserve"> (чтение с листа, подбор по слуху, пение с аккомпанементом и </w:t>
      </w:r>
      <w:proofErr w:type="spellStart"/>
      <w:r w:rsidRPr="003C7C02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Start"/>
      <w:r w:rsidRPr="003C7C0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>), проверка степени готовности обучающихся выпускных классов к итоговой аттестации и т.д. Контрольные прослушивания (просмотры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 проводятся в классе, с возможным присутствием комиссии, включают в себя элементы беседы с обучающимися и обязательное методическое обсуждение рекомендательного характера с применением систем оценок по выбору. </w:t>
      </w: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3.9. Для выявления знаний, умений и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навыков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 обучающихся по предметам, преподаваемым в форме групповых занятий, проводятся контрольные уроки не реже одного раза в четверть. Контрольные уроки проводит преподаватель, ведущий данный предмет (с обязательным применением дифференцированных систем оценок).</w:t>
      </w:r>
    </w:p>
    <w:p w:rsidR="00D57983" w:rsidRPr="003C7C02" w:rsidRDefault="00D57983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983" w:rsidRPr="003C7C02" w:rsidRDefault="00130DA7" w:rsidP="00D5798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C02">
        <w:rPr>
          <w:rFonts w:ascii="Times New Roman" w:hAnsi="Times New Roman" w:cs="Times New Roman"/>
          <w:b/>
          <w:sz w:val="24"/>
          <w:szCs w:val="24"/>
        </w:rPr>
        <w:t>4. Порядок проведения промежуточной аттестации</w:t>
      </w:r>
    </w:p>
    <w:p w:rsidR="00D57983" w:rsidRPr="003C7C02" w:rsidRDefault="00D57983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4.1. При реализации дополнительных предпрофессиональных общеобразовательных программ в области искусств (далее – предпрофессиональные программы) контрольные уроки и зачеты в рамках промежуточной аттестации проводятся в конце учебных полугодий в счет аудиторского времени, предусмотренного на учебный предмет. Экзамены проводятся за пределами аудиторских учебных занятий, по окончании проведения учебных занятий в учебном году, в рамках промежуточной (экзаменационной) аттестации. </w:t>
      </w:r>
    </w:p>
    <w:p w:rsidR="00D57983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4.2.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 xml:space="preserve">По завершении изучения учебного предмета (полного его курса) аттестация обучающихся проводится в форме экзамена в рамках промежуточной (экзаменационной) аттестации или зачета в рамках промежуточной аттестации с обязательным выставлением оценки, которая в последствии заносится в свидетельство об окончании ДШИ. </w:t>
      </w:r>
      <w:proofErr w:type="gramEnd"/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4.3. Реализация предпрофессиональных программ предусматривает проведение для обучающихся консультаций с целью их подготовки к контрольным урокам, зачетам, экзаменам, творческим конкурсам и другим мероприятиям по усмотрению Школы. </w:t>
      </w:r>
      <w:r w:rsidRPr="003C7C02">
        <w:rPr>
          <w:rFonts w:ascii="Times New Roman" w:hAnsi="Times New Roman" w:cs="Times New Roman"/>
          <w:sz w:val="24"/>
          <w:szCs w:val="24"/>
        </w:rPr>
        <w:lastRenderedPageBreak/>
        <w:t xml:space="preserve">Консультации могут проводиться </w:t>
      </w:r>
      <w:proofErr w:type="spellStart"/>
      <w:r w:rsidRPr="003C7C02">
        <w:rPr>
          <w:rFonts w:ascii="Times New Roman" w:hAnsi="Times New Roman" w:cs="Times New Roman"/>
          <w:sz w:val="24"/>
          <w:szCs w:val="24"/>
        </w:rPr>
        <w:t>рассредоточенно</w:t>
      </w:r>
      <w:proofErr w:type="spellEnd"/>
      <w:r w:rsidRPr="003C7C02">
        <w:rPr>
          <w:rFonts w:ascii="Times New Roman" w:hAnsi="Times New Roman" w:cs="Times New Roman"/>
          <w:sz w:val="24"/>
          <w:szCs w:val="24"/>
        </w:rPr>
        <w:t xml:space="preserve"> или в счет резерва учебного времени Школы в объеме, установленном ФГТ.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 4.4. Содержание промежуточной аттестации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 по предпрофессиональным программам разрабатываются Школой самостоятельно на основании ФГТ. Для аттестации обучающихся разрабатываются фонды оценочных средств, включающие типовые задания, контрольные работы, тесты и методы контроля, позволяющие оценить приобретенные обучающие знания, умения и навыки.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4.5.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 xml:space="preserve">Аттестационный материал для промежуточной аттестации обучающихся по программам художественно-эстетической направленности составляется на основе программного материала, изученного за соответствующий учебный период, обсуждается на </w:t>
      </w:r>
      <w:r w:rsidR="003C7C02" w:rsidRPr="003C7C02">
        <w:rPr>
          <w:rFonts w:ascii="Times New Roman" w:hAnsi="Times New Roman" w:cs="Times New Roman"/>
          <w:sz w:val="24"/>
          <w:szCs w:val="24"/>
        </w:rPr>
        <w:t>педагогических советах</w:t>
      </w:r>
      <w:r w:rsidRPr="003C7C02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4.6. Для проведения промежуточной аттестации создаются экзаменационные комиссии, состав которых утверждается директором Школы.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4.7. Экзамены проводятся в период промежуточной (экзаменационной) аттестации, время проведения которой устанавливается графиком учебного процесса. На каждую промежуточную (экзаменационную) аттестацию составляется утвержденное директором Школы расписание экзаменов, которое доводится до сведения обучающихся и педагогических работников не менее чем за две недели до начала проведения промежуточной (экзаменационной) аттестации. При составлении расписания экзаменов следует учитывать, что для обучающегося в один день планируется только один экзамен. Интервал между экзаменами для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 должен быть не менее двух – трех календарных дней.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4.8. При реализации предпрофессиональных программ в процессе промежуточной аттестации обучающихся в учебном году рекомендуется устанавливать не более четырех экзаменов и шести зачетов.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4.9 . К экзамену допускаются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, полностью выполнившие учебный план по предметам, реализуемым в соответствующем учебном году.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4.10. От промежуточной аттестации на основании решения Педагогического совета могут быть освобождены: обучающиеся, являющиеся призерами городских, областных, всероссийских и международных конкурсов; дети инвалиды; ученики, находившиеся в лечебно-профилактических учреждениях и (или) нуждающиеся в длительном лечении.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4.11. Пересдача экзамена, по которому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 получил неудовлетворительную оценку, допускается по завершении всех экзаменов. Допускается только одна пересдача экзамена. </w:t>
      </w:r>
    </w:p>
    <w:p w:rsidR="003C7C02" w:rsidRPr="003C7C02" w:rsidRDefault="003C7C02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C02" w:rsidRPr="003C7C02" w:rsidRDefault="00130DA7" w:rsidP="003C7C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C02">
        <w:rPr>
          <w:rFonts w:ascii="Times New Roman" w:hAnsi="Times New Roman" w:cs="Times New Roman"/>
          <w:b/>
          <w:sz w:val="24"/>
          <w:szCs w:val="24"/>
        </w:rPr>
        <w:t xml:space="preserve">5. Система оценок успеваемости </w:t>
      </w:r>
      <w:proofErr w:type="gramStart"/>
      <w:r w:rsidRPr="003C7C02">
        <w:rPr>
          <w:rFonts w:ascii="Times New Roman" w:hAnsi="Times New Roman" w:cs="Times New Roman"/>
          <w:b/>
          <w:sz w:val="24"/>
          <w:szCs w:val="24"/>
        </w:rPr>
        <w:t>обучающегося</w:t>
      </w:r>
      <w:proofErr w:type="gramEnd"/>
      <w:r w:rsidR="003C7C02" w:rsidRPr="003C7C02">
        <w:rPr>
          <w:rFonts w:ascii="Times New Roman" w:hAnsi="Times New Roman" w:cs="Times New Roman"/>
          <w:b/>
          <w:sz w:val="24"/>
          <w:szCs w:val="24"/>
        </w:rPr>
        <w:t>.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5.1. Все виды контроля в Школе осуществляются по пятибалльной шкале: «1», «2» - (неудовлетворительно), «3» - (удовлетворительно), «4» - (хорошо), «5» - (отлично).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5.2. Согласно федеральным государственным требованиям к минимуму содержания, структуре и условиям реализации образовательных программ в области искусств предпрофессиональные программы Школы содержат раздел «система и критерии оценок промежуточной аттестации обучающихся», а учебные планы образовательных программ предусматривают раздел «промежуточная аттестация».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5.3.Для форм промежуточной аттестации, определяющих уровень и успешность развития обучающегося (прослушивания, просмотры), наиболее соответствует методическое обсуждение без выставления оценки.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5.4. Для форм промежуточной аттестации, определяющих конечные результаты этапа обучения (зачёты, академические концерты, выставки и др.), наиболее целесообразно применение дифференцированных систем оценок с методическим обсуждением.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5.5. Оценки обучающихся по всем видам контрольных мероприятий фиксируется в соответствующей учебной документации. </w:t>
      </w:r>
    </w:p>
    <w:p w:rsidR="003C7C02" w:rsidRPr="003C7C02" w:rsidRDefault="003C7C02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lastRenderedPageBreak/>
        <w:t>5.6. Оценки (четвертные</w:t>
      </w:r>
      <w:r w:rsidR="00130DA7" w:rsidRPr="003C7C02">
        <w:rPr>
          <w:rFonts w:ascii="Times New Roman" w:hAnsi="Times New Roman" w:cs="Times New Roman"/>
          <w:sz w:val="24"/>
          <w:szCs w:val="24"/>
        </w:rPr>
        <w:t xml:space="preserve">, полугодовые, годовые) текущего контроля успеваемости обучающегося вносятся в классный журнал (журнал учёта успеваемости и посещаемости), в дневник обучающегося и в общешкольную ведомость учёта успеваемости </w:t>
      </w:r>
      <w:proofErr w:type="gramStart"/>
      <w:r w:rsidR="00130DA7" w:rsidRPr="003C7C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30DA7" w:rsidRPr="003C7C02">
        <w:rPr>
          <w:rFonts w:ascii="Times New Roman" w:hAnsi="Times New Roman" w:cs="Times New Roman"/>
          <w:sz w:val="24"/>
          <w:szCs w:val="24"/>
        </w:rPr>
        <w:t xml:space="preserve"> Школы.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5.7. Оценки промежуточной аттестации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 внос</w:t>
      </w:r>
      <w:r w:rsidR="003C7C02" w:rsidRPr="003C7C02">
        <w:rPr>
          <w:rFonts w:ascii="Times New Roman" w:hAnsi="Times New Roman" w:cs="Times New Roman"/>
          <w:sz w:val="24"/>
          <w:szCs w:val="24"/>
        </w:rPr>
        <w:t xml:space="preserve">ятся в </w:t>
      </w:r>
      <w:r w:rsidRPr="003C7C02">
        <w:rPr>
          <w:rFonts w:ascii="Times New Roman" w:hAnsi="Times New Roman" w:cs="Times New Roman"/>
          <w:sz w:val="24"/>
          <w:szCs w:val="24"/>
        </w:rPr>
        <w:t xml:space="preserve"> индивидуальный план обучающегося, в дневник обучающегося. Оценка по переводному экзамену вносится также в общешкольную ведомость.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>5.8. Четвертные и полугодовые оценки выставляются по результатам текущего контроля успеваемости обучающихся в течение четверти или полугодии (среднеарифметический балл), если обучающийся посетил не менее 50% учебных занятий. В</w:t>
      </w:r>
      <w:r w:rsidR="003C7C02" w:rsidRPr="003C7C02">
        <w:rPr>
          <w:rFonts w:ascii="Times New Roman" w:hAnsi="Times New Roman" w:cs="Times New Roman"/>
          <w:sz w:val="24"/>
          <w:szCs w:val="24"/>
        </w:rPr>
        <w:t>опрос об аттестации обучающихся</w:t>
      </w:r>
      <w:r w:rsidRPr="003C7C02">
        <w:rPr>
          <w:rFonts w:ascii="Times New Roman" w:hAnsi="Times New Roman" w:cs="Times New Roman"/>
          <w:sz w:val="24"/>
          <w:szCs w:val="24"/>
        </w:rPr>
        <w:t xml:space="preserve">, пропустивших более 50% занятий выносится на рассмотрение педагогического совета Школы.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5.9. Годовая оценка выставляется на основании:  четвертных оценок;  оценки за выступление (показ) на итоговом зачёте (контрольном уроке);  совокупности результатов по всем формам промежуточной аттестации в течение года. </w:t>
      </w:r>
    </w:p>
    <w:p w:rsidR="003C7C02" w:rsidRPr="003C7C02" w:rsidRDefault="003C7C02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C02" w:rsidRPr="003C7C02" w:rsidRDefault="00130DA7" w:rsidP="003C7C0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7C02">
        <w:rPr>
          <w:rFonts w:ascii="Times New Roman" w:hAnsi="Times New Roman" w:cs="Times New Roman"/>
          <w:b/>
          <w:sz w:val="24"/>
          <w:szCs w:val="24"/>
        </w:rPr>
        <w:t xml:space="preserve">6. Перевод </w:t>
      </w:r>
      <w:proofErr w:type="gramStart"/>
      <w:r w:rsidRPr="003C7C02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3C7C02">
        <w:rPr>
          <w:rFonts w:ascii="Times New Roman" w:hAnsi="Times New Roman" w:cs="Times New Roman"/>
          <w:b/>
          <w:sz w:val="24"/>
          <w:szCs w:val="24"/>
        </w:rPr>
        <w:t xml:space="preserve"> в следующий класс</w:t>
      </w:r>
    </w:p>
    <w:p w:rsidR="003C7C02" w:rsidRPr="003C7C02" w:rsidRDefault="003C7C02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6.1. </w:t>
      </w:r>
      <w:proofErr w:type="gramStart"/>
      <w:r w:rsidRPr="003C7C0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3C7C02">
        <w:rPr>
          <w:rFonts w:ascii="Times New Roman" w:hAnsi="Times New Roman" w:cs="Times New Roman"/>
          <w:sz w:val="24"/>
          <w:szCs w:val="24"/>
        </w:rPr>
        <w:t xml:space="preserve">, освоившие в полном объёме программу учебного года, переводятся в следующий класс. </w:t>
      </w:r>
    </w:p>
    <w:p w:rsidR="003C7C02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>6.2. Обучающиеся, не прошедшие промежуточную аттестацию по причине болезни, при наличии медицинской справки, при условии удовлетворительной успеваемости и на основании решения Педагогического совета могут быть переведены в следующий класс.</w:t>
      </w:r>
    </w:p>
    <w:p w:rsidR="003C7C02" w:rsidRPr="003C7C02" w:rsidRDefault="003C7C02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>6</w:t>
      </w:r>
      <w:r w:rsidR="00130DA7" w:rsidRPr="003C7C02">
        <w:rPr>
          <w:rFonts w:ascii="Times New Roman" w:hAnsi="Times New Roman" w:cs="Times New Roman"/>
          <w:sz w:val="24"/>
          <w:szCs w:val="24"/>
        </w:rPr>
        <w:t xml:space="preserve">.3. Обучающиеся, имеющие по итогам учебного года неудовлетворительную оценку по одному или нескольким предметам учебного плана, могут быть переведены в следующий класс условно, при этом они обязаны ликвидировать академическую задолженность в пределах одного года с момента образования академической задолженности. Ответственность за ликвидацию академической задолженности в течение следующего учебного года возлагается на родителей (законных представителей). В указанный период не включаются время болезни обучающегося, нахождение его в академическом отпуске. </w:t>
      </w:r>
      <w:proofErr w:type="gramStart"/>
      <w:r w:rsidR="00130DA7" w:rsidRPr="003C7C02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130DA7" w:rsidRPr="003C7C02">
        <w:rPr>
          <w:rFonts w:ascii="Times New Roman" w:hAnsi="Times New Roman" w:cs="Times New Roman"/>
          <w:sz w:val="24"/>
          <w:szCs w:val="24"/>
        </w:rPr>
        <w:t xml:space="preserve">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раз. Для проведения промежуточной аттестации во второй раз Школой создается комиссия. </w:t>
      </w:r>
    </w:p>
    <w:p w:rsidR="00130DA7" w:rsidRPr="003C7C02" w:rsidRDefault="00130DA7" w:rsidP="00130D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C02">
        <w:rPr>
          <w:rFonts w:ascii="Times New Roman" w:hAnsi="Times New Roman" w:cs="Times New Roman"/>
          <w:sz w:val="24"/>
          <w:szCs w:val="24"/>
        </w:rPr>
        <w:t xml:space="preserve">6.4. В случае </w:t>
      </w:r>
      <w:proofErr w:type="spellStart"/>
      <w:r w:rsidRPr="003C7C02">
        <w:rPr>
          <w:rFonts w:ascii="Times New Roman" w:hAnsi="Times New Roman" w:cs="Times New Roman"/>
          <w:sz w:val="24"/>
          <w:szCs w:val="24"/>
        </w:rPr>
        <w:t>неликвидации</w:t>
      </w:r>
      <w:proofErr w:type="spellEnd"/>
      <w:r w:rsidRPr="003C7C02">
        <w:rPr>
          <w:rFonts w:ascii="Times New Roman" w:hAnsi="Times New Roman" w:cs="Times New Roman"/>
          <w:sz w:val="24"/>
          <w:szCs w:val="24"/>
        </w:rPr>
        <w:t xml:space="preserve"> в установленные сроки академической задолженности, обучающиеся по усмотрению их родителей (законных представителей) решением Педагогического света Школы оставляются на повторное обучение в том же классе.</w:t>
      </w:r>
    </w:p>
    <w:p w:rsidR="004465BD" w:rsidRPr="003C7C02" w:rsidRDefault="0041526E">
      <w:pPr>
        <w:rPr>
          <w:rFonts w:ascii="Times New Roman" w:hAnsi="Times New Roman" w:cs="Times New Roman"/>
          <w:sz w:val="24"/>
          <w:szCs w:val="24"/>
        </w:rPr>
      </w:pPr>
    </w:p>
    <w:sectPr w:rsidR="004465BD" w:rsidRPr="003C7C02" w:rsidSect="003C7C0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BA4EFF"/>
    <w:multiLevelType w:val="hybridMultilevel"/>
    <w:tmpl w:val="35601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30DA7"/>
    <w:rsid w:val="00130DA7"/>
    <w:rsid w:val="003C7C02"/>
    <w:rsid w:val="0041526E"/>
    <w:rsid w:val="0044702E"/>
    <w:rsid w:val="007546E1"/>
    <w:rsid w:val="008C022B"/>
    <w:rsid w:val="00B205BA"/>
    <w:rsid w:val="00C773ED"/>
    <w:rsid w:val="00CB63F0"/>
    <w:rsid w:val="00D57983"/>
    <w:rsid w:val="00E25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DA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0DA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579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15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526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1384</Words>
  <Characters>7891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2024-11-13T11:16:00Z</dcterms:created>
  <dcterms:modified xsi:type="dcterms:W3CDTF">2025-04-08T06:55:00Z</dcterms:modified>
</cp:coreProperties>
</file>