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BD" w:rsidRPr="0086477E" w:rsidRDefault="002D5D5D" w:rsidP="002D5D5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5_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502BD" w:rsidRPr="00864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выявление причин, способствующих или препятствующих полноценной реализации дополнительной общеразвивающей программы; 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-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внесение </w:t>
      </w:r>
      <w:proofErr w:type="gramStart"/>
      <w:r w:rsidR="005436E1" w:rsidRPr="00F502BD">
        <w:rPr>
          <w:rFonts w:ascii="Times New Roman" w:hAnsi="Times New Roman" w:cs="Times New Roman"/>
          <w:sz w:val="24"/>
          <w:szCs w:val="24"/>
        </w:rPr>
        <w:t>необходимых</w:t>
      </w:r>
      <w:proofErr w:type="gramEnd"/>
      <w:r w:rsidR="005436E1" w:rsidRPr="00F502BD">
        <w:rPr>
          <w:rFonts w:ascii="Times New Roman" w:hAnsi="Times New Roman" w:cs="Times New Roman"/>
          <w:sz w:val="24"/>
          <w:szCs w:val="24"/>
        </w:rPr>
        <w:t xml:space="preserve"> корректив в содержание и методику образовательной деятельности объединения.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2BD" w:rsidRPr="00F502BD" w:rsidRDefault="005436E1" w:rsidP="00F502BD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2BD">
        <w:rPr>
          <w:rFonts w:ascii="Times New Roman" w:hAnsi="Times New Roman" w:cs="Times New Roman"/>
          <w:b/>
          <w:sz w:val="24"/>
          <w:szCs w:val="24"/>
        </w:rPr>
        <w:t>Формы проведения итоговой аттестации</w:t>
      </w:r>
    </w:p>
    <w:p w:rsidR="00F502BD" w:rsidRPr="00F502BD" w:rsidRDefault="00F502BD" w:rsidP="00F502BD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3.1. Итоговая аттестация проводится в конце срока освоения предмета.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3.2. В соответствии с рекомендациями, в качестве средств итоговой аттестации в школе могут быть использованы зачеты, контрольные работы, устные опросы, письменные работы, тестирование, технические зачеты, контрольные просмотры, выставки, участие в тематическом вечере, классном концерте, театральном представлении, мероприятии культурно-просветительской, творческой деятельности школы.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3.3. Итоговая аттестация может проходить в форме экзамена. Содержанием экзамена является исполнение сольной программы и/или участие в ансамбле.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3.4. С учетом индивидуальных возможностей учащихся и степени освоения ими учебных программ, итоговая аттестация может быть заменена оценкой качества освоения дополнительной общеразвивающей программы в области искусств на основании итогов текущего контроля успеваемости и промежуточной аттестации учащегося.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2BD" w:rsidRPr="00F502BD" w:rsidRDefault="005436E1" w:rsidP="00F502BD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2BD">
        <w:rPr>
          <w:rFonts w:ascii="Times New Roman" w:hAnsi="Times New Roman" w:cs="Times New Roman"/>
          <w:b/>
          <w:sz w:val="24"/>
          <w:szCs w:val="24"/>
        </w:rPr>
        <w:t>Организация и процедура проведения итоговой аттестации</w:t>
      </w:r>
    </w:p>
    <w:p w:rsidR="00F502BD" w:rsidRPr="00F502BD" w:rsidRDefault="00F502BD" w:rsidP="00F502BD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4.1. Итоговая аттестация проводится согласно срокам годового календарного учебного графика, утвержденного директором Учреждения.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4.2. На итоговую аттестацию составляется расписание, утвержденное директором, которое доводится до сведения учащихся и преподавателей не менее чем за двадцать дней до начала проведения аттестации.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4.3. Итоговая аттестация проводится в счет аудиторных учебных занятий.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4.4. При составлении расписания итоговой аттестации следует учитывать, что для обучающегося в один день планируется только одно мероприятие. Интервал между мероприятиями для учащегося должен быть не менее трех календарных дней.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4.5. Программы, темы, билеты, исполнительский репертуар, предназначенные для выпускных экзаменов, утверждаются директором Учреждения не позднее, чем за три месяца до начала проведения итоговой аттестации.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4.6. Аттестационные материалы и репертуарный перечень должны полно отражать объем теоретических знаний, практических умений и навыков, сформированных по учебным предметам, подлежащим итоговой аттестации.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4.7. По завершении итоговой аттестации, оценка учащегося заносится в экзаменационные ведомости, фиксируется в журналах и общешкольной ведомости учета успеваемости.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4.8. Оценка за выпускной экзамен выставляется по пятибалльной системе: 5 (отлично), 4 (хорошо), 3 (удовлетворительно), 2 (неудовлетворительно). Оценка итоговой аттестации является одной из составляющих итоговой оценки по данному предмету, фиксируемой в докум</w:t>
      </w:r>
      <w:r w:rsidR="00F502BD" w:rsidRPr="00F502BD">
        <w:rPr>
          <w:rFonts w:ascii="Times New Roman" w:hAnsi="Times New Roman" w:cs="Times New Roman"/>
          <w:sz w:val="24"/>
          <w:szCs w:val="24"/>
        </w:rPr>
        <w:t xml:space="preserve">енте об окончании Учреждения.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lastRenderedPageBreak/>
        <w:t>4.9. При неудовлетворительной оценке, полученной на итоговой аттестации, учащемуся не может быть выставлена положительная оценка по соответствующему предмету.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2BD" w:rsidRPr="00F502BD" w:rsidRDefault="005436E1" w:rsidP="00F502BD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2BD">
        <w:rPr>
          <w:rFonts w:ascii="Times New Roman" w:hAnsi="Times New Roman" w:cs="Times New Roman"/>
          <w:b/>
          <w:sz w:val="24"/>
          <w:szCs w:val="24"/>
        </w:rPr>
        <w:t>Формирование и деятельность экзаменационной комиссии</w:t>
      </w:r>
    </w:p>
    <w:p w:rsidR="00F502BD" w:rsidRPr="00F502BD" w:rsidRDefault="00F502BD" w:rsidP="00F502BD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5.1. Итоговая аттестация организуется и проводится школой самостоятельно.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5.2. Школа разрабатывает самостоятельно критерии оценок итоговой аттестации учащихся. С этой целью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школой самостоятельно. Фонды оценочных средств должны соответствовать целям и задачам общеразвивающей программы и её учебному плану.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5.3. Результаты итоговой аттестации учащихся должны оцениваться таким образом, чтобы можно было определить: 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-</w:t>
      </w:r>
      <w:r w:rsidR="005436E1" w:rsidRPr="00F502BD">
        <w:rPr>
          <w:rFonts w:ascii="Times New Roman" w:hAnsi="Times New Roman" w:cs="Times New Roman"/>
          <w:sz w:val="24"/>
          <w:szCs w:val="24"/>
        </w:rPr>
        <w:t>насколько достигнуты каждым из учащихся прогнозируемые результаты;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-</w:t>
      </w:r>
      <w:r w:rsidR="005436E1" w:rsidRPr="00F502BD">
        <w:rPr>
          <w:rFonts w:ascii="Times New Roman" w:hAnsi="Times New Roman" w:cs="Times New Roman"/>
          <w:sz w:val="24"/>
          <w:szCs w:val="24"/>
        </w:rPr>
        <w:t>полноту освоения общеразвивающей программы;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-</w:t>
      </w:r>
      <w:r w:rsidR="005436E1" w:rsidRPr="00F502BD">
        <w:rPr>
          <w:rFonts w:ascii="Times New Roman" w:hAnsi="Times New Roman" w:cs="Times New Roman"/>
          <w:sz w:val="24"/>
          <w:szCs w:val="24"/>
        </w:rPr>
        <w:t>результативность самостоятельной деятельности каждым из учащихся в течение</w:t>
      </w:r>
      <w:r w:rsidRPr="00F502BD">
        <w:rPr>
          <w:rFonts w:ascii="Times New Roman" w:hAnsi="Times New Roman" w:cs="Times New Roman"/>
          <w:sz w:val="24"/>
          <w:szCs w:val="24"/>
        </w:rPr>
        <w:t xml:space="preserve"> 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всего периода обучения.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5.4. Для организации и проведения итоговой аттестации по реализуемым общеразвивающим программам, ежегодно создаются экзаменационные комиссии.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5.5. Экзаменационные комиссии определяют соответствие уровня освоения учащимися общеразвивающих программ рекомендациям.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5.6. По результатам проведения итоговой аттестации экзаменационные комиссии разрабатывают рекомендации, направленные на совершенствование образовательного процесса.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5.7. Экзаменационные комиссии руководствуются в своей деятельности настоящим Положением, локальными актами школы, а также общеразвивающей программой, разрабатываемой в соответствии с рекомендациями.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5.8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Члены экзаменационной комиссии формируются приказом директора из числа преподавателей школы, участвующих в реализации общеразвивающей программы, освоение которой будет оцениваться данной экзаменационной комиссией.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5.9</w:t>
      </w:r>
      <w:r w:rsidR="005436E1" w:rsidRPr="00F502BD">
        <w:rPr>
          <w:rFonts w:ascii="Times New Roman" w:hAnsi="Times New Roman" w:cs="Times New Roman"/>
          <w:sz w:val="24"/>
          <w:szCs w:val="24"/>
        </w:rPr>
        <w:t>. В состав экзаменационн</w:t>
      </w:r>
      <w:r w:rsidRPr="00F502BD">
        <w:rPr>
          <w:rFonts w:ascii="Times New Roman" w:hAnsi="Times New Roman" w:cs="Times New Roman"/>
          <w:sz w:val="24"/>
          <w:szCs w:val="24"/>
        </w:rPr>
        <w:t>ой комиссии входит не менее трех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 человек, в том числе председатель экзаменационной комиссии, заместитель председателя экзаменационной комиссии и иные члены экзаменационной комиссии. Секретарь экзаменационной комиссии не входит в состав экзаменационной комиссии.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5.10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Экзаменационная комиссия формируется для проведения итоговой аттестации по каждой общеразвивающей программе отдельно. При этом одна экзаменационная комиссия вправе принимать несколько выпускных экзаменов в рамках одной общеразвивающей программы.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5.11</w:t>
      </w:r>
      <w:r w:rsidR="005436E1" w:rsidRPr="00F502BD">
        <w:rPr>
          <w:rFonts w:ascii="Times New Roman" w:hAnsi="Times New Roman" w:cs="Times New Roman"/>
          <w:sz w:val="24"/>
          <w:szCs w:val="24"/>
        </w:rPr>
        <w:t>. Председатель экзаменационной комиссии организует деятельность экзаменационной комиссии, обеспечивает единство требований, предъявляемых к выпускникам при пр</w:t>
      </w:r>
      <w:r w:rsidRPr="00F502BD">
        <w:rPr>
          <w:rFonts w:ascii="Times New Roman" w:hAnsi="Times New Roman" w:cs="Times New Roman"/>
          <w:sz w:val="24"/>
          <w:szCs w:val="24"/>
        </w:rPr>
        <w:t xml:space="preserve">оведении итоговой аттестации.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5.12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Заседание экзаменационной комиссии является правомочным, если на нем присутствует не менее 2/3 ее состава.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lastRenderedPageBreak/>
        <w:t>5.13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Решение экзаменационной комиссии по каждому выпускному экзамену принимается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председатель комиссии обладает правом решающего голоса.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5.14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Результаты выпускных экзаменов объявляются в тот же день после оформления протоколов заседаний соответствующих комиссий, за исключением выпускных экзаменов, проводимых в письменной форме, результаты которых объявляются на следующий рабочий день.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5.15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Секретарь ведет протоколы заседаний экзаменационной комиссии, в которые вносятся мнения всех членов комиссии о выявленных знаниях, умениях и навыках выпускника, а также перечень заданных вопросов и характеристика ответов на них.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5.16</w:t>
      </w:r>
      <w:r w:rsidR="005436E1" w:rsidRPr="00F502BD">
        <w:rPr>
          <w:rFonts w:ascii="Times New Roman" w:hAnsi="Times New Roman" w:cs="Times New Roman"/>
          <w:sz w:val="24"/>
          <w:szCs w:val="24"/>
        </w:rPr>
        <w:t xml:space="preserve">. Отчеты о работе экзаменационных комиссий заслушиваются на педагогическом совете Учреждения. </w:t>
      </w:r>
    </w:p>
    <w:p w:rsidR="00F502BD" w:rsidRPr="00F502BD" w:rsidRDefault="00F502BD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02BD" w:rsidRPr="00F502BD" w:rsidRDefault="005436E1" w:rsidP="00F502BD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2BD">
        <w:rPr>
          <w:rFonts w:ascii="Times New Roman" w:hAnsi="Times New Roman" w:cs="Times New Roman"/>
          <w:b/>
          <w:sz w:val="24"/>
          <w:szCs w:val="24"/>
        </w:rPr>
        <w:t>Получение документа об освоении дополнительных общеразвиваю</w:t>
      </w:r>
      <w:r w:rsidR="00F502BD" w:rsidRPr="00F502BD">
        <w:rPr>
          <w:rFonts w:ascii="Times New Roman" w:hAnsi="Times New Roman" w:cs="Times New Roman"/>
          <w:b/>
          <w:sz w:val="24"/>
          <w:szCs w:val="24"/>
        </w:rPr>
        <w:t>щих программ в области искусств.</w:t>
      </w:r>
    </w:p>
    <w:p w:rsidR="00F502BD" w:rsidRPr="00F502BD" w:rsidRDefault="00F502BD" w:rsidP="00F502BD">
      <w:pPr>
        <w:pStyle w:val="a4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6.1. Лицам, прошедшим итоговую аттестацию, завершающим освоение общеразвивающих программ, выдается документ об окончании Учреждения, заверенный печатью, форма которого разрабатывается Учреждением самостоятельно.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6.2. Учащиеся, не прошедшие итоговую аттестацию, могут пройти ее в течение месяца после получения неудовлетворительных результатов. </w:t>
      </w:r>
    </w:p>
    <w:p w:rsidR="00F502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 xml:space="preserve">6.3. Лицам, не прошедшим итоговую аттестацию по неуважительной причине или получившим на итоговой аттестации неудовлетворительные результаты и отчисленным из школы, выдается справка установленного образца. </w:t>
      </w:r>
    </w:p>
    <w:p w:rsidR="004465BD" w:rsidRPr="00F502BD" w:rsidRDefault="005436E1" w:rsidP="00F50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02BD">
        <w:rPr>
          <w:rFonts w:ascii="Times New Roman" w:hAnsi="Times New Roman" w:cs="Times New Roman"/>
          <w:sz w:val="24"/>
          <w:szCs w:val="24"/>
        </w:rPr>
        <w:t>6.4. Копия документа об освоении общеразвивающих программ или справка об обучении в школе остается в личном деле выпускника.</w:t>
      </w:r>
    </w:p>
    <w:sectPr w:rsidR="004465BD" w:rsidRPr="00F502BD" w:rsidSect="00F502B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83D69"/>
    <w:multiLevelType w:val="hybridMultilevel"/>
    <w:tmpl w:val="83105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36E1"/>
    <w:rsid w:val="002D5D5D"/>
    <w:rsid w:val="0044702E"/>
    <w:rsid w:val="005436E1"/>
    <w:rsid w:val="0083186C"/>
    <w:rsid w:val="008C022B"/>
    <w:rsid w:val="00B93846"/>
    <w:rsid w:val="00BB7C64"/>
    <w:rsid w:val="00C773ED"/>
    <w:rsid w:val="00CB63F0"/>
    <w:rsid w:val="00E25A06"/>
    <w:rsid w:val="00F5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02B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502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2025-04-11T10:45:00Z</cp:lastPrinted>
  <dcterms:created xsi:type="dcterms:W3CDTF">2025-04-11T10:15:00Z</dcterms:created>
  <dcterms:modified xsi:type="dcterms:W3CDTF">2025-04-25T06:53:00Z</dcterms:modified>
</cp:coreProperties>
</file>