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F4" w:rsidRDefault="00F40BF4" w:rsidP="00624F7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5553" w:rsidRDefault="00CF5553" w:rsidP="00CF5553">
      <w:pPr>
        <w:shd w:val="clear" w:color="auto" w:fill="FFFFFF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«Утверждаю»</w:t>
      </w:r>
    </w:p>
    <w:p w:rsidR="00CF5553" w:rsidRDefault="00CF5553" w:rsidP="00CF5553">
      <w:pPr>
        <w:shd w:val="clear" w:color="auto" w:fill="FFFFFF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МБУ «ЦБС»</w:t>
      </w:r>
    </w:p>
    <w:p w:rsidR="00CF5553" w:rsidRDefault="00CF5553" w:rsidP="00CF5553">
      <w:pPr>
        <w:shd w:val="clear" w:color="auto" w:fill="FFFFFF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___________Л.В.Кемайкина</w:t>
      </w:r>
    </w:p>
    <w:p w:rsidR="00CF5553" w:rsidRDefault="00CF5553" w:rsidP="00624F7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BC1FAA" w:rsidRPr="00CF5553" w:rsidRDefault="00BC1FAA" w:rsidP="00CF555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проведении областного литературно-исследовательского конкурса</w:t>
      </w: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для детей и подростков</w:t>
      </w:r>
    </w:p>
    <w:p w:rsidR="00BC1FAA" w:rsidRPr="00BC1FAA" w:rsidRDefault="00BC1FAA" w:rsidP="00BC1FAA">
      <w:pPr>
        <w:shd w:val="clear" w:color="auto" w:fill="FFFFFF"/>
        <w:spacing w:before="270" w:after="27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(районный этап)</w:t>
      </w:r>
    </w:p>
    <w:p w:rsidR="00BC1FAA" w:rsidRPr="00BC1FAA" w:rsidRDefault="00BC1FAA" w:rsidP="00BC1FA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«И БЕСКОНЕЧНО МОЛОДОЙ БЛИСТАЕТ ВЕЧНО ГОРОД МОЙ»</w:t>
      </w:r>
    </w:p>
    <w:p w:rsidR="00BC1FAA" w:rsidRPr="00BC1FAA" w:rsidRDefault="00BC1FAA" w:rsidP="00B96FB2">
      <w:pPr>
        <w:shd w:val="clear" w:color="auto" w:fill="FFFFFF"/>
        <w:spacing w:before="270" w:after="27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 800-летию Нижнего Новгорода)</w:t>
      </w:r>
    </w:p>
    <w:p w:rsidR="00BC1FAA" w:rsidRPr="00BC1FAA" w:rsidRDefault="00BC1FAA" w:rsidP="002132F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</w:p>
    <w:p w:rsidR="00BC1FAA" w:rsidRDefault="002132F7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1FAA" w:rsidRPr="00BC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исторической памяти, формирование у детей патриотического сознания.</w:t>
      </w:r>
    </w:p>
    <w:p w:rsidR="002132F7" w:rsidRPr="00BC1FAA" w:rsidRDefault="002132F7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AA" w:rsidRPr="00BC1FAA" w:rsidRDefault="00BC1FAA" w:rsidP="002132F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BC1FAA" w:rsidRPr="00BC1FAA" w:rsidRDefault="00C76DA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1FAA" w:rsidRPr="00B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чтению историко-краеведческой литературы;</w:t>
      </w:r>
    </w:p>
    <w:p w:rsidR="00BC1FAA" w:rsidRPr="00BC1FAA" w:rsidRDefault="00C76DA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1FAA" w:rsidRPr="00BC1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мышление и исследовательскую активность детей;</w:t>
      </w:r>
    </w:p>
    <w:p w:rsidR="00BC1FAA" w:rsidRDefault="00C76DA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1FAA" w:rsidRPr="00BC1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ресурсы и информационные возможности библиотек в области использования современных технологий.</w:t>
      </w:r>
    </w:p>
    <w:p w:rsidR="00B96FB2" w:rsidRPr="00BC1FAA" w:rsidRDefault="00B96FB2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AA" w:rsidRPr="00BC1FAA" w:rsidRDefault="00BC1FAA" w:rsidP="002132F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</w:t>
      </w:r>
    </w:p>
    <w:p w:rsidR="00BC1FAA" w:rsidRPr="00BC1FAA" w:rsidRDefault="00C76DA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76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61B26" w:rsidRPr="00B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номинациям</w:t>
      </w:r>
      <w:r w:rsidR="00BC1FAA" w:rsidRPr="00BC1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каждая из которых содержит творческие, поисково-исследовательские задания.</w:t>
      </w:r>
    </w:p>
    <w:p w:rsidR="00BC1FAA" w:rsidRDefault="00C76DA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1FAA" w:rsidRPr="00BC1F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изучают литературу (книги, статьи), а также рукописные, архивные документы; пишут рефераты, сочинения, эссе; создают мультимедийные продукты.</w:t>
      </w:r>
    </w:p>
    <w:p w:rsidR="002132F7" w:rsidRDefault="002132F7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553" w:rsidRDefault="00CF5553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  <w:r w:rsidRPr="00CF5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 подростки до 15 лет, читательские семьи, любительские объединения и клубы. Участники могут представлять как индивидуальные, так и коллективные работы в одной или нескольких номинациях. </w:t>
      </w:r>
    </w:p>
    <w:p w:rsidR="00CF5553" w:rsidRDefault="00CF5553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 оценивается отдельно в рамках своей номинации</w:t>
      </w:r>
      <w:r w:rsidR="002132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2F7" w:rsidRDefault="002132F7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553" w:rsidRDefault="00CF5553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Организация:</w:t>
      </w:r>
    </w:p>
    <w:p w:rsidR="00C76DAF" w:rsidRPr="00C76DAF" w:rsidRDefault="00C76DAF" w:rsidP="002132F7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76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Областной литературно-исследовательский конкурс для детей и подростков</w:t>
      </w:r>
    </w:p>
    <w:p w:rsidR="00C76DAF" w:rsidRPr="00C76DAF" w:rsidRDefault="00C76DAF" w:rsidP="002132F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6D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«И БЕСКОНЕЧНО МОЛОДОЙ БЛИСТАЕТ ВЕЧНО </w:t>
      </w:r>
      <w:r w:rsidR="00D1310A" w:rsidRPr="00C76D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ГОРОД </w:t>
      </w:r>
      <w:r w:rsidR="00D131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МОЙ</w:t>
      </w:r>
      <w:r w:rsidRPr="00C76D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организован Министерством культуры Нижегородской области </w:t>
      </w:r>
      <w:r w:rsidRPr="00C76D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C76D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Государственным бюджетным учреждением культуры Нижегородской области</w:t>
      </w:r>
      <w:r w:rsidR="002132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6D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«Нижегородская государственная областная детская библиотека имени Т. А. Мавриной»</w:t>
      </w:r>
      <w:r w:rsidR="00EB4C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76DAF" w:rsidRPr="00C76DAF" w:rsidRDefault="00C76DA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DAF" w:rsidRDefault="00C76DA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F5553" w:rsidRPr="00213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ЦДБ им. А.П.Гайдара </w:t>
      </w:r>
      <w:r w:rsidRPr="002132F7">
        <w:rPr>
          <w:rFonts w:ascii="Times New Roman" w:hAnsi="Times New Roman" w:cs="Times New Roman"/>
          <w:sz w:val="28"/>
          <w:szCs w:val="28"/>
          <w:shd w:val="clear" w:color="auto" w:fill="FFFFFF"/>
        </w:rPr>
        <w:t>г. Дзержинска</w:t>
      </w:r>
      <w:r w:rsidR="006B534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F5553" w:rsidRPr="00213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оргкомитет конкурса </w:t>
      </w:r>
      <w:r w:rsidRPr="002132F7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районного этапа</w:t>
      </w:r>
      <w:r w:rsidR="00CF5553" w:rsidRPr="00213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разрабатывает положение, обеспечивает информационную поддержку конкурса в </w:t>
      </w:r>
      <w:r w:rsidR="00CF5553" w:rsidRPr="00C76DA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районе, формирует экспертную группу для оценки творческих работ, организует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</w:t>
      </w:r>
      <w:r w:rsidR="00CF5553" w:rsidRPr="00C76DA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рием конкурсных материалов.</w:t>
      </w:r>
      <w:r w:rsidRPr="00C7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76DAF" w:rsidRPr="00C76DAF" w:rsidRDefault="00C76DA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7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конкурсных материалов заканчивается </w:t>
      </w:r>
      <w:r w:rsidRPr="006B5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 февраля 2021 года.</w:t>
      </w:r>
    </w:p>
    <w:p w:rsidR="00C76DAF" w:rsidRPr="00436EED" w:rsidRDefault="00C76DA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Материалы отправляются на электронную почту ЦДБ им. А.П.Гайдара </w:t>
      </w:r>
    </w:p>
    <w:p w:rsidR="00C76DAF" w:rsidRPr="00436EED" w:rsidRDefault="0008053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C76DAF" w:rsidRPr="00436EE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bibl</w:t>
        </w:r>
        <w:r w:rsidR="00C76DAF" w:rsidRPr="00436EE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C76DAF" w:rsidRPr="00436EE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gaidara</w:t>
        </w:r>
        <w:r w:rsidR="00C76DAF" w:rsidRPr="00436EE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76DAF" w:rsidRPr="00436EE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C76DAF" w:rsidRPr="00436EE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76DAF" w:rsidRPr="00436EE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C76DAF"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76DAF" w:rsidRPr="006B5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строго до 3 февраля 2021 года.</w:t>
      </w:r>
    </w:p>
    <w:p w:rsidR="00CF5553" w:rsidRPr="00C76DAF" w:rsidRDefault="00CF5553" w:rsidP="002132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FAA" w:rsidRDefault="00BC1FAA" w:rsidP="002132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</w:p>
    <w:p w:rsidR="00BC1FAA" w:rsidRPr="00BC1FAA" w:rsidRDefault="00D1310A" w:rsidP="002132F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Номинация </w:t>
      </w: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C1FAA" w:rsidRPr="00BC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Нижний великих»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Варианты заданий на выбор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Вариант 1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 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реферат, сочинение, эссе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одном из известных нижегородцев, о котором, по вашему мнению, можно смело сказать: «Великий». Объясните свой выбор.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темы:</w:t>
      </w:r>
    </w:p>
    <w:p w:rsidR="00BC1FAA" w:rsidRPr="00B96FB2" w:rsidRDefault="00BC1FAA" w:rsidP="002132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улице своей увековечен»;</w:t>
      </w:r>
    </w:p>
    <w:p w:rsidR="00BC1FAA" w:rsidRPr="00B96FB2" w:rsidRDefault="00BC1FAA" w:rsidP="002132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 равных ему во всём свете: Александр Невский и Нижегородский край»;</w:t>
      </w:r>
    </w:p>
    <w:p w:rsidR="00BC1FAA" w:rsidRPr="00B96FB2" w:rsidRDefault="00BC1FAA" w:rsidP="002132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«Нижний помнит своего основателя»;</w:t>
      </w:r>
    </w:p>
    <w:p w:rsidR="00BC1FAA" w:rsidRPr="00B96FB2" w:rsidRDefault="00BC1FAA" w:rsidP="002132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 славу процветания Нижнего Новгорода»;</w:t>
      </w:r>
    </w:p>
    <w:p w:rsidR="00BC1FAA" w:rsidRPr="00B96FB2" w:rsidRDefault="00BC1FAA" w:rsidP="002132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«Нижегородская наука — серьёзнейшая штука»;</w:t>
      </w:r>
    </w:p>
    <w:p w:rsidR="00BC1FAA" w:rsidRPr="00B96FB2" w:rsidRDefault="00BC1FAA" w:rsidP="002132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собственное название.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Вариант 2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 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интервью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 знаменитым нижегородцем. Форма представления материала: видеоролик, текст.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Вариант 3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 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библиографический справочник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«Знаменитые нижегородцы» (врачи, изобретатели, писатели, ученые, архитекторы и т.д. — на выбор).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1FAA" w:rsidRPr="00BC1FAA" w:rsidRDefault="00D1310A" w:rsidP="002132F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</w:t>
      </w:r>
      <w:r w:rsidR="00BC1FAA" w:rsidRPr="00BC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Нижнем вот такое чудо!»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Варианты заданий на выбор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Вариант 1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об интересных, необычных местах (объектах) города, покажите их красоту, уникальность, «рекордность». Оформите работу в форме 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каталога, путеводителя, буклета.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темы:</w:t>
      </w:r>
    </w:p>
    <w:p w:rsidR="00BC1FAA" w:rsidRPr="00B96FB2" w:rsidRDefault="00BC1FAA" w:rsidP="002132F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«Первые… (трамвай, фуникулер, радио, «</w:t>
      </w:r>
      <w:r w:rsidR="00132569"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Ракета» …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1FAA" w:rsidRPr="00B96FB2" w:rsidRDefault="00BC1FAA" w:rsidP="002132F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«Очевидное-невероятное в Нижнем»;</w:t>
      </w:r>
    </w:p>
    <w:p w:rsidR="00BC1FAA" w:rsidRPr="00B96FB2" w:rsidRDefault="00BC1FAA" w:rsidP="002132F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«Вид — просто фантастический!»;</w:t>
      </w:r>
    </w:p>
    <w:p w:rsidR="00BC1FAA" w:rsidRPr="00B96FB2" w:rsidRDefault="00BC1FAA" w:rsidP="002132F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мастеров»;</w:t>
      </w:r>
    </w:p>
    <w:p w:rsidR="00BC1FAA" w:rsidRPr="00B96FB2" w:rsidRDefault="00BC1FAA" w:rsidP="002132F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«Чудеса Нижнего Новгорода»;</w:t>
      </w:r>
    </w:p>
    <w:p w:rsidR="00BC1FAA" w:rsidRPr="00B96FB2" w:rsidRDefault="00BC1FAA" w:rsidP="002132F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собственное название.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Вариант 2</w:t>
      </w:r>
    </w:p>
    <w:p w:rsidR="00BC1FAA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«И в будний день, и в выходной иду я в парк гулять с семьёй». Создайте 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вашем самом любимом месте отдыха в Нижнем, о памятниках природы Нижнего Новгорода, парках, скверах. Подумайте, чего не хватает городу в плане озеленения. Форма представления материала произвольная: текст, электронная презентация или видеоролик.</w:t>
      </w: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6FB2" w:rsidRPr="00B96FB2" w:rsidRDefault="00B96FB2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AA" w:rsidRPr="00BC1FAA" w:rsidRDefault="00132569" w:rsidP="002132F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Номинация </w:t>
      </w:r>
      <w:r w:rsidRPr="00BC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C1FAA" w:rsidRPr="00BC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Нижегородская история в книгах»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Варианты заданий на выбор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Вариант 1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«Книги о Нижнем. Рекомендую!» Расскажите о наиболее интересных, на ваш взгляд, 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книгах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посвящённых Нижнему Новгороду. Форма представления материала произвольная: текст, электронная презентация или видеоролик.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Вариант 2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«Сказки и легенды родного города». В форме 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видеорепортажа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расскажите о какой-либо легенде (или нескольких легендах), связанной с Нижним Новгородом.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Вариант 3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я понимаю пословицу о Нижнем Новгороде». 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Сочинение-рассуждение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Форма представления материала произвольная: текст, электронная презентация или видеоролик.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пословиц о Нижнем Новгороде:</w:t>
      </w:r>
    </w:p>
    <w:p w:rsidR="00BC1FAA" w:rsidRPr="00B96FB2" w:rsidRDefault="00BC1FAA" w:rsidP="002132F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 — сосед Москве ближний: дома каменные, люди железные.</w:t>
      </w:r>
    </w:p>
    <w:p w:rsidR="00BC1FAA" w:rsidRPr="00B96FB2" w:rsidRDefault="00BC1FAA" w:rsidP="002132F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— голова России, Москва — её сердце, а Нижний — её карман.</w:t>
      </w:r>
    </w:p>
    <w:p w:rsidR="00BC1FAA" w:rsidRPr="00B96FB2" w:rsidRDefault="00BC1FAA" w:rsidP="002132F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нижегородцы на горе, смотрят да бают: чай, примечай, куда чайки летят.</w:t>
      </w:r>
    </w:p>
    <w:p w:rsidR="00BC1FAA" w:rsidRPr="00B96FB2" w:rsidRDefault="00BC1FAA" w:rsidP="002132F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Бородка — нижегородца, а ус — макарьевский.</w:t>
      </w:r>
    </w:p>
    <w:p w:rsidR="00BC1FAA" w:rsidRPr="00B96FB2" w:rsidRDefault="00BC1FAA" w:rsidP="002132F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другую пословицу.</w:t>
      </w:r>
    </w:p>
    <w:p w:rsidR="00BC1FAA" w:rsidRPr="00B96FB2" w:rsidRDefault="00BC1FAA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0FF" w:rsidRPr="00B96FB2" w:rsidRDefault="001A40F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</w:t>
      </w:r>
    </w:p>
    <w:p w:rsidR="001A40FF" w:rsidRDefault="001A40FF" w:rsidP="002132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Текстовые работы предоставляются в электронном формате. Основной шрифт — Times New Roman 14, интервал — 1,5, поля со всех сторон — 2 см, выравнивание по ширине, нумерация страниц сквозная (кроме титульной). Электронная презентация — не более 20 слайдов, фотографии в презентации необходимо оптимизировать (разрешение картинки 72-100 пикс/дюйм, размер картинки — не более 300 КБ).</w:t>
      </w:r>
    </w:p>
    <w:p w:rsidR="002132F7" w:rsidRPr="00B96FB2" w:rsidRDefault="002132F7" w:rsidP="002132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0FF" w:rsidRPr="00B96FB2" w:rsidRDefault="001A40FF" w:rsidP="002132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наличие на каждой работе титульного листа (на видеороликах, презентациях, текстовых документах) со следующими данными: название конкурса, название работы, фамилия, имя, возраст автора, название места проживания (населенный пункт, район).</w:t>
      </w:r>
    </w:p>
    <w:p w:rsidR="00C76DAF" w:rsidRDefault="00C76DAF" w:rsidP="002132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1079" w:rsidRPr="00B96FB2" w:rsidRDefault="002132F7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работ и награждение</w:t>
      </w:r>
    </w:p>
    <w:p w:rsidR="00624F73" w:rsidRDefault="007653F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февраля </w:t>
      </w:r>
      <w:r w:rsidR="0013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132569"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011079"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экспертной комиссией конкурса.</w:t>
      </w:r>
      <w:r w:rsidR="00F7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079"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A3FB2">
        <w:rPr>
          <w:rFonts w:ascii="Times New Roman" w:eastAsia="Times New Roman" w:hAnsi="Times New Roman" w:cs="Times New Roman"/>
          <w:sz w:val="28"/>
          <w:szCs w:val="28"/>
          <w:lang w:eastAsia="ru-RU"/>
        </w:rPr>
        <w:t>8 февраля</w:t>
      </w:r>
      <w:r w:rsidR="0062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</w:t>
      </w:r>
      <w:r w:rsidR="0062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работы отправляются </w:t>
      </w:r>
      <w:r w:rsidR="001325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</w:t>
      </w:r>
      <w:r w:rsidR="0062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областном этапе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НГОДБ</w:t>
      </w:r>
      <w:r w:rsidR="00624F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3FF" w:rsidRDefault="00624F73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1079"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76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этапа конкурса </w:t>
      </w:r>
      <w:r w:rsidR="00011079"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в каждой номинации. Они получают дипломы и подарки. Всем остальным вр</w:t>
      </w:r>
      <w:r w:rsidR="007653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учаются сертификаты об участии</w:t>
      </w:r>
      <w:r w:rsidR="002F5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формате</w:t>
      </w:r>
      <w:r w:rsidR="00765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079" w:rsidRPr="00B96FB2" w:rsidRDefault="007653F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1079"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Кураторы работ, ставших победителями, награждаются благодарственными письмами.</w:t>
      </w:r>
    </w:p>
    <w:p w:rsidR="00011079" w:rsidRPr="007653FF" w:rsidRDefault="007653F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11079"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Награждение победителей </w:t>
      </w:r>
      <w:r w:rsidRPr="0076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 этапа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1079"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активных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конкурса состоится на</w:t>
      </w:r>
      <w:r w:rsidR="00011079"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празднике Недели детской и юношеской книги «Люблю тебя, старинный город, омытый Волгой и Окой» </w:t>
      </w:r>
      <w:r w:rsidR="00011079"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марте 2021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65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 дате и форме проведения будет сообщено дополнительно).</w:t>
      </w:r>
    </w:p>
    <w:p w:rsidR="007653FF" w:rsidRPr="007653FF" w:rsidRDefault="007653F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Награждение победителей </w:t>
      </w:r>
      <w:r w:rsidRPr="00213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областного этапа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активных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конкурса состоится на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69" w:rsidRPr="00213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областной </w:t>
      </w:r>
      <w:r w:rsidR="00132569"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</w:t>
      </w: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и юношеской книги «Люблю тебя, старинный город, омытый Волгой и Окой» </w:t>
      </w:r>
      <w:r w:rsidRPr="00B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марте 2021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65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 дате и форме проведения будет сообщено дополнительно).</w:t>
      </w:r>
    </w:p>
    <w:p w:rsidR="007653FF" w:rsidRPr="00B96FB2" w:rsidRDefault="007653FF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079" w:rsidRPr="00B96FB2" w:rsidRDefault="00011079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Критерии оценки работ</w:t>
      </w:r>
    </w:p>
    <w:p w:rsidR="00BC1FAA" w:rsidRPr="00BC1FAA" w:rsidRDefault="00011079" w:rsidP="002132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требованиям оформления. Соблюдение авторских прав (наличие ссылок на авторов использованных аудио-, видео-, текстовых материалов). Оригинальность материала и его подачи. Раскрытие темы через личный опыт участника (выражение собственных мыслей). Качество мультимедийного компонента (видео-, ау</w:t>
      </w:r>
      <w:r w:rsidR="002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диоматериалов, фото, анимации).</w:t>
      </w:r>
    </w:p>
    <w:p w:rsidR="001A40FF" w:rsidRPr="00B96FB2" w:rsidRDefault="001A40FF" w:rsidP="002132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оставляет за собой право использовать работы в некоммерческих целях во время онлайн- и офлайн-мероприятий библиотеки.</w:t>
      </w:r>
    </w:p>
    <w:p w:rsidR="001A40FF" w:rsidRPr="00B96FB2" w:rsidRDefault="001A40FF" w:rsidP="002132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конкурсную работу участник может опубликовать на личной странице в социальных сетях.</w:t>
      </w:r>
    </w:p>
    <w:p w:rsidR="001A40FF" w:rsidRPr="00B96FB2" w:rsidRDefault="001A40FF" w:rsidP="002132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не рецензируются и не возвращаются.</w:t>
      </w:r>
    </w:p>
    <w:p w:rsidR="001A40FF" w:rsidRDefault="001A40FF" w:rsidP="002132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4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1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работа сопровождается заявкой представителя участника, в которой дается согласие на обработку персональных данных и размещение работ на странице ЦДБ им. А.П.Гайдара в ВК и сайте МБУ</w:t>
      </w:r>
      <w:r w:rsidR="0098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1843">
        <w:rPr>
          <w:rFonts w:ascii="Times New Roman" w:eastAsia="Times New Roman" w:hAnsi="Times New Roman" w:cs="Times New Roman"/>
          <w:sz w:val="28"/>
          <w:szCs w:val="28"/>
          <w:lang w:eastAsia="ru-RU"/>
        </w:rPr>
        <w:t>ЦБС» с указанием фамилии, имени, возраста участника</w:t>
      </w:r>
      <w:r w:rsidR="008C40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702" w:rsidRPr="0098562C" w:rsidRDefault="007F3702" w:rsidP="002132F7">
      <w:pPr>
        <w:pStyle w:val="4"/>
        <w:shd w:val="clear" w:color="auto" w:fill="FFFFFF"/>
        <w:spacing w:before="0" w:line="240" w:lineRule="auto"/>
        <w:textAlignment w:val="baseline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562C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По всем вопросам можно обращаться:</w:t>
      </w:r>
    </w:p>
    <w:p w:rsidR="009A6D73" w:rsidRDefault="007F3702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Контактный </w:t>
      </w:r>
      <w:r w:rsidR="00D1310A" w:rsidRPr="007653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телефон</w:t>
      </w:r>
      <w:r w:rsidR="00D1310A" w:rsidRPr="0043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D1310A"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(831) 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>17, электронная почта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gaidara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562C" w:rsidRPr="00436E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436E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53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Кураторы </w:t>
      </w:r>
      <w:r w:rsidR="00D1310A" w:rsidRPr="007653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конкурса:</w:t>
      </w:r>
      <w:r w:rsidR="00D1310A" w:rsidRPr="007F37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Зуева</w:t>
      </w:r>
      <w:r w:rsidR="002F5563" w:rsidRPr="005D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Вячеславовна, </w:t>
      </w:r>
      <w:r w:rsidR="00132569" w:rsidRPr="005D5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</w:t>
      </w:r>
      <w:r w:rsidR="002F5563" w:rsidRPr="005D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</w:t>
      </w:r>
      <w:r w:rsidR="009A6D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702" w:rsidRPr="005D54D4" w:rsidRDefault="0098562C" w:rsidP="00213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4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Исаева Галина Валентиновна</w:t>
      </w:r>
      <w:r w:rsidR="007F3702" w:rsidRPr="005D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5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методическим отделом ЦДБ им. А.П.Гайдара</w:t>
      </w:r>
      <w:r w:rsidR="00D13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702" w:rsidRPr="00BC1FAA" w:rsidRDefault="007F3702" w:rsidP="002132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0D9" w:rsidRPr="008C40D9" w:rsidRDefault="008C40D9" w:rsidP="002132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eastAsia="ru-RU"/>
        </w:rPr>
      </w:pPr>
      <w:r w:rsidRPr="008C40D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eastAsia="ru-RU"/>
        </w:rPr>
        <w:t>Приложение:</w:t>
      </w:r>
    </w:p>
    <w:p w:rsidR="008C40D9" w:rsidRDefault="008C40D9" w:rsidP="00EC6851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eastAsia="ru-RU"/>
        </w:rPr>
      </w:pPr>
      <w:r w:rsidRPr="008C40D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eastAsia="ru-RU"/>
        </w:rPr>
        <w:t>Заявка:</w:t>
      </w: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8C40D9" w:rsidTr="008C40D9">
        <w:tc>
          <w:tcPr>
            <w:tcW w:w="5341" w:type="dxa"/>
          </w:tcPr>
          <w:p w:rsidR="008C40D9" w:rsidRPr="008C40D9" w:rsidRDefault="008C40D9" w:rsidP="008C40D9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  <w:r w:rsidRPr="008C40D9"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Arial" w:eastAsia="Times New Roman" w:hAnsi="Arial" w:cs="Arial"/>
                <w:b/>
                <w:color w:val="D93025"/>
                <w:spacing w:val="2"/>
                <w:sz w:val="24"/>
                <w:szCs w:val="24"/>
                <w:lang w:eastAsia="ru-RU"/>
              </w:rPr>
              <w:t> </w:t>
            </w:r>
          </w:p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</w:tr>
      <w:tr w:rsidR="008C40D9" w:rsidTr="008C40D9">
        <w:tc>
          <w:tcPr>
            <w:tcW w:w="5341" w:type="dxa"/>
          </w:tcPr>
          <w:p w:rsidR="008C40D9" w:rsidRPr="008C40D9" w:rsidRDefault="008C40D9" w:rsidP="008C40D9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  <w:r w:rsidRPr="008C40D9"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  <w:t>Фамилия, имя, возраст участника, школа, класс</w:t>
            </w:r>
            <w:r>
              <w:rPr>
                <w:rFonts w:ascii="Arial" w:eastAsia="Times New Roman" w:hAnsi="Arial" w:cs="Arial"/>
                <w:b/>
                <w:color w:val="D93025"/>
                <w:spacing w:val="2"/>
                <w:sz w:val="24"/>
                <w:szCs w:val="24"/>
                <w:lang w:eastAsia="ru-RU"/>
              </w:rPr>
              <w:t> </w:t>
            </w:r>
          </w:p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</w:tr>
      <w:tr w:rsidR="008C40D9" w:rsidTr="008C40D9">
        <w:tc>
          <w:tcPr>
            <w:tcW w:w="5341" w:type="dxa"/>
          </w:tcPr>
          <w:p w:rsidR="008C40D9" w:rsidRPr="008C40D9" w:rsidRDefault="00B72422" w:rsidP="008C40D9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  <w:t>Номинация</w:t>
            </w:r>
          </w:p>
          <w:p w:rsidR="008C40D9" w:rsidRPr="008C40D9" w:rsidRDefault="008C40D9" w:rsidP="008C40D9">
            <w:pPr>
              <w:shd w:val="clear" w:color="auto" w:fill="FFFFFF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eastAsia="ru-RU"/>
              </w:rPr>
            </w:pPr>
            <w:r w:rsidRPr="008C40D9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ru-RU"/>
              </w:rPr>
              <w:t>Номинация «Нижний великих»</w:t>
            </w:r>
          </w:p>
          <w:p w:rsidR="008C40D9" w:rsidRPr="008C40D9" w:rsidRDefault="008C40D9" w:rsidP="008C40D9">
            <w:pPr>
              <w:shd w:val="clear" w:color="auto" w:fill="FFFFFF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eastAsia="ru-RU"/>
              </w:rPr>
            </w:pPr>
            <w:r w:rsidRPr="008C40D9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ru-RU"/>
              </w:rPr>
              <w:t>Номинация «В Нижнем вот такое чудо!»</w:t>
            </w:r>
          </w:p>
          <w:p w:rsidR="008C40D9" w:rsidRPr="008C40D9" w:rsidRDefault="008C40D9" w:rsidP="008C40D9">
            <w:pPr>
              <w:shd w:val="clear" w:color="auto" w:fill="FFFFFF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eastAsia="ru-RU"/>
              </w:rPr>
            </w:pPr>
            <w:r w:rsidRPr="008C40D9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ru-RU"/>
              </w:rPr>
              <w:t>Номинация «Нижегородская история в книгах»</w:t>
            </w:r>
          </w:p>
          <w:p w:rsidR="008C40D9" w:rsidRPr="008C40D9" w:rsidRDefault="008C40D9" w:rsidP="008C40D9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eastAsia="ru-RU"/>
              </w:rPr>
            </w:pPr>
            <w:r w:rsidRPr="008C40D9"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  <w:lang w:eastAsia="ru-RU"/>
              </w:rPr>
              <w:t xml:space="preserve">Напишите вариант задания </w:t>
            </w:r>
          </w:p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</w:tr>
      <w:tr w:rsidR="008C40D9" w:rsidTr="008C40D9">
        <w:tc>
          <w:tcPr>
            <w:tcW w:w="5341" w:type="dxa"/>
          </w:tcPr>
          <w:p w:rsidR="008C40D9" w:rsidRPr="008C40D9" w:rsidRDefault="008C40D9" w:rsidP="008C40D9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color w:val="202124"/>
                <w:sz w:val="27"/>
                <w:szCs w:val="27"/>
                <w:lang w:eastAsia="ru-RU"/>
              </w:rPr>
            </w:pPr>
            <w:r w:rsidRPr="008C40D9"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  <w:t xml:space="preserve">Фамилия, имя, отчество, должность, место работы куратора. </w:t>
            </w:r>
          </w:p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</w:tr>
      <w:tr w:rsidR="008C40D9" w:rsidTr="008C40D9">
        <w:tc>
          <w:tcPr>
            <w:tcW w:w="5341" w:type="dxa"/>
          </w:tcPr>
          <w:p w:rsidR="008C40D9" w:rsidRPr="008C40D9" w:rsidRDefault="008C40D9" w:rsidP="008C40D9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  <w:r w:rsidRPr="008C40D9"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  <w:t>Контактные данные куратора (телефон, адрес электронной почты)</w:t>
            </w:r>
            <w:r w:rsidRPr="008C40D9">
              <w:rPr>
                <w:rFonts w:ascii="Arial" w:eastAsia="Times New Roman" w:hAnsi="Arial" w:cs="Arial"/>
                <w:b/>
                <w:color w:val="D93025"/>
                <w:spacing w:val="2"/>
                <w:sz w:val="24"/>
                <w:szCs w:val="24"/>
                <w:lang w:eastAsia="ru-RU"/>
              </w:rPr>
              <w:t> *</w:t>
            </w:r>
          </w:p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</w:tr>
      <w:tr w:rsidR="008C40D9" w:rsidTr="008C40D9">
        <w:tc>
          <w:tcPr>
            <w:tcW w:w="5341" w:type="dxa"/>
          </w:tcPr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  <w:r w:rsidRPr="008C40D9"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  <w:t>Согласие на обработку персональных данных</w:t>
            </w:r>
            <w:r w:rsidRPr="008C40D9">
              <w:rPr>
                <w:rFonts w:ascii="Arial" w:eastAsia="Times New Roman" w:hAnsi="Arial" w:cs="Arial"/>
                <w:b/>
                <w:color w:val="D93025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</w:tcPr>
          <w:p w:rsidR="008C40D9" w:rsidRDefault="008C40D9" w:rsidP="00EC6851">
            <w:pPr>
              <w:spacing w:line="360" w:lineRule="atLeast"/>
              <w:rPr>
                <w:rFonts w:ascii="Arial" w:eastAsia="Times New Roman" w:hAnsi="Arial" w:cs="Arial"/>
                <w:b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2F5563" w:rsidRPr="00B96FB2" w:rsidRDefault="002F5563" w:rsidP="00BC1FAA">
      <w:pPr>
        <w:rPr>
          <w:rFonts w:ascii="Times New Roman" w:hAnsi="Times New Roman" w:cs="Times New Roman"/>
          <w:sz w:val="28"/>
          <w:szCs w:val="28"/>
        </w:rPr>
      </w:pPr>
    </w:p>
    <w:sectPr w:rsidR="002F5563" w:rsidRPr="00B96FB2" w:rsidSect="00F73D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248"/>
    <w:multiLevelType w:val="multilevel"/>
    <w:tmpl w:val="5B184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41AEC"/>
    <w:multiLevelType w:val="multilevel"/>
    <w:tmpl w:val="08421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22BEE"/>
    <w:multiLevelType w:val="multilevel"/>
    <w:tmpl w:val="2C787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0A2"/>
    <w:multiLevelType w:val="multilevel"/>
    <w:tmpl w:val="B7724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F78"/>
    <w:rsid w:val="00011079"/>
    <w:rsid w:val="0008053A"/>
    <w:rsid w:val="00132569"/>
    <w:rsid w:val="001A40FF"/>
    <w:rsid w:val="002132F7"/>
    <w:rsid w:val="002F5563"/>
    <w:rsid w:val="003D19AD"/>
    <w:rsid w:val="00436EED"/>
    <w:rsid w:val="005D54D4"/>
    <w:rsid w:val="00624F73"/>
    <w:rsid w:val="006B5345"/>
    <w:rsid w:val="00721843"/>
    <w:rsid w:val="00761B26"/>
    <w:rsid w:val="007653FF"/>
    <w:rsid w:val="007F3702"/>
    <w:rsid w:val="00866F78"/>
    <w:rsid w:val="008C40D9"/>
    <w:rsid w:val="0098562C"/>
    <w:rsid w:val="009A6D73"/>
    <w:rsid w:val="00AA5C0A"/>
    <w:rsid w:val="00B72422"/>
    <w:rsid w:val="00B96FB2"/>
    <w:rsid w:val="00BA3FB2"/>
    <w:rsid w:val="00BC1FAA"/>
    <w:rsid w:val="00C11696"/>
    <w:rsid w:val="00C76DAF"/>
    <w:rsid w:val="00CF5553"/>
    <w:rsid w:val="00D1310A"/>
    <w:rsid w:val="00E045BA"/>
    <w:rsid w:val="00EB4CEA"/>
    <w:rsid w:val="00EC6851"/>
    <w:rsid w:val="00EF60F3"/>
    <w:rsid w:val="00F233C9"/>
    <w:rsid w:val="00F40BF4"/>
    <w:rsid w:val="00F73B66"/>
    <w:rsid w:val="00F7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8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F7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3D81"/>
    <w:rPr>
      <w:b/>
      <w:bCs/>
    </w:rPr>
  </w:style>
  <w:style w:type="character" w:styleId="a4">
    <w:name w:val="Hyperlink"/>
    <w:basedOn w:val="a0"/>
    <w:uiPriority w:val="99"/>
    <w:unhideWhenUsed/>
    <w:rsid w:val="001A40F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C4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7F3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91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743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53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3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8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25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77559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84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2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0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009521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5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9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755665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7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5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63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85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92423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7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8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5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1651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03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90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0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464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7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4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7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918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826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77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7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512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196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77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58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0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657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84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36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5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6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118755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6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0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2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7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37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82679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2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9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AED"/>
                                <w:left w:val="single" w:sz="6" w:space="0" w:color="E8EAED"/>
                                <w:bottom w:val="single" w:sz="6" w:space="0" w:color="E8EAED"/>
                                <w:right w:val="single" w:sz="6" w:space="0" w:color="E8EAE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5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835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51330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5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6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57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12287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0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3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3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7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04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72354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5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81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6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-gaida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Аладьина Ирина Александровна</dc:creator>
  <cp:lastModifiedBy>Admin</cp:lastModifiedBy>
  <cp:revision>8</cp:revision>
  <dcterms:created xsi:type="dcterms:W3CDTF">2021-01-13T12:22:00Z</dcterms:created>
  <dcterms:modified xsi:type="dcterms:W3CDTF">2004-10-05T20:41:00Z</dcterms:modified>
</cp:coreProperties>
</file>