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C0" w:rsidRPr="00D32E28" w:rsidRDefault="00BD6A00" w:rsidP="002E64C0">
      <w:pPr>
        <w:ind w:left="260" w:right="-52" w:firstLine="30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Анотация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к рабочей программе по русскому языку </w:t>
      </w:r>
      <w:r w:rsidR="00A014B9">
        <w:rPr>
          <w:rFonts w:ascii="Times New Roman" w:eastAsia="Times New Roman" w:hAnsi="Times New Roman"/>
          <w:b/>
          <w:bCs/>
          <w:sz w:val="24"/>
          <w:szCs w:val="24"/>
        </w:rPr>
        <w:t xml:space="preserve">9 класса </w:t>
      </w:r>
      <w:r w:rsidR="002E64C0">
        <w:rPr>
          <w:rFonts w:ascii="Times New Roman" w:eastAsia="Times New Roman" w:hAnsi="Times New Roman"/>
          <w:b/>
          <w:bCs/>
          <w:sz w:val="24"/>
          <w:szCs w:val="24"/>
        </w:rPr>
        <w:t xml:space="preserve">на 2021-2022 </w:t>
      </w:r>
      <w:proofErr w:type="spellStart"/>
      <w:r w:rsidR="002E64C0">
        <w:rPr>
          <w:rFonts w:ascii="Times New Roman" w:eastAsia="Times New Roman" w:hAnsi="Times New Roman"/>
          <w:b/>
          <w:bCs/>
          <w:sz w:val="24"/>
          <w:szCs w:val="24"/>
        </w:rPr>
        <w:t>уч.г</w:t>
      </w:r>
      <w:proofErr w:type="spellEnd"/>
      <w:r w:rsidR="002E64C0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2E64C0" w:rsidRDefault="002E64C0" w:rsidP="002E64C0">
      <w:pPr>
        <w:pStyle w:val="20"/>
        <w:shd w:val="clear" w:color="auto" w:fill="auto"/>
        <w:ind w:firstLine="0"/>
        <w:rPr>
          <w:sz w:val="24"/>
          <w:szCs w:val="24"/>
        </w:rPr>
      </w:pPr>
      <w:r w:rsidRPr="00C93140">
        <w:rPr>
          <w:sz w:val="24"/>
          <w:szCs w:val="24"/>
          <w:lang w:eastAsia="ru-RU"/>
        </w:rPr>
        <w:t xml:space="preserve">Рабочая  программа по русскому языку для </w:t>
      </w:r>
      <w:r w:rsidR="00BD6A00">
        <w:rPr>
          <w:sz w:val="24"/>
          <w:szCs w:val="24"/>
          <w:lang w:eastAsia="ru-RU"/>
        </w:rPr>
        <w:t>9</w:t>
      </w:r>
      <w:r w:rsidRPr="00C93140">
        <w:rPr>
          <w:sz w:val="24"/>
          <w:szCs w:val="24"/>
          <w:lang w:eastAsia="ru-RU"/>
        </w:rPr>
        <w:t xml:space="preserve"> класса </w:t>
      </w:r>
      <w:r>
        <w:rPr>
          <w:sz w:val="24"/>
          <w:szCs w:val="24"/>
        </w:rPr>
        <w:t>соответствует:</w:t>
      </w:r>
    </w:p>
    <w:p w:rsidR="002E64C0" w:rsidRDefault="002E64C0" w:rsidP="002E64C0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Федеральному закону №273-Ф3 от 29.12.2012 года «Об образовании в Российской Федерации»;</w:t>
      </w:r>
    </w:p>
    <w:p w:rsidR="002E64C0" w:rsidRDefault="002E64C0" w:rsidP="002E64C0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</w:t>
      </w:r>
    </w:p>
    <w:p w:rsidR="002E64C0" w:rsidRDefault="002E64C0" w:rsidP="002E64C0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2E64C0" w:rsidRDefault="002E64C0" w:rsidP="002E64C0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Образовательной программе основного общего образования МБОУ К-Е СОШ №5;</w:t>
      </w:r>
    </w:p>
    <w:p w:rsidR="002E64C0" w:rsidRDefault="002E64C0" w:rsidP="002E64C0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Учебному плану МБОУ К-Е СОШ №5 на 2021-2022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</w:t>
      </w:r>
    </w:p>
    <w:p w:rsidR="00BD6A00" w:rsidRDefault="00BD6A00" w:rsidP="00BD6A00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Федеральному перечню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утвержденному приказом Министерства просвещения Российской Федерации от 20 мая  2020 г. N 254; </w:t>
      </w:r>
    </w:p>
    <w:p w:rsidR="002E64C0" w:rsidRPr="00BD6A00" w:rsidRDefault="00BD6A00" w:rsidP="00BD6A00">
      <w:pPr>
        <w:pStyle w:val="20"/>
        <w:shd w:val="clear" w:color="auto" w:fill="auto"/>
        <w:ind w:firstLine="0"/>
        <w:rPr>
          <w:b/>
        </w:rPr>
      </w:pPr>
      <w:r>
        <w:rPr>
          <w:sz w:val="24"/>
          <w:szCs w:val="24"/>
        </w:rPr>
        <w:t xml:space="preserve">          Приказу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23.12.2020 N 766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20 мая 2020 г. N 254"; </w:t>
      </w:r>
      <w:proofErr w:type="spellStart"/>
      <w:r>
        <w:rPr>
          <w:sz w:val="24"/>
          <w:szCs w:val="24"/>
          <w:lang w:eastAsia="ru-RU"/>
        </w:rPr>
        <w:t>сос</w:t>
      </w:r>
      <w:r w:rsidR="002E64C0" w:rsidRPr="00C93140">
        <w:rPr>
          <w:sz w:val="24"/>
          <w:szCs w:val="24"/>
          <w:lang w:eastAsia="ru-RU"/>
        </w:rPr>
        <w:t>составлена</w:t>
      </w:r>
      <w:proofErr w:type="spellEnd"/>
      <w:r w:rsidR="002E64C0" w:rsidRPr="00C93140">
        <w:rPr>
          <w:sz w:val="24"/>
          <w:szCs w:val="24"/>
          <w:lang w:eastAsia="ru-RU"/>
        </w:rPr>
        <w:t>  в соответствии с Примерной программой по русс</w:t>
      </w:r>
      <w:r w:rsidR="002E64C0">
        <w:rPr>
          <w:sz w:val="24"/>
          <w:szCs w:val="24"/>
          <w:lang w:eastAsia="ru-RU"/>
        </w:rPr>
        <w:t>кому языку, М. Просвещение, 2014</w:t>
      </w:r>
      <w:r w:rsidR="002E64C0" w:rsidRPr="00C93140">
        <w:rPr>
          <w:sz w:val="24"/>
          <w:szCs w:val="24"/>
          <w:lang w:eastAsia="ru-RU"/>
        </w:rPr>
        <w:t xml:space="preserve"> г</w:t>
      </w:r>
      <w:r w:rsidR="002E64C0">
        <w:rPr>
          <w:sz w:val="24"/>
          <w:szCs w:val="24"/>
          <w:lang w:eastAsia="ru-RU"/>
        </w:rPr>
        <w:t>.</w:t>
      </w:r>
      <w:r w:rsidR="002E64C0">
        <w:rPr>
          <w:sz w:val="24"/>
          <w:szCs w:val="24"/>
        </w:rPr>
        <w:t>, учебником «</w:t>
      </w:r>
      <w:r w:rsidR="002E64C0" w:rsidRPr="005E5E40">
        <w:rPr>
          <w:rStyle w:val="ucoz-forum-post"/>
          <w:rFonts w:eastAsia="Calibri" w:cs="Times New Roman"/>
          <w:bCs/>
          <w:iCs/>
          <w:shd w:val="clear" w:color="auto" w:fill="FAFAFA"/>
        </w:rPr>
        <w:t>Русский язык</w:t>
      </w:r>
      <w:r w:rsidR="002E64C0">
        <w:rPr>
          <w:rStyle w:val="ucoz-forum-post"/>
          <w:bCs/>
          <w:iCs/>
          <w:shd w:val="clear" w:color="auto" w:fill="FAFAFA"/>
        </w:rPr>
        <w:t>»</w:t>
      </w:r>
      <w:r w:rsidR="002E64C0" w:rsidRPr="005E5E40">
        <w:rPr>
          <w:rStyle w:val="ucoz-forum-post"/>
          <w:rFonts w:eastAsia="Calibri" w:cs="Times New Roman"/>
          <w:bCs/>
          <w:iCs/>
          <w:shd w:val="clear" w:color="auto" w:fill="FAFAFA"/>
        </w:rPr>
        <w:t xml:space="preserve"> </w:t>
      </w:r>
      <w:proofErr w:type="spellStart"/>
      <w:r>
        <w:t>Л.П.Бархударов</w:t>
      </w:r>
      <w:proofErr w:type="spellEnd"/>
      <w:r>
        <w:t xml:space="preserve">, С.Е. Крючков, </w:t>
      </w:r>
      <w:proofErr w:type="spellStart"/>
      <w:r>
        <w:t>Л.Ю.Максимов</w:t>
      </w:r>
      <w:proofErr w:type="spellEnd"/>
      <w:r>
        <w:t xml:space="preserve"> и др</w:t>
      </w:r>
      <w:r w:rsidRPr="00BD6A00">
        <w:t>.</w:t>
      </w:r>
      <w:r w:rsidRPr="00BD6A00">
        <w:rPr>
          <w:sz w:val="24"/>
          <w:szCs w:val="24"/>
          <w:lang w:eastAsia="ru-RU"/>
        </w:rPr>
        <w:t xml:space="preserve"> 9 </w:t>
      </w:r>
      <w:proofErr w:type="spellStart"/>
      <w:r w:rsidRPr="00BD6A00">
        <w:rPr>
          <w:sz w:val="24"/>
          <w:szCs w:val="24"/>
          <w:lang w:eastAsia="ru-RU"/>
        </w:rPr>
        <w:t>кл</w:t>
      </w:r>
      <w:proofErr w:type="spellEnd"/>
      <w:r w:rsidRPr="00BD6A00">
        <w:rPr>
          <w:sz w:val="24"/>
          <w:szCs w:val="24"/>
          <w:lang w:eastAsia="ru-RU"/>
        </w:rPr>
        <w:t>. М, Просвещение, 2021г.</w:t>
      </w:r>
    </w:p>
    <w:p w:rsidR="002E64C0" w:rsidRPr="00C93140" w:rsidRDefault="002E64C0" w:rsidP="002E64C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 выбора программы.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 Важной отличительной особенностью данной программы является новизна подходов к преподаванию русского языка с учетом ФГОС ООО, ее направленность на усвоение элементов современной теории и практики речевого общения, теории и практики речевой деятельности, формирование навыков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личностных результатов через универсальные учебные действия.</w:t>
      </w:r>
    </w:p>
    <w:p w:rsidR="002E64C0" w:rsidRDefault="002E64C0" w:rsidP="002E64C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При выбор</w:t>
      </w:r>
      <w:r w:rsidR="00A014B9">
        <w:rPr>
          <w:rFonts w:ascii="Times New Roman" w:eastAsia="Times New Roman" w:hAnsi="Times New Roman"/>
          <w:sz w:val="24"/>
          <w:szCs w:val="24"/>
          <w:lang w:eastAsia="ru-RU"/>
        </w:rPr>
        <w:t>е УМК предметной линии учебников</w:t>
      </w:r>
      <w:bookmarkStart w:id="0" w:name="_GoBack"/>
      <w:bookmarkEnd w:id="0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учитывалась специфика контингента учащихся, соответствие УМК возрастным и психологическим особенностям учащихся данной школы, соответствие программы ФГОС ООО, завершенность учебной линии, подход в структурировании учебного материала: от частного к общему, доступность и системность изложения теоретического материала. </w:t>
      </w:r>
    </w:p>
    <w:p w:rsidR="002E64C0" w:rsidRDefault="002E64C0" w:rsidP="002E64C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Актуальность.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 </w:t>
      </w:r>
    </w:p>
    <w:p w:rsidR="002E64C0" w:rsidRDefault="002E64C0" w:rsidP="002E64C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Программа содержит отобранную в соответствии с задачами обучения систему понятий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из области фонетики, лексики и фразеологии,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морфемики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явлении и т. д.;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речеведческие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 сведения о графике, орфографии и пунктуации; перечень видов орфограмм и названий пунктуационных правил. 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2E64C0" w:rsidRDefault="002E64C0" w:rsidP="00BD6A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Место учебного предмета «Русский язык» в учебном плане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E64C0" w:rsidRDefault="002E64C0" w:rsidP="002E64C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На изучение предмета в </w:t>
      </w:r>
      <w:r w:rsidR="00BD6A0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- 1</w:t>
      </w:r>
      <w:r w:rsidR="00BD6A00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BD6A0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D6A0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BD6A0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неделю) </w:t>
      </w:r>
    </w:p>
    <w:p w:rsidR="002E64C0" w:rsidRPr="00C93140" w:rsidRDefault="002E64C0" w:rsidP="00BD6A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Планируемые результаты образования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результаты: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2E64C0" w:rsidRPr="00C9314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2E64C0" w:rsidRDefault="002E64C0" w:rsidP="002E64C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результаты: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всеми видами речевой деятельности: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адекватное понимание информации устного и письменного сообщения;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владение разными видами чтения; - адекватное восприятие на слух текстов разных стилей и жанров;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овладение приёмами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воспроизводить прослушанный или прочитанный текст с разной степенью свернутости;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свободно, правильно излагать свои мысли в устной и письменной форме; - владение разными видами монолога и диалога;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соблюдение основных правил орфографии и пунктуации в процессе письменного общения;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участвовать в речевом общении, соблюдая нормы речевого этикета;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оценивать свою речь с точки зрения ее содержания, языкового оформления;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выступать перед аудиторией сверстников с небольшими сообщениями, докладами;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межпредметном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уровне (на уроках иностранного языка, литературы и др.); </w:t>
      </w:r>
    </w:p>
    <w:p w:rsidR="002E64C0" w:rsidRPr="00C9314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общении.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2) понимание места родного языка в системе гуманитарных наук и его роли в образовании в целом: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3) усвоение основ научных знаний о родном языке; понимание взаимосвязи его уровней и единиц;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5) овладение основными стилистическими ресурсами лексики и фразеологии русского 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2E64C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2E64C0" w:rsidRPr="00C9314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2E64C0" w:rsidRPr="00C93140" w:rsidRDefault="002E64C0" w:rsidP="002E64C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 </w:t>
      </w:r>
    </w:p>
    <w:p w:rsidR="002E64C0" w:rsidRPr="00C93140" w:rsidRDefault="002E64C0" w:rsidP="002E64C0">
      <w:pPr>
        <w:ind w:firstLine="491"/>
        <w:rPr>
          <w:sz w:val="24"/>
          <w:szCs w:val="24"/>
        </w:rPr>
      </w:pPr>
    </w:p>
    <w:p w:rsidR="00C147B3" w:rsidRDefault="00C147B3"/>
    <w:sectPr w:rsidR="00C147B3" w:rsidSect="003E12A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A38" w:rsidRDefault="00BD6A00">
      <w:pPr>
        <w:spacing w:after="0" w:line="240" w:lineRule="auto"/>
      </w:pPr>
      <w:r>
        <w:separator/>
      </w:r>
    </w:p>
  </w:endnote>
  <w:endnote w:type="continuationSeparator" w:id="0">
    <w:p w:rsidR="00206A38" w:rsidRDefault="00BD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93" w:rsidRDefault="002E64C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B9">
      <w:rPr>
        <w:noProof/>
      </w:rPr>
      <w:t>4</w:t>
    </w:r>
    <w:r>
      <w:fldChar w:fldCharType="end"/>
    </w:r>
  </w:p>
  <w:p w:rsidR="00E95393" w:rsidRDefault="00A014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A38" w:rsidRDefault="00BD6A00">
      <w:pPr>
        <w:spacing w:after="0" w:line="240" w:lineRule="auto"/>
      </w:pPr>
      <w:r>
        <w:separator/>
      </w:r>
    </w:p>
  </w:footnote>
  <w:footnote w:type="continuationSeparator" w:id="0">
    <w:p w:rsidR="00206A38" w:rsidRDefault="00BD6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7C"/>
    <w:rsid w:val="00206A38"/>
    <w:rsid w:val="002E64C0"/>
    <w:rsid w:val="0073527C"/>
    <w:rsid w:val="00A014B9"/>
    <w:rsid w:val="00BD6A00"/>
    <w:rsid w:val="00C1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B4186-0515-4A7E-81D2-A433C73C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64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64C0"/>
    <w:rPr>
      <w:rFonts w:ascii="Calibri" w:eastAsia="Calibri" w:hAnsi="Calibri" w:cs="Times New Roman"/>
    </w:rPr>
  </w:style>
  <w:style w:type="character" w:customStyle="1" w:styleId="ucoz-forum-post">
    <w:name w:val="ucoz-forum-post"/>
    <w:basedOn w:val="a0"/>
    <w:rsid w:val="002E64C0"/>
  </w:style>
  <w:style w:type="character" w:customStyle="1" w:styleId="2">
    <w:name w:val="Основной текст (2)_"/>
    <w:link w:val="20"/>
    <w:locked/>
    <w:rsid w:val="002E64C0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4C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1470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RoverBook</dc:creator>
  <cp:keywords/>
  <dc:description/>
  <cp:lastModifiedBy>User</cp:lastModifiedBy>
  <cp:revision>4</cp:revision>
  <dcterms:created xsi:type="dcterms:W3CDTF">2022-03-30T06:33:00Z</dcterms:created>
  <dcterms:modified xsi:type="dcterms:W3CDTF">2022-03-30T16:34:00Z</dcterms:modified>
</cp:coreProperties>
</file>