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40" w:rsidRPr="00D32E28" w:rsidRDefault="00C93140" w:rsidP="00C93140">
      <w:pPr>
        <w:ind w:left="260" w:right="-52" w:firstLine="30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32E28">
        <w:rPr>
          <w:rFonts w:ascii="Times New Roman" w:eastAsia="Times New Roman" w:hAnsi="Times New Roman"/>
          <w:b/>
          <w:bCs/>
          <w:sz w:val="24"/>
          <w:szCs w:val="24"/>
        </w:rPr>
        <w:t>Аннотация к рабочей программе по русскому языку для 5-9 классов ФГОС ООО</w:t>
      </w:r>
    </w:p>
    <w:p w:rsidR="00C93140" w:rsidRP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Рабочая  программа по русскому языку для 5-9 класса составлена  в соответствии с Федеральным государственным образовательным стандартом второго поколения основного общего образования, Примерной программой по русс</w:t>
      </w:r>
      <w:r w:rsidR="00DF7C2A">
        <w:rPr>
          <w:rFonts w:ascii="Times New Roman" w:eastAsia="Times New Roman" w:hAnsi="Times New Roman"/>
          <w:sz w:val="24"/>
          <w:szCs w:val="24"/>
          <w:lang w:eastAsia="ru-RU"/>
        </w:rPr>
        <w:t>кому языку, М. Просвещение, 2014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DF7C2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Рабочей программой по русскому языку для 5-9 классов. Предметная линия учебников Т.А. Ладыженской, М.Т. Баранова, Л.А. Тростенцовой. 5-9 классы – М.: Просвещение, 201</w:t>
      </w:r>
      <w:r w:rsidR="00DF7C2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.)</w:t>
      </w:r>
    </w:p>
    <w:p w:rsidR="00C93140" w:rsidRP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Обоснование выбора программы.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Важной отличительной особенностью данной программы является новизна подходов к преподаванию русского языка с учетом ФГОС ООО, ее направленность на усвоение элементов современной теории и практики речевого общения, теории и практики речевой деятельности, формирование навыков метапредметных и личностных результатов через универсальные учебные действия.</w:t>
      </w:r>
    </w:p>
    <w:p w:rsid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При выборе УМК предметной линии учебников Т.А.Ладыженской, М.Т. Баранова, Л.А.Тростенцовой и др. учитывалась специфика контингента учащихся, соответствие УМК возрастным и психологическим особенностям учащихся данной школы, соответствие программы ФГОС ООО, завершенность учебной линии, подход в структурировании учебного материала: от частного к общему, доступность и системность изложения теоретического материала. </w:t>
      </w:r>
    </w:p>
    <w:p w:rsid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Актуальность.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 </w:t>
      </w:r>
    </w:p>
    <w:p w:rsidR="00C93140" w:rsidRP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Специфика.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Программа содержит отобранную в соответствии с задачами обучения систему понятий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из области фонетики, лексики и фразеологии, морфемики и словообразования, морфологии, синтаксиса и стилистики русского литературного языка, а также некоторые сведения о роли языка в жизни общества, о языке как развивающемся явлении и т. д.; речеведческие понятия, на основе которых строится работа по развитию связной речи учащихся, формирование коммуникативных умений и навыков; сведения об основных нормах русского литературного языка; сведения о графике, орфографии и пунктуации; перечень видов орфограмм и названий пунктуационных правил. Кроме перечисленных знаний о языке и речи, программа включает перечень орфографических, пунктуационных и речевых умений и навыков, которыми должны овладеть учащиеся.</w:t>
      </w:r>
    </w:p>
    <w:p w:rsidR="00C93140" w:rsidRP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1.2. Общие цели учебного предмета:</w:t>
      </w:r>
    </w:p>
    <w:p w:rsidR="00C93140" w:rsidRP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* воспитание гражданственности и патриотизма, любви к русскому языку, сознательного отношения к языку как духовной ценности, средству общения и получения знаний в разных сферах человеческой деятельности;</w:t>
      </w:r>
    </w:p>
    <w:p w:rsidR="00C93140" w:rsidRP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* развитие речевой и 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общения;</w:t>
      </w:r>
    </w:p>
    <w:p w:rsidR="00C93140" w:rsidRP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* готовности и способности к речевому взаимодействию и взаимопониманию; потребности в речевом самосовершенствовании; освоение знаний о русском языке, его устройстве и функционировании в различных сферах и ситуациях общения, стилистических ресурсах, основных нормах русского литературного языка и речевого этикета;</w:t>
      </w:r>
    </w:p>
    <w:p w:rsidR="00C93140" w:rsidRP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* обогащение словарного запаса и расширение круга используемых грамматических средств;</w:t>
      </w:r>
    </w:p>
    <w:p w:rsidR="00C93140" w:rsidRP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* формирование умений опознавать, анализировать, классифицировать языковые факты, оценивать их с точки зрения нормативности, соответствия сфере и ситуации общения, осуществлять информационный поиск, извлекать и преобразовывать необходимую информацию; * применение полученных знаний и умений в собственной речевой практике.</w:t>
      </w:r>
    </w:p>
    <w:p w:rsidR="00C93140" w:rsidRP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обучения:</w:t>
      </w:r>
    </w:p>
    <w:p w:rsidR="00C93140" w:rsidRP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* развитие всех видов речевой деятельности: чтение, аудирование, говорение, письмо;</w:t>
      </w:r>
    </w:p>
    <w:p w:rsidR="00C93140" w:rsidRP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* формирование универсальных учебных действий: познавательных, регулятивных, коммуникативных;</w:t>
      </w:r>
    </w:p>
    <w:p w:rsidR="00C93140" w:rsidRP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* формирование прочных орфографических и пунктуационных умений и навыков, овладение нормами русского литературного языка и обогащение словарного запаса и грамматического строя речи учащихся.</w:t>
      </w:r>
    </w:p>
    <w:p w:rsid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1.3. Место учебного предмета «Русский язык» в учебном плане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93140" w:rsidRP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На изучение предмета отводится 735 часов. В том числе: в 5 классе - 175 часов (5 часов в неделю) в 6 классе – 210 часов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(6 часов в неделю) в 7 классе – 140 часов (4 часа в неделю) в 8 классе – 105 часов (3 часа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неделю) в 9 классе – 105 часов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(3 часа в неделю)</w:t>
      </w:r>
    </w:p>
    <w:p w:rsid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1.4 Учебники, реализующие рабочую программу в 5-9 классах: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1) Ладыженская Т.А, Баранов М.Т, Тростенцова Л.А и др. Русский язык 5 кл. Научный редактор – Шанский Н.М. М.. Просвещение.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4г.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2) Ладыженская Т.А, Баранов М.Т, Тростенцова Л.А и др. Русский язык 6 кл. Научный редактор – Шанский Н.М.М.,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Просвещение,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4г.</w:t>
      </w:r>
    </w:p>
    <w:p w:rsid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3) Ладыженская Т.А, Баранов М.Т, Тростенцова Л.А и др. Русский язык 7 кл. Научный редактор – Шанский Н.М.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М,Просвещение,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4г.</w:t>
      </w:r>
    </w:p>
    <w:p w:rsid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r w:rsidRPr="00C93140">
        <w:rPr>
          <w:rFonts w:ascii="Times New Roman" w:hAnsi="Times New Roman"/>
          <w:sz w:val="24"/>
          <w:szCs w:val="24"/>
          <w:shd w:val="clear" w:color="auto" w:fill="FFFFFF"/>
        </w:rPr>
        <w:t>Тростенцова Л. А., Ладыженская Т. А., Дейкина А. Д., Александрова О. М.</w:t>
      </w:r>
      <w:r>
        <w:rPr>
          <w:rFonts w:ascii="Tahoma" w:hAnsi="Tahoma" w:cs="Tahoma"/>
          <w:color w:val="808080"/>
          <w:sz w:val="18"/>
          <w:szCs w:val="1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Русский язык 8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кл.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Просвещение,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4г.</w:t>
      </w:r>
    </w:p>
    <w:p w:rsidR="00C93140" w:rsidRDefault="00C93140" w:rsidP="00C93140">
      <w:pPr>
        <w:spacing w:after="0"/>
        <w:ind w:left="360"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5) </w:t>
      </w:r>
      <w:r w:rsidRPr="00C93140">
        <w:rPr>
          <w:rFonts w:ascii="Times New Roman" w:hAnsi="Times New Roman"/>
          <w:sz w:val="24"/>
          <w:szCs w:val="24"/>
          <w:shd w:val="clear" w:color="auto" w:fill="FFFFFF"/>
        </w:rPr>
        <w:t>Тростенцова Л. А., Ладыженская Т. А., Дейкина А. Д., Александрова О. М.</w:t>
      </w:r>
      <w:r>
        <w:rPr>
          <w:rFonts w:ascii="Tahoma" w:hAnsi="Tahoma" w:cs="Tahoma"/>
          <w:color w:val="808080"/>
          <w:sz w:val="18"/>
          <w:szCs w:val="18"/>
          <w:shd w:val="clear" w:color="auto" w:fill="FFFFFF"/>
        </w:rPr>
        <w:t xml:space="preserve">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Русский язык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9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 кл.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М,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Просвещение,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4г.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93140" w:rsidRP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Планируемые результаты образования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Личностные результаты: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1) 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 </w:t>
      </w:r>
    </w:p>
    <w:p w:rsidR="00C93140" w:rsidRP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 результаты: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владение всеми видами речевой деятельности: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адекватное понимание информации устного и письменного сообщения;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владение разными видами чтения; - адекватное восприятие на слух текстов разных стилей и жанров;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способность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овладение приёмами отбора и систематизации материала на определенную тему; умение вести самостоятельный поиск информации, ее анализ и отбор;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сопоставлять и сравнивать речевые высказывания с точки зрения их содержания, стилистических особенностей и использованных языковых средств;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способность определять цели предстоящей учебной деятельности (индивидуальной и коллективной), последовательность действий, а также оценивать достигнутые результаты и адекватно формулировать их в устной и письменной форме;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воспроизводить прослушанный или прочитанный текст с разной степенью свернутости;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способность свободно, правильно излагать свои мысли в устной и письменной форме; - владение разными видами монолога и диалога;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соблюдение основных правил орфографии и пунктуации в процессе письменного общения;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способность участвовать в речевом общении, соблюдая нормы речевого этикета;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способность оценивать свою речь с точки зрения ее содержания, языкового оформления;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находить грамматические и речевые ошибки, недочеты, исправлять их; умение совершенствовать и редактировать собственные тексты;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- умение выступать перед аудиторией сверстников с небольшими сообщениями, докладами;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межпредметном уровне (на уроках иностранного языка, литературы и др.); </w:t>
      </w:r>
    </w:p>
    <w:p w:rsidR="00C93140" w:rsidRP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общении.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результаты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2) понимание места родного языка в системе гуманитарных наук и его роли в образовании в целом: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3) усвоение основ научных знаний о родном языке; понимание взаимосвязи его уровней и единиц;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4)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5) овладение основными стилистическими ресурсами лексики и фразеологии русского 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 использование их в своей речевой практике при создании устных и письменных высказываний;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6) распознавание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7) проведение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многоаспектного анализа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 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 xml:space="preserve">8) понимание коммуникативно-эстетических возможностей лексической и грамматической синонимии и использование их в собственной речевой практике; </w:t>
      </w:r>
    </w:p>
    <w:p w:rsidR="00C93140" w:rsidRP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9) 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C93140" w:rsidRDefault="00C93140" w:rsidP="00C93140">
      <w:pPr>
        <w:spacing w:after="0"/>
        <w:ind w:firstLine="491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Общая характеристика курса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Содержание русского языка в основной школе обусловлено нацеленностью образовательного процесса на </w:t>
      </w: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достижение метапредметных и предметных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целей обучения, что возможно на основе </w:t>
      </w: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компетентностного подхода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, который обеспечивает формирование и развитие </w:t>
      </w: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коммуникативной, языковой, лингвистической и культуроведческой компетенции.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Приемы: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 анализ, сравнение, обобщение, доказательство, объяснение. 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Форма организации образовательного процесса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: классно-урочная система, фронтальный опрос, парная, групповая и индивидуальная работа, лекция с элементами беседы, уроки - практикумы, самостоятельная работа, беседы, написание сочинений, изложений, диктантов, сюжетно-ролевые игры, игровые практикумы. </w:t>
      </w:r>
    </w:p>
    <w:p w:rsid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Технологии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: развивающего обучения, дифференцированного обучения, информационно-коммуникативные, здоровьесбережения, системно - деятельностный подход, технология групповой работы, технология проблемного обучения, игровые технологии. </w:t>
      </w:r>
    </w:p>
    <w:p w:rsidR="00C93140" w:rsidRPr="00C93140" w:rsidRDefault="00C93140" w:rsidP="00C93140">
      <w:pPr>
        <w:spacing w:after="0"/>
        <w:ind w:firstLine="49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314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Основными формами и видами контроля знаний, умений и навыков являются</w:t>
      </w:r>
      <w:r w:rsidRPr="00C93140">
        <w:rPr>
          <w:rFonts w:ascii="Times New Roman" w:eastAsia="Times New Roman" w:hAnsi="Times New Roman"/>
          <w:sz w:val="24"/>
          <w:szCs w:val="24"/>
          <w:lang w:eastAsia="ru-RU"/>
        </w:rPr>
        <w:t>: входной контроль в начале и в конце четверти; текущий – в форме устного, фронтального опроса, контрольных, словарных диктантов, предупредительных, объяснительных, выборочных, творческих, свободных, диктантов с грамматическими заданиями, тестов, проверочных работ, комплексного анализа текстов; итоговый – итоговый контрольный диктант, словарный диктант, комплексный анализ текста. </w:t>
      </w:r>
    </w:p>
    <w:p w:rsidR="003E12A8" w:rsidRPr="00C93140" w:rsidRDefault="003E12A8" w:rsidP="00C93140">
      <w:pPr>
        <w:ind w:firstLine="491"/>
        <w:rPr>
          <w:sz w:val="24"/>
          <w:szCs w:val="24"/>
        </w:rPr>
      </w:pPr>
    </w:p>
    <w:sectPr w:rsidR="003E12A8" w:rsidRPr="00C93140" w:rsidSect="003E12A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774" w:rsidRDefault="00D12774" w:rsidP="00E95393">
      <w:pPr>
        <w:spacing w:after="0" w:line="240" w:lineRule="auto"/>
      </w:pPr>
      <w:r>
        <w:separator/>
      </w:r>
    </w:p>
  </w:endnote>
  <w:endnote w:type="continuationSeparator" w:id="0">
    <w:p w:rsidR="00D12774" w:rsidRDefault="00D12774" w:rsidP="00E9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393" w:rsidRDefault="00E95393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1BF1">
      <w:rPr>
        <w:noProof/>
      </w:rPr>
      <w:t>5</w:t>
    </w:r>
    <w:r>
      <w:fldChar w:fldCharType="end"/>
    </w:r>
  </w:p>
  <w:p w:rsidR="00E95393" w:rsidRDefault="00E953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774" w:rsidRDefault="00D12774" w:rsidP="00E95393">
      <w:pPr>
        <w:spacing w:after="0" w:line="240" w:lineRule="auto"/>
      </w:pPr>
      <w:r>
        <w:separator/>
      </w:r>
    </w:p>
  </w:footnote>
  <w:footnote w:type="continuationSeparator" w:id="0">
    <w:p w:rsidR="00D12774" w:rsidRDefault="00D12774" w:rsidP="00E95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40"/>
    <w:rsid w:val="00181BF1"/>
    <w:rsid w:val="003E12A8"/>
    <w:rsid w:val="00C93140"/>
    <w:rsid w:val="00D12774"/>
    <w:rsid w:val="00DF7C2A"/>
    <w:rsid w:val="00E87CB1"/>
    <w:rsid w:val="00E9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8DB5EC3-235F-46E7-846F-8886EF8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2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3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C931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31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31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E953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9539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E953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53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cp:lastModifiedBy>Пользователь Windows</cp:lastModifiedBy>
  <cp:revision>2</cp:revision>
  <dcterms:created xsi:type="dcterms:W3CDTF">2021-09-30T01:12:00Z</dcterms:created>
  <dcterms:modified xsi:type="dcterms:W3CDTF">2021-09-30T01:12:00Z</dcterms:modified>
</cp:coreProperties>
</file>