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4C06F9" w14:textId="77777777" w:rsidR="003373BF" w:rsidRDefault="003373BF" w:rsidP="003373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Пристегнись!</w:t>
      </w:r>
    </w:p>
    <w:p w14:paraId="0BB46D6E" w14:textId="77777777" w:rsidR="003373BF" w:rsidRDefault="003373BF" w:rsidP="003373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2021 году на территории Нижегородской области произошло 481 дорожно-транспортное происшествие, в которых хотя бы один из участников дорожного движения не был пристегнут ремнем безопасности, что составляет 17% от общего количества происшествий, в результате которых 94 человека погибли (41% от общего количества) и 706 получили ранения различной степени тяжести (19,6%).</w:t>
      </w:r>
    </w:p>
    <w:p w14:paraId="23D6D46D" w14:textId="77777777" w:rsidR="003373BF" w:rsidRDefault="003373BF" w:rsidP="003373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территории Шатковского района за 12 месяцев 2021 года произошло 8 ДТП (из 28), в которых водители либо пассажиры не были пристегнуты в автомобилях ремнями безопасности, в результате чего 4 человека погибли, 9 человек получили ранения различной степени тяжести.</w:t>
      </w:r>
    </w:p>
    <w:p w14:paraId="03A02DAC" w14:textId="77777777" w:rsidR="003373BF" w:rsidRDefault="003373BF" w:rsidP="003373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привлечения внимания к проблемам, связанным с обеспечением безопасности дорожного движения, достижения положительных показателей по снижению числа погибших на автомобильных дорогах, с 24.01.2022 по 30.01.2022 на территории Шатковского района пройдет специализированное информационно-профилактическое мероприятие «Пристегнись!».</w:t>
      </w:r>
    </w:p>
    <w:p w14:paraId="3304CB52" w14:textId="77777777" w:rsidR="003373BF" w:rsidRDefault="003373BF" w:rsidP="003373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Госавтоинспекция Шатковского района напоминает, что, согласно п.2.1.2 ПДД РФ, при движении на транспортном средстве, оборудованном ремнями безопасности, водитель должен быть пристегнутым и не перевозить пассажиров, не пристегнутых ремнями. Для пассажиров транспортных средств также существует правило: согласно п.5.1 ПДД РФ, при поездке на транспортном средстве, оборудованном ремнями безопасности, пассажиры обязаны быть пристегнутыми ими.</w:t>
      </w:r>
    </w:p>
    <w:p w14:paraId="59F8C63B" w14:textId="77777777" w:rsidR="003373BF" w:rsidRDefault="003373BF" w:rsidP="003373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Статьей 12.6 Кодекса Российской Федерации об административных правонарушениях за управление транспортным средством водителем, не пристегнутым ремнем безопасности, а также перевозку пассажиров, не пристегнутых ремнями безопасности, если конструкцией транспортного средства предусмотрены ремни безопасности, предусмотрено административное наказание в виде штрафа 1000 рублей. Наказание грозит и </w:t>
      </w:r>
      <w:proofErr w:type="spellStart"/>
      <w:r>
        <w:rPr>
          <w:color w:val="000000"/>
          <w:sz w:val="27"/>
          <w:szCs w:val="27"/>
        </w:rPr>
        <w:t>непристегнутым</w:t>
      </w:r>
      <w:proofErr w:type="spellEnd"/>
      <w:r>
        <w:rPr>
          <w:color w:val="000000"/>
          <w:sz w:val="27"/>
          <w:szCs w:val="27"/>
        </w:rPr>
        <w:t xml:space="preserve"> пассажирам: согласно ч.1 ст.12.29 КоАП РФ за данное правонарушение предусмотрено предупреждение или административный штраф 500 рублей.</w:t>
      </w:r>
    </w:p>
    <w:p w14:paraId="37D99D2D" w14:textId="77777777" w:rsidR="003373BF" w:rsidRDefault="003373BF" w:rsidP="003373BF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Пристегивайтесь ремнями безопасности и будьте аккуратны на дорогах!</w:t>
      </w:r>
    </w:p>
    <w:p w14:paraId="2B1A12EB" w14:textId="77777777" w:rsidR="003D2F37" w:rsidRDefault="003373BF"/>
    <w:sectPr w:rsidR="003D2F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3BF"/>
    <w:rsid w:val="001A0177"/>
    <w:rsid w:val="003373BF"/>
    <w:rsid w:val="00990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4ADC"/>
  <w15:chartTrackingRefBased/>
  <w15:docId w15:val="{A9108A95-0851-49C0-910B-051D3ABE6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7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Светлогорский сад</dc:creator>
  <cp:keywords/>
  <dc:description/>
  <cp:lastModifiedBy>Светлогорский сад</cp:lastModifiedBy>
  <cp:revision>2</cp:revision>
  <dcterms:created xsi:type="dcterms:W3CDTF">2022-01-26T10:09:00Z</dcterms:created>
  <dcterms:modified xsi:type="dcterms:W3CDTF">2022-01-26T10:10:00Z</dcterms:modified>
</cp:coreProperties>
</file>