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149" w:rsidRDefault="001F6149" w:rsidP="006D546D">
      <w:pPr>
        <w:spacing w:line="312" w:lineRule="auto"/>
        <w:ind w:firstLine="0"/>
        <w:jc w:val="center"/>
        <w:rPr>
          <w:b/>
        </w:rPr>
      </w:pPr>
      <w:r>
        <w:rPr>
          <w:b/>
        </w:rPr>
        <w:t>ПОЛОЖЕНИЕ</w:t>
      </w:r>
    </w:p>
    <w:p w:rsidR="001F6149" w:rsidRDefault="001F6149" w:rsidP="006D546D">
      <w:pPr>
        <w:spacing w:line="312" w:lineRule="auto"/>
        <w:ind w:firstLine="0"/>
        <w:jc w:val="center"/>
        <w:rPr>
          <w:b/>
        </w:rPr>
      </w:pPr>
      <w:r>
        <w:rPr>
          <w:b/>
        </w:rPr>
        <w:t>об открытом районном конкурсе исполнителей на классическо</w:t>
      </w:r>
      <w:r w:rsidR="00BB4E40">
        <w:rPr>
          <w:b/>
        </w:rPr>
        <w:t>й гитаре «Виват, гитара!» - 2020</w:t>
      </w:r>
      <w:r>
        <w:rPr>
          <w:b/>
        </w:rPr>
        <w:t>.</w:t>
      </w:r>
    </w:p>
    <w:p w:rsidR="001F6149" w:rsidRDefault="001F6149" w:rsidP="006D546D">
      <w:pPr>
        <w:pStyle w:val="a3"/>
        <w:numPr>
          <w:ilvl w:val="0"/>
          <w:numId w:val="1"/>
        </w:numPr>
        <w:spacing w:after="200" w:line="312" w:lineRule="auto"/>
        <w:ind w:left="0" w:firstLine="0"/>
        <w:jc w:val="center"/>
        <w:rPr>
          <w:b/>
        </w:rPr>
      </w:pPr>
      <w:r>
        <w:rPr>
          <w:b/>
        </w:rPr>
        <w:t>Учредители и организаторы конкурса</w:t>
      </w:r>
    </w:p>
    <w:p w:rsidR="001F6149" w:rsidRDefault="001F6149" w:rsidP="006D546D">
      <w:pPr>
        <w:spacing w:line="312" w:lineRule="auto"/>
        <w:ind w:firstLine="0"/>
      </w:pPr>
      <w:r>
        <w:t>Учредителями и организаторами конкурса являются:</w:t>
      </w:r>
    </w:p>
    <w:p w:rsidR="001F6149" w:rsidRPr="001F6149" w:rsidRDefault="001F6149" w:rsidP="006D546D">
      <w:pPr>
        <w:tabs>
          <w:tab w:val="left" w:pos="360"/>
          <w:tab w:val="left" w:pos="7740"/>
        </w:tabs>
        <w:spacing w:line="312" w:lineRule="auto"/>
        <w:ind w:firstLine="0"/>
      </w:pPr>
      <w:r>
        <w:t>-</w:t>
      </w:r>
      <w:proofErr w:type="spellStart"/>
      <w:r>
        <w:t>Комитетет</w:t>
      </w:r>
      <w:proofErr w:type="spellEnd"/>
      <w:r>
        <w:t xml:space="preserve"> образования Администрации</w:t>
      </w:r>
      <w:r w:rsidRPr="001F6149">
        <w:t xml:space="preserve"> муниципального образования </w:t>
      </w:r>
      <w:proofErr w:type="spellStart"/>
      <w:r w:rsidRPr="001F6149">
        <w:t>Волосовского</w:t>
      </w:r>
      <w:proofErr w:type="spellEnd"/>
      <w:r w:rsidRPr="001F6149">
        <w:t xml:space="preserve"> муниципального района Ленинградской области;</w:t>
      </w:r>
    </w:p>
    <w:p w:rsidR="001F6149" w:rsidRDefault="001F6149" w:rsidP="006D546D">
      <w:pPr>
        <w:spacing w:line="312" w:lineRule="auto"/>
        <w:ind w:firstLine="0"/>
      </w:pPr>
      <w:r>
        <w:t>-Муниципальное Образовательное Учреждение Дополнительного Образования «</w:t>
      </w:r>
      <w:proofErr w:type="spellStart"/>
      <w:proofErr w:type="gramStart"/>
      <w:r>
        <w:t>Волосовская</w:t>
      </w:r>
      <w:proofErr w:type="spellEnd"/>
      <w:r>
        <w:t xml:space="preserve">  Школа</w:t>
      </w:r>
      <w:proofErr w:type="gramEnd"/>
      <w:r>
        <w:t xml:space="preserve"> Искусств им. </w:t>
      </w:r>
      <w:proofErr w:type="spellStart"/>
      <w:r>
        <w:t>Н.К.Рериха</w:t>
      </w:r>
      <w:proofErr w:type="spellEnd"/>
      <w:r>
        <w:t>».</w:t>
      </w:r>
    </w:p>
    <w:p w:rsidR="001F6149" w:rsidRDefault="001F6149" w:rsidP="006D546D">
      <w:pPr>
        <w:pStyle w:val="a3"/>
        <w:spacing w:line="312" w:lineRule="auto"/>
        <w:ind w:left="0" w:firstLine="0"/>
      </w:pPr>
    </w:p>
    <w:p w:rsidR="001F6149" w:rsidRDefault="001F6149" w:rsidP="006D546D">
      <w:pPr>
        <w:pStyle w:val="a3"/>
        <w:numPr>
          <w:ilvl w:val="0"/>
          <w:numId w:val="1"/>
        </w:numPr>
        <w:spacing w:after="200" w:line="312" w:lineRule="auto"/>
        <w:ind w:left="0" w:firstLine="0"/>
        <w:jc w:val="center"/>
        <w:rPr>
          <w:b/>
        </w:rPr>
      </w:pPr>
      <w:r>
        <w:rPr>
          <w:b/>
        </w:rPr>
        <w:t>Цели и задачи конкурса</w:t>
      </w:r>
    </w:p>
    <w:p w:rsidR="001F6149" w:rsidRDefault="006019E9" w:rsidP="006D546D">
      <w:pPr>
        <w:pStyle w:val="a3"/>
        <w:spacing w:line="312" w:lineRule="auto"/>
        <w:ind w:left="0" w:firstLine="0"/>
      </w:pPr>
      <w:r>
        <w:t>Конкурс призван способствовать</w:t>
      </w:r>
      <w:r w:rsidR="001F6149">
        <w:t xml:space="preserve"> повышению исполнительского уровня обучающихся по специальности «Гитара».</w:t>
      </w:r>
    </w:p>
    <w:p w:rsidR="001F6149" w:rsidRDefault="001F6149" w:rsidP="006D546D">
      <w:pPr>
        <w:pStyle w:val="a3"/>
        <w:spacing w:line="312" w:lineRule="auto"/>
        <w:ind w:left="0" w:firstLine="0"/>
      </w:pPr>
      <w:r>
        <w:t>Основные задачи конкурса:</w:t>
      </w:r>
    </w:p>
    <w:p w:rsidR="001F6149" w:rsidRDefault="006019E9" w:rsidP="006D546D">
      <w:pPr>
        <w:pStyle w:val="a3"/>
        <w:spacing w:line="312" w:lineRule="auto"/>
        <w:ind w:left="0" w:firstLine="0"/>
      </w:pPr>
      <w:r>
        <w:t>-выявлять</w:t>
      </w:r>
      <w:r w:rsidR="00F91320">
        <w:t xml:space="preserve"> </w:t>
      </w:r>
      <w:r>
        <w:t>одаренных детей на всех этапах обучения;</w:t>
      </w:r>
    </w:p>
    <w:p w:rsidR="001F6149" w:rsidRDefault="00DA7FC1" w:rsidP="006D546D">
      <w:pPr>
        <w:pStyle w:val="a3"/>
        <w:spacing w:line="312" w:lineRule="auto"/>
        <w:ind w:left="0" w:firstLine="0"/>
      </w:pPr>
      <w:r>
        <w:t>-</w:t>
      </w:r>
      <w:r w:rsidR="00F91320">
        <w:t>раз</w:t>
      </w:r>
      <w:r w:rsidR="006019E9">
        <w:t>вивать навыки</w:t>
      </w:r>
      <w:r w:rsidR="001F6149">
        <w:t xml:space="preserve"> концертных выступлений и исполнительского мастерства обучающихся;</w:t>
      </w:r>
    </w:p>
    <w:p w:rsidR="001F6149" w:rsidRDefault="006019E9" w:rsidP="006D546D">
      <w:pPr>
        <w:pStyle w:val="a3"/>
        <w:spacing w:line="312" w:lineRule="auto"/>
        <w:ind w:left="0" w:firstLine="0"/>
      </w:pPr>
      <w:r>
        <w:t>-способствовать созданию</w:t>
      </w:r>
      <w:r w:rsidR="00F91320">
        <w:t xml:space="preserve"> условий для обмена</w:t>
      </w:r>
      <w:r w:rsidR="001F6149">
        <w:t xml:space="preserve"> педагогическим и репертуарным опытом;</w:t>
      </w:r>
    </w:p>
    <w:p w:rsidR="001F6149" w:rsidRDefault="00DA7FC1" w:rsidP="006D546D">
      <w:pPr>
        <w:pStyle w:val="a3"/>
        <w:spacing w:line="312" w:lineRule="auto"/>
        <w:ind w:left="0" w:firstLine="0"/>
      </w:pPr>
      <w:r>
        <w:t>-</w:t>
      </w:r>
      <w:r w:rsidR="00F91320">
        <w:t>содейст</w:t>
      </w:r>
      <w:r w:rsidR="006019E9">
        <w:t>вовать</w:t>
      </w:r>
      <w:r w:rsidR="001F6149">
        <w:t xml:space="preserve"> росту интереса к культурному наследию исполнительства на классической гитаре.</w:t>
      </w:r>
    </w:p>
    <w:p w:rsidR="00DA7FC1" w:rsidRDefault="00DA7FC1" w:rsidP="006D546D">
      <w:pPr>
        <w:pStyle w:val="a3"/>
        <w:spacing w:line="312" w:lineRule="auto"/>
        <w:ind w:left="0" w:firstLine="0"/>
      </w:pPr>
    </w:p>
    <w:p w:rsidR="001F6149" w:rsidRDefault="001F6149" w:rsidP="006D546D">
      <w:pPr>
        <w:pStyle w:val="a3"/>
        <w:spacing w:line="312" w:lineRule="auto"/>
        <w:ind w:left="0" w:firstLine="0"/>
        <w:jc w:val="center"/>
        <w:rPr>
          <w:b/>
        </w:rPr>
      </w:pPr>
      <w:r>
        <w:rPr>
          <w:b/>
        </w:rPr>
        <w:t>3. Участники конкурса:</w:t>
      </w:r>
    </w:p>
    <w:p w:rsidR="001F6149" w:rsidRDefault="001F6149" w:rsidP="006D546D">
      <w:pPr>
        <w:pStyle w:val="a3"/>
        <w:spacing w:line="312" w:lineRule="auto"/>
        <w:ind w:left="0" w:firstLine="0"/>
      </w:pPr>
      <w:r>
        <w:t>В конкурсе принимают участие обучающиеся</w:t>
      </w:r>
      <w:r w:rsidR="00BB4E40">
        <w:t xml:space="preserve"> по классу гитары (1-8 год обучения)</w:t>
      </w:r>
      <w:r>
        <w:t xml:space="preserve"> музыкальных школ и школ искусств Ленинградской области, выразившие желание о своем участии</w:t>
      </w:r>
      <w:r w:rsidR="00DA7FC1">
        <w:t>,</w:t>
      </w:r>
      <w:r>
        <w:t xml:space="preserve"> и участвующие с согласия родителей (законных представителей).</w:t>
      </w:r>
    </w:p>
    <w:p w:rsidR="001F6149" w:rsidRDefault="001F6149" w:rsidP="006D546D">
      <w:pPr>
        <w:pStyle w:val="a3"/>
        <w:spacing w:line="312" w:lineRule="auto"/>
        <w:ind w:left="0" w:firstLine="0"/>
      </w:pPr>
      <w:r>
        <w:t>Конку</w:t>
      </w:r>
      <w:r w:rsidR="00DA7FC1">
        <w:t xml:space="preserve">рс </w:t>
      </w:r>
      <w:r w:rsidR="00BB4E40">
        <w:t>проводится в два тура по шести</w:t>
      </w:r>
      <w:r>
        <w:t xml:space="preserve"> группам:</w:t>
      </w:r>
    </w:p>
    <w:p w:rsidR="001F6149" w:rsidRDefault="00BB4E40" w:rsidP="006D546D">
      <w:pPr>
        <w:pStyle w:val="a3"/>
        <w:spacing w:line="312" w:lineRule="auto"/>
        <w:ind w:left="0" w:firstLine="0"/>
      </w:pPr>
      <w:r>
        <w:t>- 1 год обучения</w:t>
      </w:r>
      <w:r w:rsidR="001F6149">
        <w:t>;</w:t>
      </w:r>
    </w:p>
    <w:p w:rsidR="00BB4E40" w:rsidRDefault="00BB4E40" w:rsidP="006D546D">
      <w:pPr>
        <w:pStyle w:val="a3"/>
        <w:spacing w:line="312" w:lineRule="auto"/>
        <w:ind w:left="0" w:firstLine="0"/>
      </w:pPr>
      <w:r>
        <w:t xml:space="preserve">- 2 </w:t>
      </w:r>
      <w:r>
        <w:t>год обучения</w:t>
      </w:r>
      <w:r>
        <w:t>;</w:t>
      </w:r>
    </w:p>
    <w:p w:rsidR="001F6149" w:rsidRDefault="00BB4E40" w:rsidP="006D546D">
      <w:pPr>
        <w:pStyle w:val="a3"/>
        <w:spacing w:line="312" w:lineRule="auto"/>
        <w:ind w:left="0" w:firstLine="0"/>
      </w:pPr>
      <w:r>
        <w:t>- 3</w:t>
      </w:r>
      <w:r w:rsidR="001F6149">
        <w:t xml:space="preserve"> </w:t>
      </w:r>
      <w:r>
        <w:t>год обучения</w:t>
      </w:r>
      <w:r w:rsidR="001F6149">
        <w:t>;</w:t>
      </w:r>
    </w:p>
    <w:p w:rsidR="00BB4E40" w:rsidRDefault="00BB4E40" w:rsidP="006D546D">
      <w:pPr>
        <w:pStyle w:val="a3"/>
        <w:spacing w:line="312" w:lineRule="auto"/>
        <w:ind w:left="0" w:firstLine="0"/>
      </w:pPr>
      <w:r>
        <w:t xml:space="preserve">- </w:t>
      </w:r>
      <w:r>
        <w:t>4 год обучения;</w:t>
      </w:r>
    </w:p>
    <w:p w:rsidR="001F6149" w:rsidRDefault="001F6149" w:rsidP="006D546D">
      <w:pPr>
        <w:pStyle w:val="a3"/>
        <w:spacing w:line="312" w:lineRule="auto"/>
        <w:ind w:left="0" w:firstLine="0"/>
      </w:pPr>
      <w:r>
        <w:t xml:space="preserve">- 5-6 </w:t>
      </w:r>
      <w:r w:rsidR="00BB4E40">
        <w:t>год обучения</w:t>
      </w:r>
      <w:r>
        <w:t>;</w:t>
      </w:r>
    </w:p>
    <w:p w:rsidR="00BB4E40" w:rsidRDefault="001F6149" w:rsidP="006D546D">
      <w:pPr>
        <w:pStyle w:val="a3"/>
        <w:spacing w:line="312" w:lineRule="auto"/>
        <w:ind w:left="0" w:firstLine="0"/>
      </w:pPr>
      <w:r>
        <w:t xml:space="preserve">- 7-8 </w:t>
      </w:r>
      <w:r w:rsidR="00BB4E40">
        <w:t>год обучения</w:t>
      </w:r>
      <w:r>
        <w:t>.</w:t>
      </w:r>
    </w:p>
    <w:p w:rsidR="001F6149" w:rsidRDefault="001F6149" w:rsidP="006D546D">
      <w:pPr>
        <w:pStyle w:val="a3"/>
        <w:spacing w:line="312" w:lineRule="auto"/>
        <w:ind w:left="0" w:firstLine="0"/>
        <w:jc w:val="center"/>
        <w:rPr>
          <w:b/>
        </w:rPr>
      </w:pPr>
      <w:r>
        <w:rPr>
          <w:b/>
        </w:rPr>
        <w:t>4. Программные требования</w:t>
      </w:r>
    </w:p>
    <w:p w:rsidR="001F6149" w:rsidRDefault="001F6149" w:rsidP="006D546D">
      <w:pPr>
        <w:pStyle w:val="a3"/>
        <w:spacing w:line="312" w:lineRule="auto"/>
        <w:ind w:left="0" w:firstLine="0"/>
      </w:pPr>
      <w:r>
        <w:t>Участники конкурса в первом туре исполняют два разнохарактерных произведения</w:t>
      </w:r>
      <w:r w:rsidR="00225B8C">
        <w:t xml:space="preserve">, кроме этюдов. </w:t>
      </w:r>
      <w:r>
        <w:t>Произведения исполняются наизусть.</w:t>
      </w:r>
    </w:p>
    <w:p w:rsidR="001F6149" w:rsidRDefault="001F6149" w:rsidP="006D546D">
      <w:pPr>
        <w:pStyle w:val="a3"/>
        <w:spacing w:line="312" w:lineRule="auto"/>
        <w:ind w:left="0" w:firstLine="0"/>
      </w:pPr>
      <w:r>
        <w:lastRenderedPageBreak/>
        <w:t>Во втором туре (</w:t>
      </w:r>
      <w:r w:rsidR="00DA7FC1">
        <w:t>«</w:t>
      </w:r>
      <w:r>
        <w:t>Конкурс зрительских симпатий</w:t>
      </w:r>
      <w:r w:rsidR="00DA7FC1">
        <w:t>»</w:t>
      </w:r>
      <w:r>
        <w:t>) участники исполняют любые произведения</w:t>
      </w:r>
      <w:r w:rsidR="00DA7FC1">
        <w:t xml:space="preserve"> (в том числе: песни с аккомпанементом, ансамбли, собственные сочинения и т.д.)</w:t>
      </w:r>
      <w:r>
        <w:t>, не звучавшие в 1 туре.</w:t>
      </w:r>
    </w:p>
    <w:p w:rsidR="00DA7FC1" w:rsidRDefault="00DA7FC1" w:rsidP="006D546D">
      <w:pPr>
        <w:pStyle w:val="a3"/>
        <w:spacing w:line="312" w:lineRule="auto"/>
        <w:ind w:left="0" w:firstLine="0"/>
      </w:pPr>
    </w:p>
    <w:p w:rsidR="001F6149" w:rsidRDefault="001F6149" w:rsidP="006D546D">
      <w:pPr>
        <w:pStyle w:val="a3"/>
        <w:spacing w:line="312" w:lineRule="auto"/>
        <w:ind w:left="0" w:firstLine="0"/>
        <w:jc w:val="center"/>
        <w:rPr>
          <w:b/>
        </w:rPr>
      </w:pPr>
      <w:r>
        <w:rPr>
          <w:b/>
        </w:rPr>
        <w:t>5. Критерии оценки конкурсного выступления</w:t>
      </w:r>
    </w:p>
    <w:p w:rsidR="001F6149" w:rsidRDefault="001F6149" w:rsidP="006D546D">
      <w:pPr>
        <w:pStyle w:val="a3"/>
        <w:spacing w:line="312" w:lineRule="auto"/>
        <w:ind w:left="0" w:firstLine="0"/>
      </w:pPr>
      <w:r>
        <w:t xml:space="preserve">Выступление участников </w:t>
      </w:r>
      <w:r w:rsidR="00DA7FC1">
        <w:t xml:space="preserve">в 1 туре </w:t>
      </w:r>
      <w:r>
        <w:t>конкурса оценивается по 10-бальной системе с учетом следующих критериев:</w:t>
      </w:r>
    </w:p>
    <w:p w:rsidR="001F6149" w:rsidRDefault="00DA7FC1" w:rsidP="006D546D">
      <w:pPr>
        <w:pStyle w:val="a3"/>
        <w:spacing w:line="312" w:lineRule="auto"/>
        <w:ind w:left="0" w:firstLine="0"/>
      </w:pPr>
      <w:r>
        <w:t>-</w:t>
      </w:r>
      <w:r w:rsidR="001F6149">
        <w:t>мастерство и техника исполнения;</w:t>
      </w:r>
    </w:p>
    <w:p w:rsidR="001F6149" w:rsidRDefault="00DA7FC1" w:rsidP="006D546D">
      <w:pPr>
        <w:pStyle w:val="a3"/>
        <w:spacing w:line="312" w:lineRule="auto"/>
        <w:ind w:left="0" w:firstLine="0"/>
      </w:pPr>
      <w:r>
        <w:t>-</w:t>
      </w:r>
      <w:r w:rsidR="001F6149">
        <w:t xml:space="preserve">соответствие исполняемой программы возрастным </w:t>
      </w:r>
      <w:r w:rsidR="00225B8C">
        <w:t xml:space="preserve">и индивидуальным </w:t>
      </w:r>
      <w:r w:rsidR="001F6149">
        <w:t>особенностям исполнителя;</w:t>
      </w:r>
    </w:p>
    <w:p w:rsidR="001F6149" w:rsidRDefault="00DA7FC1" w:rsidP="006D546D">
      <w:pPr>
        <w:pStyle w:val="a3"/>
        <w:spacing w:line="312" w:lineRule="auto"/>
        <w:ind w:left="0" w:firstLine="0"/>
      </w:pPr>
      <w:r>
        <w:t>-</w:t>
      </w:r>
      <w:r w:rsidR="001F6149">
        <w:t>артистизм</w:t>
      </w:r>
      <w:r w:rsidR="00225B8C">
        <w:t xml:space="preserve"> и свобода исполнения</w:t>
      </w:r>
      <w:r w:rsidR="001F6149">
        <w:t>.</w:t>
      </w:r>
    </w:p>
    <w:p w:rsidR="001F6149" w:rsidRDefault="001F6149" w:rsidP="006D546D">
      <w:pPr>
        <w:pStyle w:val="a3"/>
        <w:spacing w:line="312" w:lineRule="auto"/>
        <w:ind w:left="0" w:firstLine="0"/>
      </w:pPr>
      <w:r>
        <w:t>Жюри определяет победителей конкурса путем открытого голосования большинством голосов.</w:t>
      </w:r>
    </w:p>
    <w:p w:rsidR="001F6149" w:rsidRDefault="00DA7FC1" w:rsidP="006D546D">
      <w:pPr>
        <w:pStyle w:val="a3"/>
        <w:spacing w:line="312" w:lineRule="auto"/>
        <w:ind w:left="0" w:firstLine="0"/>
      </w:pPr>
      <w:r>
        <w:t>Выступление участников во 2 туре конкурса оценивается путем прямого голосования зрителей.</w:t>
      </w:r>
    </w:p>
    <w:p w:rsidR="00DA7FC1" w:rsidRDefault="00DA7FC1" w:rsidP="006D546D">
      <w:pPr>
        <w:pStyle w:val="a3"/>
        <w:spacing w:line="312" w:lineRule="auto"/>
        <w:ind w:left="0" w:firstLine="0"/>
      </w:pPr>
    </w:p>
    <w:p w:rsidR="001F6149" w:rsidRDefault="001F6149" w:rsidP="006D546D">
      <w:pPr>
        <w:pStyle w:val="a3"/>
        <w:spacing w:line="312" w:lineRule="auto"/>
        <w:ind w:left="0" w:firstLine="0"/>
        <w:jc w:val="center"/>
        <w:rPr>
          <w:b/>
        </w:rPr>
      </w:pPr>
      <w:r>
        <w:rPr>
          <w:b/>
        </w:rPr>
        <w:t>6. Подведение итогов конкурса</w:t>
      </w:r>
    </w:p>
    <w:p w:rsidR="001F6149" w:rsidRDefault="001F6149" w:rsidP="006D546D">
      <w:pPr>
        <w:pStyle w:val="a3"/>
        <w:spacing w:line="312" w:lineRule="auto"/>
        <w:ind w:left="0" w:firstLine="0"/>
      </w:pPr>
      <w:r>
        <w:t>Определение победителей и призеров конкурса, а также подведение итогов конкурса состоится в тот же день по окончании конкурса.</w:t>
      </w:r>
    </w:p>
    <w:p w:rsidR="00EB4401" w:rsidRDefault="00EB4401" w:rsidP="006D546D">
      <w:pPr>
        <w:pStyle w:val="a3"/>
        <w:spacing w:line="312" w:lineRule="auto"/>
        <w:ind w:left="0" w:firstLine="0"/>
      </w:pPr>
    </w:p>
    <w:p w:rsidR="00DA7FC1" w:rsidRPr="00DA7FC1" w:rsidRDefault="00DA7FC1" w:rsidP="006D546D">
      <w:pPr>
        <w:spacing w:line="312" w:lineRule="auto"/>
        <w:ind w:firstLine="0"/>
        <w:jc w:val="center"/>
      </w:pPr>
      <w:r>
        <w:rPr>
          <w:b/>
        </w:rPr>
        <w:t>7</w:t>
      </w:r>
      <w:r w:rsidRPr="00DA7FC1">
        <w:rPr>
          <w:b/>
        </w:rPr>
        <w:t>. Требования к заявке:</w:t>
      </w:r>
    </w:p>
    <w:p w:rsidR="00DA7FC1" w:rsidRPr="00DA7FC1" w:rsidRDefault="00BB4E40" w:rsidP="006D546D">
      <w:pPr>
        <w:spacing w:line="312" w:lineRule="auto"/>
        <w:ind w:firstLine="0"/>
        <w:rPr>
          <w:b/>
        </w:rPr>
      </w:pPr>
      <w:r>
        <w:t>Заявки подаются до 24 февраля 2020</w:t>
      </w:r>
      <w:r w:rsidR="00DA7FC1" w:rsidRPr="00DA7FC1">
        <w:t xml:space="preserve"> года включительно на электронную почту: </w:t>
      </w:r>
      <w:proofErr w:type="spellStart"/>
      <w:r w:rsidR="00DA7FC1" w:rsidRPr="00DA7FC1">
        <w:t>genrietta</w:t>
      </w:r>
      <w:proofErr w:type="spellEnd"/>
      <w:r w:rsidR="00DA7FC1" w:rsidRPr="00DA7FC1">
        <w:t>.</w:t>
      </w:r>
      <w:proofErr w:type="spellStart"/>
      <w:r w:rsidR="00DA7FC1" w:rsidRPr="00DA7FC1">
        <w:rPr>
          <w:lang w:val="en-US"/>
        </w:rPr>
        <w:t>frolikova</w:t>
      </w:r>
      <w:proofErr w:type="spellEnd"/>
      <w:r w:rsidR="00DA7FC1" w:rsidRPr="00DA7FC1">
        <w:t>@</w:t>
      </w:r>
      <w:r w:rsidR="00DA7FC1" w:rsidRPr="00DA7FC1">
        <w:rPr>
          <w:lang w:val="en-US"/>
        </w:rPr>
        <w:t>mail</w:t>
      </w:r>
      <w:r w:rsidR="00DA7FC1" w:rsidRPr="00DA7FC1">
        <w:t>.</w:t>
      </w:r>
      <w:proofErr w:type="spellStart"/>
      <w:r w:rsidR="00DA7FC1" w:rsidRPr="00DA7FC1">
        <w:rPr>
          <w:lang w:val="en-US"/>
        </w:rPr>
        <w:t>ru</w:t>
      </w:r>
      <w:proofErr w:type="spellEnd"/>
      <w:r w:rsidR="00DA7FC1" w:rsidRPr="00DA7FC1">
        <w:t>.</w:t>
      </w:r>
      <w:r w:rsidR="00DA7FC1" w:rsidRPr="00DA7FC1">
        <w:rPr>
          <w:b/>
        </w:rPr>
        <w:t xml:space="preserve"> </w:t>
      </w:r>
    </w:p>
    <w:p w:rsidR="00DA7FC1" w:rsidRDefault="00DA7FC1" w:rsidP="006D546D">
      <w:pPr>
        <w:spacing w:line="312" w:lineRule="auto"/>
        <w:ind w:firstLine="0"/>
        <w:rPr>
          <w:b/>
        </w:rPr>
      </w:pPr>
      <w:r w:rsidRPr="00DA7FC1">
        <w:rPr>
          <w:b/>
        </w:rPr>
        <w:t>В заявке указываются:</w:t>
      </w:r>
    </w:p>
    <w:p w:rsidR="0044010F" w:rsidRDefault="0044010F" w:rsidP="006D546D">
      <w:pPr>
        <w:spacing w:line="312" w:lineRule="auto"/>
        <w:ind w:firstLine="0"/>
      </w:pPr>
      <w:r>
        <w:t>- Полное наименование образовательной организации;</w:t>
      </w:r>
    </w:p>
    <w:p w:rsidR="00DA7FC1" w:rsidRPr="00DA7FC1" w:rsidRDefault="00DA7FC1" w:rsidP="006D546D">
      <w:pPr>
        <w:spacing w:line="312" w:lineRule="auto"/>
        <w:ind w:firstLine="0"/>
        <w:rPr>
          <w:b/>
        </w:rPr>
      </w:pPr>
      <w:r w:rsidRPr="00DA7FC1">
        <w:t>- Фамилия, имя ребенка</w:t>
      </w:r>
      <w:r w:rsidRPr="00DA7FC1">
        <w:rPr>
          <w:b/>
        </w:rPr>
        <w:t>;</w:t>
      </w:r>
    </w:p>
    <w:p w:rsidR="00BB4E40" w:rsidRDefault="00DA7FC1" w:rsidP="006D546D">
      <w:pPr>
        <w:spacing w:line="312" w:lineRule="auto"/>
        <w:ind w:firstLine="0"/>
      </w:pPr>
      <w:r w:rsidRPr="00DA7FC1">
        <w:rPr>
          <w:b/>
        </w:rPr>
        <w:t>-</w:t>
      </w:r>
      <w:r>
        <w:t>Год обучения (класс</w:t>
      </w:r>
      <w:r w:rsidR="00BB4E40">
        <w:t>);</w:t>
      </w:r>
    </w:p>
    <w:p w:rsidR="00AF6FDA" w:rsidRPr="00DA7FC1" w:rsidRDefault="00AF6FDA" w:rsidP="006D546D">
      <w:pPr>
        <w:spacing w:line="312" w:lineRule="auto"/>
        <w:ind w:firstLine="0"/>
      </w:pPr>
      <w:r>
        <w:t>- Программа выступления;</w:t>
      </w:r>
    </w:p>
    <w:p w:rsidR="00DA7FC1" w:rsidRPr="00DA7FC1" w:rsidRDefault="00DA7FC1" w:rsidP="006D546D">
      <w:pPr>
        <w:spacing w:line="312" w:lineRule="auto"/>
        <w:ind w:firstLine="0"/>
      </w:pPr>
      <w:r w:rsidRPr="00DA7FC1">
        <w:t xml:space="preserve">- Фамилия, имя, отчество преподавателя </w:t>
      </w:r>
      <w:r w:rsidRPr="00DA7FC1">
        <w:rPr>
          <w:b/>
        </w:rPr>
        <w:t>полностью</w:t>
      </w:r>
      <w:r w:rsidRPr="00DA7FC1">
        <w:t>, контактный телефон.</w:t>
      </w:r>
    </w:p>
    <w:p w:rsidR="001F6149" w:rsidRDefault="00DA7FC1" w:rsidP="006D546D">
      <w:pPr>
        <w:spacing w:line="312" w:lineRule="auto"/>
        <w:ind w:firstLine="0"/>
        <w:rPr>
          <w:b/>
          <w:i/>
          <w:color w:val="000000"/>
          <w:lang w:eastAsia="ru-RU"/>
        </w:rPr>
      </w:pPr>
      <w:r w:rsidRPr="00DA7FC1">
        <w:t xml:space="preserve">По всем </w:t>
      </w:r>
      <w:proofErr w:type="gramStart"/>
      <w:r w:rsidRPr="00DA7FC1">
        <w:t>вопросам  обращаться</w:t>
      </w:r>
      <w:proofErr w:type="gramEnd"/>
      <w:r w:rsidRPr="00DA7FC1">
        <w:t xml:space="preserve"> по телефону  8- 921- 878 – 92 – 52.</w:t>
      </w:r>
    </w:p>
    <w:p w:rsidR="00DA7FC1" w:rsidRPr="00DA7FC1" w:rsidRDefault="00DA7FC1" w:rsidP="006D546D">
      <w:pPr>
        <w:spacing w:line="312" w:lineRule="auto"/>
        <w:ind w:firstLine="0"/>
        <w:rPr>
          <w:b/>
          <w:i/>
          <w:color w:val="000000"/>
          <w:lang w:eastAsia="ru-RU"/>
        </w:rPr>
      </w:pPr>
    </w:p>
    <w:p w:rsidR="001F6149" w:rsidRDefault="00DA7FC1" w:rsidP="006D546D">
      <w:pPr>
        <w:pStyle w:val="a3"/>
        <w:spacing w:line="312" w:lineRule="auto"/>
        <w:ind w:left="0" w:firstLine="0"/>
        <w:rPr>
          <w:b/>
        </w:rPr>
      </w:pPr>
      <w:r>
        <w:rPr>
          <w:b/>
        </w:rPr>
        <w:t>8</w:t>
      </w:r>
      <w:r w:rsidR="001F6149">
        <w:rPr>
          <w:b/>
        </w:rPr>
        <w:t>. Место и время проведения конкурса.</w:t>
      </w:r>
    </w:p>
    <w:p w:rsidR="001F6149" w:rsidRDefault="00BB4E40" w:rsidP="006D546D">
      <w:pPr>
        <w:pStyle w:val="a3"/>
        <w:spacing w:line="312" w:lineRule="auto"/>
        <w:ind w:left="0" w:firstLine="0"/>
        <w:rPr>
          <w:b/>
        </w:rPr>
      </w:pPr>
      <w:r>
        <w:t>Конкурс проводится 1 марта 2020</w:t>
      </w:r>
      <w:bookmarkStart w:id="0" w:name="_GoBack"/>
      <w:bookmarkEnd w:id="0"/>
      <w:r w:rsidR="00EB4401">
        <w:t xml:space="preserve"> года</w:t>
      </w:r>
      <w:r w:rsidR="00225B8C">
        <w:t xml:space="preserve"> </w:t>
      </w:r>
      <w:r w:rsidR="00AF6FDA">
        <w:t xml:space="preserve">в 12:00, регистрация в 11:30 </w:t>
      </w:r>
      <w:r w:rsidR="00225B8C">
        <w:t xml:space="preserve">по адресу: город Волосово, ул. </w:t>
      </w:r>
      <w:r w:rsidR="006019E9">
        <w:t>Красных партизан 5/10, школа искусств</w:t>
      </w:r>
      <w:r w:rsidR="00EB4401">
        <w:t>.</w:t>
      </w:r>
    </w:p>
    <w:p w:rsidR="001F6149" w:rsidRDefault="001F6149" w:rsidP="006D546D">
      <w:pPr>
        <w:spacing w:line="312" w:lineRule="auto"/>
        <w:jc w:val="center"/>
        <w:rPr>
          <w:b/>
        </w:rPr>
      </w:pPr>
    </w:p>
    <w:p w:rsidR="002B2630" w:rsidRDefault="00BB4E40" w:rsidP="006D546D">
      <w:pPr>
        <w:spacing w:line="312" w:lineRule="auto"/>
      </w:pPr>
    </w:p>
    <w:sectPr w:rsidR="002B2630" w:rsidSect="006D546D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C2B3E"/>
    <w:multiLevelType w:val="hybridMultilevel"/>
    <w:tmpl w:val="8FB24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49"/>
    <w:rsid w:val="000908D3"/>
    <w:rsid w:val="00145DBA"/>
    <w:rsid w:val="001F6149"/>
    <w:rsid w:val="00225B8C"/>
    <w:rsid w:val="0044010F"/>
    <w:rsid w:val="005A2218"/>
    <w:rsid w:val="006019E9"/>
    <w:rsid w:val="006D546D"/>
    <w:rsid w:val="00AF6FDA"/>
    <w:rsid w:val="00BB4E40"/>
    <w:rsid w:val="00D8749D"/>
    <w:rsid w:val="00DA7FC1"/>
    <w:rsid w:val="00E21454"/>
    <w:rsid w:val="00EB4401"/>
    <w:rsid w:val="00F9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4C2D"/>
  <w15:docId w15:val="{0A2B079C-DA1E-4ABD-B50E-557277D6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149"/>
    <w:pPr>
      <w:spacing w:after="0" w:line="360" w:lineRule="auto"/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Hewlett-Packard Company</cp:lastModifiedBy>
  <cp:revision>3</cp:revision>
  <dcterms:created xsi:type="dcterms:W3CDTF">2019-02-15T17:33:00Z</dcterms:created>
  <dcterms:modified xsi:type="dcterms:W3CDTF">2020-02-03T07:28:00Z</dcterms:modified>
</cp:coreProperties>
</file>