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DA" w:rsidRPr="00DB36DA" w:rsidRDefault="00DB36DA" w:rsidP="00DB36DA">
      <w:pPr>
        <w:spacing w:before="150" w:after="150" w:line="240" w:lineRule="auto"/>
        <w:ind w:right="75"/>
        <w:jc w:val="center"/>
        <w:rPr>
          <w:rFonts w:ascii="Times New Roman" w:eastAsia="Times New Roman" w:hAnsi="Times New Roman" w:cs="Times New Roman"/>
          <w:b/>
          <w:color w:val="000000"/>
          <w:kern w:val="36"/>
          <w:sz w:val="28"/>
          <w:szCs w:val="28"/>
          <w:lang w:eastAsia="ru-RU"/>
        </w:rPr>
      </w:pPr>
      <w:r w:rsidRPr="00DB36DA">
        <w:rPr>
          <w:rFonts w:ascii="Times New Roman" w:eastAsia="Times New Roman" w:hAnsi="Times New Roman" w:cs="Times New Roman"/>
          <w:b/>
          <w:color w:val="000000"/>
          <w:kern w:val="36"/>
          <w:sz w:val="28"/>
          <w:szCs w:val="28"/>
          <w:lang w:eastAsia="ru-RU"/>
        </w:rPr>
        <w:t>ПАМЯТКА – БЕЗОПАСНОСТЬ НА ВОДЕ</w:t>
      </w:r>
    </w:p>
    <w:p w:rsidR="00972732" w:rsidRPr="00DB36DA" w:rsidRDefault="00DB36DA" w:rsidP="00972732">
      <w:pPr>
        <w:spacing w:before="150" w:after="150" w:line="240" w:lineRule="auto"/>
        <w:ind w:right="75"/>
        <w:jc w:val="both"/>
        <w:rPr>
          <w:rFonts w:ascii="Times New Roman" w:eastAsia="Times New Roman" w:hAnsi="Times New Roman" w:cs="Times New Roman"/>
          <w:sz w:val="24"/>
          <w:szCs w:val="24"/>
          <w:lang w:eastAsia="ru-RU"/>
        </w:rPr>
      </w:pPr>
      <w:bookmarkStart w:id="0" w:name="_GoBack"/>
      <w:bookmarkEnd w:id="0"/>
      <w:r w:rsidRPr="00DB36DA">
        <w:rPr>
          <w:rFonts w:ascii="Times New Roman" w:eastAsia="Times New Roman" w:hAnsi="Times New Roman" w:cs="Times New Roman"/>
          <w:b/>
          <w:color w:val="000000"/>
          <w:kern w:val="36"/>
          <w:sz w:val="24"/>
          <w:szCs w:val="24"/>
          <w:lang w:eastAsia="ru-RU"/>
        </w:rPr>
        <w:t>ПРАВИЛА ПОВЕДЕНАЯ НА ВОДЕ ПРИ КУПАНИИ</w:t>
      </w:r>
      <w:r w:rsidR="00972732" w:rsidRPr="00DB36DA">
        <w:rPr>
          <w:rFonts w:ascii="Times New Roman" w:eastAsia="Times New Roman" w:hAnsi="Times New Roman" w:cs="Times New Roman"/>
          <w:sz w:val="24"/>
          <w:szCs w:val="24"/>
          <w:lang w:eastAsia="ru-RU"/>
        </w:rPr>
        <w:t> </w:t>
      </w:r>
    </w:p>
    <w:p w:rsidR="00972732" w:rsidRPr="00972732" w:rsidRDefault="00972732" w:rsidP="00DB36DA">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Купаться лучше утром или вечером, когда солнце греет, но нет опасности перегрева. Наиболее благоприятные условия купания – ясная безветренная погода.</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b/>
          <w:bCs/>
          <w:sz w:val="24"/>
          <w:szCs w:val="24"/>
          <w:lang w:eastAsia="ru-RU"/>
        </w:rPr>
        <w:t>Купаться можно, если:</w:t>
      </w: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После еды прошло 1,5-2 часа;</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Температура воздуха должна быть +20 +25 градусов;</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Если не чувствуешь себя плохо (нет озноба, температуры, «гусиной кожи»);</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Если не перегрелся перед этим на солнце;</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Нет штормового предупреждения или сильного прибоя;</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Температура воды выше +15 °С;</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Место для купания специально оборудовано.</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Существенное значение имеет и место купания. На официально допущенном к эксплуатации пляже отдых и купание безопаснее всего, поскольку на пляже несут дежурство спасатели и медицинские работники. Находясь в походе или отдыхая на «диком» водоеме, не забывайте об опасностях, которые таит вода. Не купайтесь и не ныряйте в незнакомом месте, не заплывайте далеко.</w:t>
      </w:r>
    </w:p>
    <w:p w:rsidR="00972732" w:rsidRPr="00972732" w:rsidRDefault="00972732" w:rsidP="00DB36DA">
      <w:pPr>
        <w:spacing w:before="150" w:after="150" w:line="240" w:lineRule="auto"/>
        <w:ind w:right="75"/>
        <w:jc w:val="both"/>
        <w:rPr>
          <w:rFonts w:ascii="Times New Roman" w:eastAsia="Times New Roman" w:hAnsi="Times New Roman" w:cs="Times New Roman"/>
          <w:b/>
          <w:bCs/>
          <w:sz w:val="24"/>
          <w:szCs w:val="24"/>
          <w:lang w:eastAsia="ru-RU"/>
        </w:rPr>
      </w:pPr>
      <w:r w:rsidRPr="00972732">
        <w:rPr>
          <w:rFonts w:ascii="Times New Roman" w:eastAsia="Times New Roman" w:hAnsi="Times New Roman" w:cs="Times New Roman"/>
          <w:b/>
          <w:bCs/>
          <w:sz w:val="24"/>
          <w:szCs w:val="24"/>
          <w:lang w:eastAsia="ru-RU"/>
        </w:rPr>
        <w:t xml:space="preserve">Из других правил, которые помогут, как минимум, не испортить отдых, а как </w:t>
      </w:r>
      <w:r>
        <w:rPr>
          <w:rFonts w:ascii="Times New Roman" w:eastAsia="Times New Roman" w:hAnsi="Times New Roman" w:cs="Times New Roman"/>
          <w:b/>
          <w:bCs/>
          <w:sz w:val="24"/>
          <w:szCs w:val="24"/>
          <w:lang w:eastAsia="ru-RU"/>
        </w:rPr>
        <w:t xml:space="preserve">           </w:t>
      </w:r>
      <w:r w:rsidRPr="00972732">
        <w:rPr>
          <w:rFonts w:ascii="Times New Roman" w:eastAsia="Times New Roman" w:hAnsi="Times New Roman" w:cs="Times New Roman"/>
          <w:b/>
          <w:bCs/>
          <w:sz w:val="24"/>
          <w:szCs w:val="24"/>
          <w:lang w:eastAsia="ru-RU"/>
        </w:rPr>
        <w:t>максимум, сохранить жизнь:</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НЕ выплывать на судовой ход и не приближаться к судам;</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НЕ устраивать игр в воде, связанных с захватами;</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НЕ плавать на надувных матрасах или камерах (они предназначены для загорания на берегу);</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НЕ заходить в воду в состоянии алкогольного опьянения.</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b/>
          <w:bCs/>
          <w:sz w:val="24"/>
          <w:szCs w:val="24"/>
          <w:lang w:eastAsia="ru-RU"/>
        </w:rPr>
        <w:t>Безопасное поведение на пляже:</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Нельзя нырять в незнакомых местах. Недалеко от поверхности могут опасно торчать острые камни или металлические предметы.</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В подвижные игры (бадминтон, волейбол, футбол) лучше играть подальше от берегов, чтобы никто не рисковал упасть в воду.</w:t>
      </w: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xml:space="preserve">Если мяч, круг или игрушку сдуло ветром и подхватило волнами – не пытайся догнать их. </w:t>
      </w:r>
      <w:r>
        <w:rPr>
          <w:rFonts w:ascii="Times New Roman" w:eastAsia="Times New Roman" w:hAnsi="Times New Roman" w:cs="Times New Roman"/>
          <w:sz w:val="24"/>
          <w:szCs w:val="24"/>
          <w:lang w:eastAsia="ru-RU"/>
        </w:rPr>
        <w:t xml:space="preserve">  </w:t>
      </w:r>
      <w:r w:rsidRPr="00972732">
        <w:rPr>
          <w:rFonts w:ascii="Times New Roman" w:eastAsia="Times New Roman" w:hAnsi="Times New Roman" w:cs="Times New Roman"/>
          <w:sz w:val="24"/>
          <w:szCs w:val="24"/>
          <w:lang w:eastAsia="ru-RU"/>
        </w:rPr>
        <w:t>Очень легкий предмет будет быстро отдаляться, пытаясь его догнать, не хватит сил на обратный путь.</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Даже в жаркую погоду лучше не купаться дольше 15 минут подряд, чтобы не переохладиться.</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Нельзя заплывать за буйки. Если случайно заплыл, немедленно вернись. Буйки ставят не просто так: они отмечают безопасную для купания глубину!</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Помни, в воде - не место шуткам. Любая, даже самая безобидная, может обернуться плохо.</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Не стоит использовать для катания самодельные средства, они ненадежны.</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Если ты увидел катер, лучше выйди из воды или отплыви как можно дальше от него.</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Если тебя подхватило течение, то не пытайся плыть против него. Плыви по течению, но по направлению к берегу.</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lastRenderedPageBreak/>
        <w:t>При длительном пребывании человека в воде и при переохлаждении могут возникнуть судороги. Чаще всего судороги охватывают икроножные мышцы. В этой ситуации нужно сделать глубокий вдох, погрузиться вертикально в воду с головой, выпрямить ноги, осуществить захват руками больших пальцев ног и сильно потянуть на себя. Следует помнить, что работа сведённой мышцей ускоряет исчезновение судорог. Устранив судороги, нужно плыть к берегу, поскольку они могут охватить мышцы снова. Если судороги охватили ноги, и их не удалось ликвидировать, нужно лечь на спину и плыть к берегу, работая руками. Если поражены руки, то работать нужно ногами. Главное в этой ситуации заключается в мобилизации всех сил на выход из создавшегося положения, подавление страха и паники.</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Если у кого-то другого свело судорогой ногу в воде, то нужно позвать на помощь. Затем, не подплывая к пострадавшему вплотную (чтобы он в панике не схватил тебя за руку или ногу), помочь ему перевернуться на спину, чтобы он не захлебнулся. Пусть попробует сильно потянуть ступню на себя за большой палец, уколоть ее чем-нибудь или ущипнуть – тогда судорога может пройти.</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Первая помощь при утоплении:</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1. Убедись, что тебе ничто не угрожает. Извлеки пострадавшего из воды. (При подозрении на перелом позвоночника — вытаскивай пострадавшего на доске или щите.).</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w:t>
      </w:r>
      <w:r w:rsidRPr="00972732">
        <w:rPr>
          <w:rFonts w:ascii="Times New Roman" w:eastAsia="Times New Roman" w:hAnsi="Times New Roman" w:cs="Times New Roman"/>
          <w:noProof/>
          <w:sz w:val="24"/>
          <w:szCs w:val="24"/>
          <w:lang w:eastAsia="ru-RU"/>
        </w:rPr>
        <w:drawing>
          <wp:inline distT="0" distB="0" distL="0" distR="0" wp14:anchorId="46004C19" wp14:editId="59E1876D">
            <wp:extent cx="2676525" cy="1724025"/>
            <wp:effectExtent l="0" t="0" r="9525" b="9525"/>
            <wp:docPr id="1" name="Рисунок 1" descr="http://23.mchs.gov.ru/upload/site32/document_text/003/775/1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3.mchs.gov.ru/upload/site32/document_text/003/775/19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724025"/>
                    </a:xfrm>
                    <a:prstGeom prst="rect">
                      <a:avLst/>
                    </a:prstGeom>
                    <a:noFill/>
                    <a:ln>
                      <a:noFill/>
                    </a:ln>
                  </pic:spPr>
                </pic:pic>
              </a:graphicData>
            </a:graphic>
          </wp:inline>
        </w:drawing>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2. Уложи пострадавшего животом на свое колено, дай воде стечь из дыхательных путей. Обеспечь проходимость верхних дыхательных путей. Очисти полость рта от посторонних предметов (слизь, рвотные массы и т.п.). </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w:t>
      </w:r>
      <w:r w:rsidRPr="00972732">
        <w:rPr>
          <w:rFonts w:ascii="Times New Roman" w:eastAsia="Times New Roman" w:hAnsi="Times New Roman" w:cs="Times New Roman"/>
          <w:noProof/>
          <w:sz w:val="24"/>
          <w:szCs w:val="24"/>
          <w:lang w:eastAsia="ru-RU"/>
        </w:rPr>
        <w:drawing>
          <wp:inline distT="0" distB="0" distL="0" distR="0" wp14:anchorId="1474457C" wp14:editId="798ACC19">
            <wp:extent cx="2695575" cy="1609725"/>
            <wp:effectExtent l="0" t="0" r="9525" b="9525"/>
            <wp:docPr id="2" name="Рисунок 2" descr="http://23.mchs.gov.ru/upload/site32/document_text/003/775/1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3.mchs.gov.ru/upload/site32/document_text/003/775/19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1609725"/>
                    </a:xfrm>
                    <a:prstGeom prst="rect">
                      <a:avLst/>
                    </a:prstGeom>
                    <a:noFill/>
                    <a:ln>
                      <a:noFill/>
                    </a:ln>
                  </pic:spPr>
                </pic:pic>
              </a:graphicData>
            </a:graphic>
          </wp:inline>
        </w:drawing>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Вызови (самостоятельно или с помощью окружающих) «скорую помощь». </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3. Определи наличие пульса на сонных артериях, реакции зрачков на свет, самостоятельного дыхания. </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lastRenderedPageBreak/>
        <w:t> </w:t>
      </w:r>
      <w:r w:rsidRPr="00972732">
        <w:rPr>
          <w:rFonts w:ascii="Times New Roman" w:eastAsia="Times New Roman" w:hAnsi="Times New Roman" w:cs="Times New Roman"/>
          <w:noProof/>
          <w:sz w:val="24"/>
          <w:szCs w:val="24"/>
          <w:lang w:eastAsia="ru-RU"/>
        </w:rPr>
        <w:drawing>
          <wp:inline distT="0" distB="0" distL="0" distR="0" wp14:anchorId="4B9A56D3" wp14:editId="3AB9B20B">
            <wp:extent cx="2638425" cy="1752600"/>
            <wp:effectExtent l="0" t="0" r="9525" b="0"/>
            <wp:docPr id="3" name="Рисунок 3" descr="http://23.mchs.gov.ru/upload/site32/document_text/003/775/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3.mchs.gov.ru/upload/site32/document_text/003/775/19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752600"/>
                    </a:xfrm>
                    <a:prstGeom prst="rect">
                      <a:avLst/>
                    </a:prstGeom>
                    <a:noFill/>
                    <a:ln>
                      <a:noFill/>
                    </a:ln>
                  </pic:spPr>
                </pic:pic>
              </a:graphicData>
            </a:graphic>
          </wp:inline>
        </w:drawing>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4. Если пульс, дыхание и реакция зрачков на свет отсутствуют — немедленно приступай к сердечно-легочной реанимации. Продолжай реанимацию до прибытия медицинского персонала или до восстановления самостоятельного дыхания и сердцебиения.</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w:t>
      </w:r>
      <w:r w:rsidRPr="00972732">
        <w:rPr>
          <w:rFonts w:ascii="Times New Roman" w:eastAsia="Times New Roman" w:hAnsi="Times New Roman" w:cs="Times New Roman"/>
          <w:noProof/>
          <w:sz w:val="24"/>
          <w:szCs w:val="24"/>
          <w:lang w:eastAsia="ru-RU"/>
        </w:rPr>
        <w:drawing>
          <wp:inline distT="0" distB="0" distL="0" distR="0" wp14:anchorId="7B01C001" wp14:editId="311E4E23">
            <wp:extent cx="2619375" cy="1743075"/>
            <wp:effectExtent l="0" t="0" r="9525" b="9525"/>
            <wp:docPr id="4" name="Рисунок 4" descr="http://23.mchs.gov.ru/upload/site32/document_text/003/775/1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3.mchs.gov.ru/upload/site32/document_text/003/775/19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5. После восстановления дыхания и сердечной деятельности придай пострадавшему устойчивое боковое положение. Укрой и согрей его. Обеспечь постоянный контроль за состоянием! </w:t>
      </w: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w:t>
      </w:r>
      <w:r w:rsidRPr="00972732">
        <w:rPr>
          <w:rFonts w:ascii="Times New Roman" w:eastAsia="Times New Roman" w:hAnsi="Times New Roman" w:cs="Times New Roman"/>
          <w:noProof/>
          <w:sz w:val="24"/>
          <w:szCs w:val="24"/>
          <w:lang w:eastAsia="ru-RU"/>
        </w:rPr>
        <w:drawing>
          <wp:inline distT="0" distB="0" distL="0" distR="0" wp14:anchorId="0D2FE106" wp14:editId="179AF7C7">
            <wp:extent cx="2686050" cy="1285875"/>
            <wp:effectExtent l="0" t="0" r="0" b="9525"/>
            <wp:docPr id="5" name="Рисунок 5" descr="http://23.mchs.gov.ru/upload/site32/document_text/003/775/1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3.mchs.gov.ru/upload/site32/document_text/003/775/19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1285875"/>
                    </a:xfrm>
                    <a:prstGeom prst="rect">
                      <a:avLst/>
                    </a:prstGeom>
                    <a:noFill/>
                    <a:ln>
                      <a:noFill/>
                    </a:ln>
                  </pic:spPr>
                </pic:pic>
              </a:graphicData>
            </a:graphic>
          </wp:inline>
        </w:drawing>
      </w: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b/>
          <w:bCs/>
          <w:sz w:val="24"/>
          <w:szCs w:val="24"/>
          <w:lang w:eastAsia="ru-RU"/>
        </w:rPr>
        <w:lastRenderedPageBreak/>
        <w:t>НАВОДНЕНИЕ</w:t>
      </w:r>
      <w:r w:rsidRPr="00972732">
        <w:rPr>
          <w:rFonts w:ascii="Times New Roman" w:eastAsia="Times New Roman" w:hAnsi="Times New Roman" w:cs="Times New Roman"/>
          <w:sz w:val="24"/>
          <w:szCs w:val="24"/>
          <w:lang w:eastAsia="ru-RU"/>
        </w:rPr>
        <w:t xml:space="preserve">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 К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972732">
        <w:rPr>
          <w:rFonts w:ascii="Times New Roman" w:eastAsia="Times New Roman" w:hAnsi="Times New Roman" w:cs="Times New Roman"/>
          <w:sz w:val="24"/>
          <w:szCs w:val="24"/>
          <w:lang w:eastAsia="ru-RU"/>
        </w:rPr>
        <w:t>плавсредств</w:t>
      </w:r>
      <w:proofErr w:type="spellEnd"/>
      <w:r w:rsidRPr="00972732">
        <w:rPr>
          <w:rFonts w:ascii="Times New Roman" w:eastAsia="Times New Roman" w:hAnsi="Times New Roman" w:cs="Times New Roman"/>
          <w:sz w:val="24"/>
          <w:szCs w:val="24"/>
          <w:lang w:eastAsia="ru-RU"/>
        </w:rPr>
        <w:t xml:space="preserve"> и т.п. Наводнения могут возникать внезапно и продолжаться от нескольких часов до 2 – 3 недель.</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b/>
          <w:bCs/>
          <w:sz w:val="24"/>
          <w:szCs w:val="24"/>
          <w:lang w:eastAsia="ru-RU"/>
        </w:rPr>
        <w:t>КАК ПОДГОТОВИТЬСЯ К НАВОДНЕНИЮ</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b/>
          <w:bCs/>
          <w:sz w:val="24"/>
          <w:szCs w:val="24"/>
          <w:lang w:eastAsia="ru-RU"/>
        </w:rPr>
        <w:t>КАК ДЕЙСТВОВАТЬ ВО ВРЕМЯ НАВОДНЕНИЯ</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xml:space="preserve">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972732">
        <w:rPr>
          <w:rFonts w:ascii="Times New Roman" w:eastAsia="Times New Roman" w:hAnsi="Times New Roman" w:cs="Times New Roman"/>
          <w:sz w:val="24"/>
          <w:szCs w:val="24"/>
          <w:lang w:eastAsia="ru-RU"/>
        </w:rPr>
        <w:t>плавсредств</w:t>
      </w:r>
      <w:proofErr w:type="spellEnd"/>
      <w:r w:rsidRPr="00972732">
        <w:rPr>
          <w:rFonts w:ascii="Times New Roman" w:eastAsia="Times New Roman" w:hAnsi="Times New Roman" w:cs="Times New Roman"/>
          <w:sz w:val="24"/>
          <w:szCs w:val="24"/>
          <w:lang w:eastAsia="ru-RU"/>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 Оказывайте помощь людям, плывущим в воде и утопающим.</w:t>
      </w: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b/>
          <w:bCs/>
          <w:sz w:val="24"/>
          <w:szCs w:val="24"/>
          <w:lang w:eastAsia="ru-RU"/>
        </w:rPr>
        <w:t>ЕСЛИ ТОНЕТ ЧЕЛОВЕК</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lastRenderedPageBreak/>
        <w:t>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его за волосы, буксируйте к берегу.</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b/>
          <w:bCs/>
          <w:sz w:val="24"/>
          <w:szCs w:val="24"/>
          <w:lang w:eastAsia="ru-RU"/>
        </w:rPr>
        <w:t>КАК ДЕЙСТВОВАТЬ ПОСЛЕ НАВОДНЕНИЯ</w:t>
      </w:r>
    </w:p>
    <w:p w:rsidR="00972732" w:rsidRPr="00972732" w:rsidRDefault="00972732" w:rsidP="00972732">
      <w:pPr>
        <w:spacing w:before="150" w:after="150" w:line="240" w:lineRule="auto"/>
        <w:ind w:right="75"/>
        <w:jc w:val="both"/>
        <w:rPr>
          <w:rFonts w:ascii="Times New Roman" w:eastAsia="Times New Roman" w:hAnsi="Times New Roman" w:cs="Times New Roman"/>
          <w:sz w:val="24"/>
          <w:szCs w:val="24"/>
          <w:lang w:eastAsia="ru-RU"/>
        </w:rPr>
      </w:pPr>
      <w:r w:rsidRPr="00972732">
        <w:rPr>
          <w:rFonts w:ascii="Times New Roman" w:eastAsia="Times New Roman" w:hAnsi="Times New Roman" w:cs="Times New Roman"/>
          <w:sz w:val="24"/>
          <w:szCs w:val="24"/>
          <w:lang w:eastAsia="ru-RU"/>
        </w:rPr>
        <w:t>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2C7AF1" w:rsidRDefault="002C7AF1" w:rsidP="00972732"/>
    <w:sectPr w:rsidR="002C7AF1" w:rsidSect="00DB36DA">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6BD" w:rsidRDefault="00CD26BD" w:rsidP="00972732">
      <w:pPr>
        <w:spacing w:after="0" w:line="240" w:lineRule="auto"/>
      </w:pPr>
      <w:r>
        <w:separator/>
      </w:r>
    </w:p>
  </w:endnote>
  <w:endnote w:type="continuationSeparator" w:id="0">
    <w:p w:rsidR="00CD26BD" w:rsidRDefault="00CD26BD" w:rsidP="0097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6BD" w:rsidRDefault="00CD26BD" w:rsidP="00972732">
      <w:pPr>
        <w:spacing w:after="0" w:line="240" w:lineRule="auto"/>
      </w:pPr>
      <w:r>
        <w:separator/>
      </w:r>
    </w:p>
  </w:footnote>
  <w:footnote w:type="continuationSeparator" w:id="0">
    <w:p w:rsidR="00CD26BD" w:rsidRDefault="00CD26BD" w:rsidP="00972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438325"/>
      <w:docPartObj>
        <w:docPartGallery w:val="Page Numbers (Top of Page)"/>
        <w:docPartUnique/>
      </w:docPartObj>
    </w:sdtPr>
    <w:sdtEndPr/>
    <w:sdtContent>
      <w:p w:rsidR="00972732" w:rsidRDefault="00972732">
        <w:pPr>
          <w:pStyle w:val="a3"/>
          <w:jc w:val="center"/>
        </w:pPr>
        <w:r>
          <w:fldChar w:fldCharType="begin"/>
        </w:r>
        <w:r>
          <w:instrText>PAGE   \* MERGEFORMAT</w:instrText>
        </w:r>
        <w:r>
          <w:fldChar w:fldCharType="separate"/>
        </w:r>
        <w:r w:rsidR="00DB36DA">
          <w:rPr>
            <w:noProof/>
          </w:rPr>
          <w:t>5</w:t>
        </w:r>
        <w:r>
          <w:fldChar w:fldCharType="end"/>
        </w:r>
      </w:p>
    </w:sdtContent>
  </w:sdt>
  <w:p w:rsidR="00972732" w:rsidRDefault="009727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D5"/>
    <w:rsid w:val="000824D5"/>
    <w:rsid w:val="002C7AF1"/>
    <w:rsid w:val="008D7E2A"/>
    <w:rsid w:val="00972732"/>
    <w:rsid w:val="00CD26BD"/>
    <w:rsid w:val="00DB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8BB3D-DBE0-45B3-8FCB-82C0D9E4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7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2732"/>
  </w:style>
  <w:style w:type="paragraph" w:styleId="a5">
    <w:name w:val="footer"/>
    <w:basedOn w:val="a"/>
    <w:link w:val="a6"/>
    <w:uiPriority w:val="99"/>
    <w:unhideWhenUsed/>
    <w:rsid w:val="009727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2732"/>
  </w:style>
  <w:style w:type="paragraph" w:styleId="a7">
    <w:name w:val="Balloon Text"/>
    <w:basedOn w:val="a"/>
    <w:link w:val="a8"/>
    <w:uiPriority w:val="99"/>
    <w:semiHidden/>
    <w:unhideWhenUsed/>
    <w:rsid w:val="0097273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72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6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1344</Words>
  <Characters>7665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 Светлана Алексеевна</dc:creator>
  <cp:keywords/>
  <dc:description/>
  <cp:lastModifiedBy>Сахно Светлана Алексеевна</cp:lastModifiedBy>
  <cp:revision>3</cp:revision>
  <cp:lastPrinted>2019-05-28T14:24:00Z</cp:lastPrinted>
  <dcterms:created xsi:type="dcterms:W3CDTF">2019-05-28T14:13:00Z</dcterms:created>
  <dcterms:modified xsi:type="dcterms:W3CDTF">2019-05-28T14:24:00Z</dcterms:modified>
</cp:coreProperties>
</file>