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76" w:rsidRDefault="00501D76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1D76" w:rsidRDefault="00501D76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FB9" w:rsidRPr="007D21A0" w:rsidRDefault="007D21A0" w:rsidP="007D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A0">
        <w:rPr>
          <w:rFonts w:ascii="Times New Roman" w:hAnsi="Times New Roman" w:cs="Times New Roman"/>
          <w:b/>
          <w:sz w:val="28"/>
          <w:szCs w:val="28"/>
        </w:rPr>
        <w:t>Един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7D21A0">
        <w:rPr>
          <w:rFonts w:ascii="Times New Roman" w:hAnsi="Times New Roman" w:cs="Times New Roman"/>
          <w:b/>
          <w:sz w:val="28"/>
          <w:szCs w:val="28"/>
        </w:rPr>
        <w:t xml:space="preserve"> стандарт общественного наблюдения за дистанционным электронным голосованием</w:t>
      </w:r>
    </w:p>
    <w:p w:rsidR="005A3A59" w:rsidRPr="00DF6162" w:rsidRDefault="005A3A59" w:rsidP="00EB4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57" w:type="dxa"/>
        <w:jc w:val="center"/>
        <w:tblLayout w:type="fixed"/>
        <w:tblLook w:val="04A0"/>
      </w:tblPr>
      <w:tblGrid>
        <w:gridCol w:w="786"/>
        <w:gridCol w:w="5678"/>
        <w:gridCol w:w="884"/>
        <w:gridCol w:w="2409"/>
      </w:tblGrid>
      <w:tr w:rsidR="00DF6162" w:rsidRPr="00DF6162" w:rsidTr="00EA4E13">
        <w:trPr>
          <w:trHeight w:val="237"/>
          <w:tblHeader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865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865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865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678" w:type="dxa"/>
            <w:shd w:val="clear" w:color="auto" w:fill="auto"/>
            <w:vAlign w:val="center"/>
          </w:tcPr>
          <w:p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F6162" w:rsidRPr="0098650E" w:rsidRDefault="00DF6162" w:rsidP="008F1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50E">
              <w:rPr>
                <w:rFonts w:ascii="Times New Roman" w:hAnsi="Times New Roman" w:cs="Times New Roman"/>
                <w:b/>
              </w:rPr>
              <w:t>Да/нет</w:t>
            </w:r>
          </w:p>
        </w:tc>
        <w:tc>
          <w:tcPr>
            <w:tcW w:w="2409" w:type="dxa"/>
            <w:shd w:val="clear" w:color="auto" w:fill="auto"/>
          </w:tcPr>
          <w:p w:rsidR="00DF6162" w:rsidRPr="0098650E" w:rsidRDefault="0098650E" w:rsidP="009865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Наблюдение доступно</w:t>
            </w:r>
            <w:r w:rsidR="00DF6162" w:rsidRPr="009865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C2EBF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BC2EBF" w:rsidRDefault="00BC2EBF" w:rsidP="002670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Размещение на портале наблюдения </w:t>
            </w:r>
            <w:r w:rsidR="00072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программно-технического комплекса дистанционного электронного голосования </w:t>
            </w:r>
            <w:r w:rsidR="00A656E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(далее – портал наблюдения) ссылок и информации о средствах наблюдения за дистанционн</w:t>
            </w:r>
            <w:r w:rsidR="002670C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электронн</w:t>
            </w:r>
            <w:r w:rsidR="002670C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голосованием</w:t>
            </w:r>
          </w:p>
        </w:tc>
      </w:tr>
      <w:tr w:rsidR="00DF6162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DF6162" w:rsidRPr="00703BB7" w:rsidRDefault="008E08E6" w:rsidP="0095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 xml:space="preserve">ссылки и информация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</w:t>
            </w:r>
            <w:r w:rsidR="00DF6162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</w:t>
            </w:r>
            <w:r w:rsidR="00DF6162">
              <w:rPr>
                <w:rFonts w:ascii="Times New Roman" w:hAnsi="Times New Roman" w:cs="Times New Roman"/>
                <w:sz w:val="28"/>
                <w:szCs w:val="28"/>
              </w:rPr>
              <w:t>дистанционным электронным голосованием (далее –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DF6162" w:rsidRPr="00703BB7" w:rsidRDefault="00DF6162" w:rsidP="003C3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непрерывности работы ПТК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DF6162" w:rsidRPr="00703BB7" w:rsidRDefault="00DF6162" w:rsidP="00BA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целостности бюллетеней в программно-техническом комплексе дистанционного электронного голосования (далее – ПТК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DF6162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DF6162" w:rsidRPr="0007285D" w:rsidRDefault="0007285D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DF6162" w:rsidRDefault="00DF6162" w:rsidP="003C3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Размещены средства наблюдения, которые позволяют удостовериться в корректности установления итогов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F6162" w:rsidRPr="006B4137" w:rsidRDefault="00DF6162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F6162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2EBF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</w:p>
        </w:tc>
      </w:tr>
      <w:tr w:rsidR="00BC2EBF" w:rsidRPr="006B413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BC2EBF" w:rsidRDefault="00BC2EBF" w:rsidP="009C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деления ключа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расшифрования</w:t>
            </w:r>
            <w:proofErr w:type="spellEnd"/>
          </w:p>
        </w:tc>
      </w:tr>
      <w:tr w:rsidR="00AD74EC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D74EC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AD74EC" w:rsidRPr="006B4137" w:rsidRDefault="005C6577" w:rsidP="00554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 w:rsidR="00AD74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D74EC" w:rsidRPr="006B4137" w:rsidRDefault="00AD74EC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D74EC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577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AD74EC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AD74EC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AD74EC" w:rsidRPr="006B4137" w:rsidRDefault="005C6577" w:rsidP="005C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Осуществляла</w:t>
            </w:r>
            <w:r w:rsidR="00AD74EC"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D74EC" w:rsidRPr="006B4137" w:rsidRDefault="00AD74EC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D74EC" w:rsidRPr="00AD74EC" w:rsidRDefault="00AD74EC" w:rsidP="00BC2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предшествующий дню (первому дню)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, проверен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на отсутствие утечки информации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через сетевые интерфейсы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C8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осители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быть пустыми и </w:t>
            </w:r>
            <w:r w:rsidR="00072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быть </w:t>
            </w:r>
            <w:r w:rsidRPr="005C65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проверен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на отсутствие сторонних ключей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5A3A59" w:rsidRPr="00703BB7" w:rsidRDefault="00C82356" w:rsidP="00DD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разделен на количество частей, определенных решением территориальной избирательной комиссии дистанционного электронног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о голосования (далее – ТИК ДЭГ)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разделен </w:t>
            </w:r>
            <w:r w:rsidR="00B368C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68CF"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proofErr w:type="gramStart"/>
            <w:r w:rsidR="00B368C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B368CF">
              <w:rPr>
                <w:rFonts w:ascii="Times New Roman" w:hAnsi="Times New Roman" w:cs="Times New Roman"/>
                <w:sz w:val="28"/>
                <w:szCs w:val="28"/>
              </w:rPr>
              <w:t xml:space="preserve"> __ </w:t>
            </w:r>
            <w:proofErr w:type="gramStart"/>
            <w:r w:rsidR="00B368CF">
              <w:rPr>
                <w:rFonts w:ascii="Times New Roman" w:hAnsi="Times New Roman" w:cs="Times New Roman"/>
                <w:sz w:val="28"/>
                <w:szCs w:val="28"/>
              </w:rPr>
              <w:t>частей</w:t>
            </w:r>
            <w:proofErr w:type="gram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при возможности 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восстановления не более чем __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B368CF" w:rsidP="00072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EA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записи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на носител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) осуществлялась членами ТИК ДЭГ с комментариями о проводимых действиях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A0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Части ключа 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переданы хранителям ключа в соответствии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с решением ТИК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A03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Части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помещены в устройство, обеспечивающее их сохранность и неприкосновенность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2D1FA0" w:rsidRDefault="00B368C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E70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 xml:space="preserve"> помещён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в устройство, обеспечивающее его сохранность и неприкосновенность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F648EF" w:rsidP="00DA5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хранятся носители информации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токены</w:t>
            </w:r>
            <w:proofErr w:type="spellEnd"/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для генерации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 w:rsidR="00C82356"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="00C823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находятся</w:t>
            </w:r>
            <w:r w:rsidR="00C82356"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в зоне видимости видеокамер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07285D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разделения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в присутствии наблюдателей и представителей средств массовой информации, указанных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п. 1</w:t>
            </w:r>
            <w:r w:rsidRPr="006D67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30 Федерального закона «Об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B368CF" w:rsidRDefault="00F648EF" w:rsidP="00B36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Default="00C82356" w:rsidP="00337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Утилита разделения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 доступном 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репозитории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контрольной суммы на портале наблюдения</w:t>
            </w:r>
            <w:proofErr w:type="gramEnd"/>
          </w:p>
          <w:p w:rsidR="00501D76" w:rsidRPr="00703BB7" w:rsidRDefault="00501D76" w:rsidP="00337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 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C82356" w:rsidRPr="007C1B22" w:rsidRDefault="00C82356" w:rsidP="007C1B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B22">
              <w:rPr>
                <w:rFonts w:ascii="Times New Roman" w:hAnsi="Times New Roman" w:cs="Times New Roman"/>
                <w:b/>
                <w:sz w:val="28"/>
                <w:szCs w:val="28"/>
              </w:rPr>
              <w:t>Загрузка исходных данных в ПТК ДЭГ</w:t>
            </w:r>
          </w:p>
        </w:tc>
      </w:tr>
      <w:tr w:rsidR="00C82356" w:rsidRPr="006B4137" w:rsidTr="00EA4E13">
        <w:trPr>
          <w:trHeight w:val="339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4549B3" w:rsidP="0045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0C6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 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4549B3" w:rsidP="0045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C82356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B368CF" w:rsidRDefault="00F648EF" w:rsidP="00B368CF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703BB7" w:rsidRDefault="00C82356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Загрузка исходных данных в ПТК ДЭГ осуществлялась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07285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622D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C82356" w:rsidRPr="007C1B22" w:rsidRDefault="00C82356" w:rsidP="008E09B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ходом ДЭГ</w:t>
            </w:r>
          </w:p>
        </w:tc>
      </w:tr>
      <w:tr w:rsidR="00C82356" w:rsidRPr="006B4137" w:rsidTr="00EA4E13">
        <w:trPr>
          <w:trHeight w:val="168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сумма утилиты разделения ключей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(в момент разделения) 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размещенной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на портале наблюдения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 доступном </w:t>
            </w:r>
            <w:proofErr w:type="spellStart"/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репозитории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81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голосование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началось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в установленное время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Для наблюдателей доступна возможность скачивания архивов с транзакциями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514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D74EDC">
              <w:rPr>
                <w:rFonts w:ascii="Times New Roman" w:hAnsi="Times New Roman" w:cs="Times New Roman"/>
                <w:sz w:val="28"/>
                <w:szCs w:val="28"/>
              </w:rPr>
              <w:t>, Общественной палате Российской Федерации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693126" w:rsidP="005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момент начала голосования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(8: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00 по местному времени в соответствующем часовом поясе)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локчейн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C82356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ся только транзакции создания голосования, загрузки ключа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и список участников ДЭГ (отсу</w:t>
            </w:r>
            <w:r w:rsidR="005059DC">
              <w:rPr>
                <w:rFonts w:ascii="Times New Roman" w:hAnsi="Times New Roman" w:cs="Times New Roman"/>
                <w:sz w:val="28"/>
                <w:szCs w:val="28"/>
              </w:rPr>
              <w:t>тствуют транзакции выдачи и прие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59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82356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бюллетеней)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Транзакции выдачи бюллетеней до начала голосования (до 8:00 в конкретном часовом поясе) отсутствуют</w:t>
            </w:r>
          </w:p>
        </w:tc>
        <w:tc>
          <w:tcPr>
            <w:tcW w:w="884" w:type="dxa"/>
            <w:shd w:val="clear" w:color="auto" w:fill="auto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каждым выборам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отображается на портале наблюдения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6B4137" w:rsidRDefault="00C82356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Транзакции выдачи бюллетеней после 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голосования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(20:00 в конкретном часовом поясе) отсутствуют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C82356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82356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C82356" w:rsidRPr="00DF6162" w:rsidRDefault="00C82356" w:rsidP="001A07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портале наблюдения доступен сервис проверк</w:t>
            </w:r>
            <w:r w:rsidR="00A36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факта </w:t>
            </w:r>
            <w:r w:rsidR="001A0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голосования </w:t>
            </w:r>
            <w:r w:rsidR="00166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избирателя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использованием </w:t>
            </w:r>
            <w:r w:rsidR="000962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информации о 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транзакции, сформированной ПТК ДЭГ в момент завершения голосования участником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2356" w:rsidRPr="006B4137" w:rsidRDefault="00C82356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2356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82356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810B21">
              <w:rPr>
                <w:rFonts w:ascii="Times New Roman" w:hAnsi="Times New Roman" w:cs="Times New Roman"/>
                <w:sz w:val="28"/>
                <w:szCs w:val="28"/>
              </w:rPr>
              <w:t>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1A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Получен положительный результат проверки </w:t>
            </w:r>
            <w:r w:rsidR="0008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факта </w:t>
            </w:r>
            <w:r w:rsidR="001A0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голосования</w:t>
            </w:r>
            <w:r w:rsidR="00083F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избирателя</w:t>
            </w:r>
            <w:r w:rsidR="00083F6A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DF6162" w:rsidRDefault="00BC1B65" w:rsidP="00CB11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Проверки полученных от избирателей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уведомлений</w:t>
            </w:r>
            <w:r w:rsidR="00B9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</w:t>
            </w:r>
            <w:proofErr w:type="gramStart"/>
            <w:r w:rsidR="00B9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транзакци</w:t>
            </w:r>
            <w:r w:rsidR="00CE6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</w:t>
            </w:r>
            <w:proofErr w:type="gramEnd"/>
            <w:r w:rsidR="00B923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ДЭГ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проходят успешно (подпись корректна, транзакци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присутствую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 в </w:t>
            </w:r>
            <w:proofErr w:type="spellStart"/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блокчейн</w:t>
            </w:r>
            <w:r w:rsidR="00CB1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D74EDC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BC1B65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транзакци</w:t>
            </w:r>
            <w:r w:rsidR="008D7C5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C1B65"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с зашифрованными бюллетенями не превышает количество транзакций о выдаче бюллетеней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Средство проверки целостности бюллетеней не обнаружило в системе технически недействительных бюллетеней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нарушенной цифровой подписью)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DF6162" w:rsidRDefault="00BC1B65" w:rsidP="00114C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портале наблюдения была опубликована транзакция получения предварительны</w:t>
            </w:r>
            <w:r w:rsidR="0011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 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  <w:r w:rsidR="00114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DF61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подсчета голосов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F6162" w:rsidRDefault="00BC1B65" w:rsidP="008F1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F6162" w:rsidRDefault="00137ECD" w:rsidP="00BC2E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F3277E" w:rsidRDefault="00BC1B65" w:rsidP="00137E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Осуществлялась проверка корректности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установления </w:t>
            </w: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083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E2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F3277E" w:rsidRDefault="00BC1B65" w:rsidP="00BC1B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Проверка корректности итогов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ДЭГ </w:t>
            </w:r>
            <w:r w:rsidRPr="00F327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имеет положительный результат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наблюдения,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37ECD" w:rsidRDefault="00F648EF" w:rsidP="00137ECD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проверки сохранности бюллетеней «цифровой пакет» не обнаружило расхождений между состояниями на </w:t>
            </w:r>
            <w:r w:rsidR="000F242B">
              <w:rPr>
                <w:rFonts w:ascii="Times New Roman" w:hAnsi="Times New Roman" w:cs="Times New Roman"/>
                <w:sz w:val="28"/>
                <w:szCs w:val="28"/>
              </w:rPr>
              <w:t>момент окончания приема бюллетеней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C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(в конкретном часовом поясе) последнего дня голосования и момент подписания протокола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9D0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а портале наблюдения</w:t>
            </w:r>
            <w:r w:rsidR="009D02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Общественной палате Российской Федерации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BC1B65" w:rsidRPr="00AD74EC" w:rsidRDefault="00BC1B65" w:rsidP="00777A8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4E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списком участников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137ECD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1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существлял</w:t>
            </w:r>
            <w:r w:rsidR="00137E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Членами ТИК ДЭГ на ПТК ДЭГ сформирован список участников ДЭГ на момент завершения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участников ДЭГ на момент завершения голосования подписан электронной подписью председателя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секретаря ТИК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BC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ДЭГ на момент завершения голосования записан на внешний носитель информации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8D7C57" w:rsidRDefault="00F648EF" w:rsidP="008D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8D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носитель информации, содержащий электронную копию списка участников ДЭГ на момент завершения голосования, убран в сейф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6B4137" w:rsidRDefault="00975EF1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BC1B65" w:rsidRDefault="00BC1B65" w:rsidP="00D91F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расшифрования</w:t>
            </w:r>
            <w:proofErr w:type="spellEnd"/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A22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11E8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BC1B65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D8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осители информации (</w:t>
            </w:r>
            <w:proofErr w:type="spellStart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извлечены из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обеспечивающего их сохранность и неприкосновенность 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владельцами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A51F6F" w:rsidP="00090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частей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подтверждают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их сохранность и отсутствие к ним доступа на протяжении голосования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1F11E8" w:rsidP="00BC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703BB7" w:rsidRDefault="00BC1B65" w:rsidP="00AC5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>Компьютер, используемый для генерации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 w:rsidR="001F11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 xml:space="preserve"> извлечен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>из обеспечивающего его сохранность и неприкосновенность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E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</w:t>
            </w:r>
            <w:r w:rsidR="00AC549E">
              <w:rPr>
                <w:rFonts w:ascii="Times New Roman" w:hAnsi="Times New Roman" w:cs="Times New Roman"/>
                <w:sz w:val="28"/>
                <w:szCs w:val="28"/>
              </w:rPr>
              <w:t>председателем ТИК ДЭГ либо уполномоченным им лицом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после окончания голосования (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в конкретном часовом поясе)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1F11E8">
              <w:rPr>
                <w:rFonts w:ascii="Times New Roman" w:hAnsi="Times New Roman" w:cs="Times New Roman"/>
                <w:sz w:val="28"/>
                <w:szCs w:val="28"/>
              </w:rPr>
              <w:t>шифрования</w:t>
            </w:r>
            <w:proofErr w:type="spellEnd"/>
            <w:r w:rsidR="001F11E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производила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__ частей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осуществлялась членами ТИК ДЭГ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3BB7"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комментариями о проводимых действиях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BC2EBF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D91F32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1F11E8" w:rsidRDefault="00F648EF" w:rsidP="001F1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703BB7" w:rsidRDefault="00BC1B65" w:rsidP="00BC2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сборки ключа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в присутствии наблюдателей и представителей средств массовой информации, указанных в п. 1</w:t>
            </w:r>
            <w:r w:rsidRPr="006D67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30 Федерального закона «Об основных гарантиях избирательных прав и права </w:t>
            </w:r>
            <w:r w:rsidR="00A73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референдуме граждан Российской Федерации»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D91F32" w:rsidRDefault="00BC1B65" w:rsidP="008F1E23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Pr="00D91F32" w:rsidRDefault="001F11E8" w:rsidP="001F11E8">
            <w:pPr>
              <w:jc w:val="center"/>
              <w:rPr>
                <w:rFonts w:ascii="Times New Roman" w:hAnsi="Times New Roman" w:cs="Times New Roman"/>
                <w:color w:val="EAF1DD" w:themeColor="accent3" w:themeTint="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9757" w:type="dxa"/>
            <w:gridSpan w:val="4"/>
            <w:shd w:val="clear" w:color="auto" w:fill="auto"/>
            <w:vAlign w:val="center"/>
          </w:tcPr>
          <w:p w:rsidR="00BC1B65" w:rsidRPr="00E70D90" w:rsidRDefault="00BC1B65" w:rsidP="00E51722">
            <w:pPr>
              <w:pStyle w:val="a4"/>
              <w:spacing w:before="120" w:after="120"/>
              <w:ind w:left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протокола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ТИК ДЭГ</w:t>
            </w:r>
            <w:r w:rsidRPr="00E70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итогах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EA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существлялось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идеонаблюдение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85D">
              <w:rPr>
                <w:rFonts w:ascii="Times New Roman" w:hAnsi="Times New Roman" w:cs="Times New Roman"/>
                <w:sz w:val="28"/>
                <w:szCs w:val="28"/>
              </w:rPr>
              <w:t>существляла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сь трансляция изображения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BC1B65" w:rsidP="000C622D">
            <w:pPr>
              <w:jc w:val="center"/>
            </w:pP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асшифрования</w:t>
            </w:r>
            <w:proofErr w:type="spellEnd"/>
            <w:r w:rsidR="00EA4E13">
              <w:rPr>
                <w:rFonts w:ascii="Times New Roman" w:hAnsi="Times New Roman" w:cs="Times New Roman"/>
                <w:sz w:val="28"/>
                <w:szCs w:val="28"/>
              </w:rPr>
              <w:t xml:space="preserve"> загружен в ПТК ДЭГ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расшифрования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волеизъявления участников ДЭГ проведена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8" w:type="dxa"/>
            <w:shd w:val="clear" w:color="auto" w:fill="auto"/>
          </w:tcPr>
          <w:p w:rsidR="00BC1B65" w:rsidRPr="006B4137" w:rsidRDefault="00BC1B65" w:rsidP="00FA6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 про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токол ТИК ДЭГ об итогах ДЭГ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 w:rsidRPr="00C96C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8" w:type="dxa"/>
            <w:shd w:val="clear" w:color="auto" w:fill="auto"/>
          </w:tcPr>
          <w:p w:rsidR="00BC1B65" w:rsidRPr="006B4137" w:rsidRDefault="00BC1B65" w:rsidP="00F2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итогах ДЭГ подписан электронными подписями всех присутствующих членов ТИК ДЭГ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F2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F3584C" w:rsidP="00F237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помещении ТИК ДЭГ</w:t>
            </w:r>
          </w:p>
        </w:tc>
      </w:tr>
      <w:tr w:rsidR="00BC1B65" w:rsidRPr="006B4137" w:rsidTr="00EA4E13">
        <w:trPr>
          <w:trHeight w:val="27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8" w:type="dxa"/>
            <w:shd w:val="clear" w:color="auto" w:fill="auto"/>
          </w:tcPr>
          <w:p w:rsidR="00BC1B65" w:rsidRDefault="00BC1B65" w:rsidP="00421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ДЭГ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 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1B65" w:rsidRDefault="00F3584C" w:rsidP="000C622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 xml:space="preserve">портале наблюдения </w:t>
            </w:r>
          </w:p>
        </w:tc>
      </w:tr>
      <w:tr w:rsidR="00BC1B65" w:rsidRPr="006B4137" w:rsidTr="00EA4E13">
        <w:trPr>
          <w:trHeight w:val="676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8" w:type="dxa"/>
            <w:shd w:val="clear" w:color="auto" w:fill="auto"/>
          </w:tcPr>
          <w:p w:rsidR="00BC1B65" w:rsidRDefault="00BC1B65" w:rsidP="0016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ТИК ДЭГ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ДЭГ 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 сайте ЦИК России</w:t>
            </w:r>
          </w:p>
          <w:p w:rsidR="005A3A59" w:rsidRPr="006B4137" w:rsidRDefault="005A3A59" w:rsidP="00161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BC1B65" w:rsidP="00AD74EC">
            <w:pPr>
              <w:jc w:val="center"/>
            </w:pPr>
            <w:r w:rsidRPr="000C622D">
              <w:rPr>
                <w:rFonts w:ascii="Times New Roman" w:hAnsi="Times New Roman" w:cs="Times New Roman"/>
                <w:sz w:val="28"/>
                <w:szCs w:val="28"/>
              </w:rPr>
              <w:t>Официальный сайт ЦИК России</w:t>
            </w:r>
          </w:p>
        </w:tc>
      </w:tr>
      <w:tr w:rsidR="00BC1B65" w:rsidRPr="006B4137" w:rsidTr="00EA4E13">
        <w:trPr>
          <w:trHeight w:val="551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8" w:type="dxa"/>
            <w:shd w:val="clear" w:color="auto" w:fill="auto"/>
          </w:tcPr>
          <w:p w:rsidR="00BC1B65" w:rsidRPr="006B4137" w:rsidRDefault="00BC1B65" w:rsidP="008F1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На портале наблюдения ДЭГ доступны ссылки на сервис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ы проверки электронных подписей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портале наблюдения</w:t>
            </w:r>
          </w:p>
        </w:tc>
      </w:tr>
      <w:tr w:rsidR="00BC1B65" w:rsidRPr="006B4137" w:rsidTr="00EA4E13">
        <w:trPr>
          <w:trHeight w:val="143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EA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>Осуществлялась 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подлинности электронных подписей членов ТИК ДЭГ, подписавших протокол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Общественной палате Российской Федерации</w:t>
            </w:r>
          </w:p>
        </w:tc>
      </w:tr>
      <w:tr w:rsidR="00BC1B65" w:rsidRPr="006B4137" w:rsidTr="00EA4E13">
        <w:trPr>
          <w:trHeight w:val="551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BC1B65" w:rsidRPr="000C6015" w:rsidRDefault="00F648EF" w:rsidP="000C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8" w:type="dxa"/>
            <w:shd w:val="clear" w:color="auto" w:fill="auto"/>
            <w:vAlign w:val="center"/>
          </w:tcPr>
          <w:p w:rsidR="00BC1B65" w:rsidRPr="006B4137" w:rsidRDefault="00BC1B65" w:rsidP="00806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подлинности электронных подписей членов ТИК ДЭГ, подписавших протокол ТИК ДЭГ об итогах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ДЭГ</w:t>
            </w:r>
            <w:r w:rsidR="00E52A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4137">
              <w:rPr>
                <w:rFonts w:ascii="Times New Roman" w:hAnsi="Times New Roman" w:cs="Times New Roman"/>
                <w:sz w:val="28"/>
                <w:szCs w:val="28"/>
              </w:rPr>
              <w:t xml:space="preserve"> завершил</w:t>
            </w:r>
            <w:r w:rsidR="00EA4E13">
              <w:rPr>
                <w:rFonts w:ascii="Times New Roman" w:hAnsi="Times New Roman" w:cs="Times New Roman"/>
                <w:sz w:val="28"/>
                <w:szCs w:val="28"/>
              </w:rPr>
              <w:t>ась с положительным результатом</w:t>
            </w:r>
          </w:p>
        </w:tc>
        <w:tc>
          <w:tcPr>
            <w:tcW w:w="884" w:type="dxa"/>
            <w:shd w:val="clear" w:color="auto" w:fill="auto"/>
          </w:tcPr>
          <w:p w:rsidR="00BC1B65" w:rsidRPr="006B4137" w:rsidRDefault="00BC1B65" w:rsidP="008F1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C1B65" w:rsidRDefault="00F3584C" w:rsidP="00AD74E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1B65">
              <w:rPr>
                <w:rFonts w:ascii="Times New Roman" w:hAnsi="Times New Roman" w:cs="Times New Roman"/>
                <w:sz w:val="28"/>
                <w:szCs w:val="28"/>
              </w:rPr>
              <w:t>Общественной палате Российской Федерации</w:t>
            </w:r>
          </w:p>
        </w:tc>
      </w:tr>
    </w:tbl>
    <w:p w:rsidR="00D93E53" w:rsidRDefault="00D93E53" w:rsidP="003D4966"/>
    <w:sectPr w:rsidR="00D93E53" w:rsidSect="005A3A59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439" w:rsidRDefault="00261439" w:rsidP="00A15EC5">
      <w:pPr>
        <w:spacing w:after="0" w:line="240" w:lineRule="auto"/>
      </w:pPr>
      <w:r>
        <w:separator/>
      </w:r>
    </w:p>
  </w:endnote>
  <w:endnote w:type="continuationSeparator" w:id="0">
    <w:p w:rsidR="00261439" w:rsidRDefault="00261439" w:rsidP="00A1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439" w:rsidRDefault="00261439" w:rsidP="00A15EC5">
      <w:pPr>
        <w:spacing w:after="0" w:line="240" w:lineRule="auto"/>
      </w:pPr>
      <w:r>
        <w:separator/>
      </w:r>
    </w:p>
  </w:footnote>
  <w:footnote w:type="continuationSeparator" w:id="0">
    <w:p w:rsidR="00261439" w:rsidRDefault="00261439" w:rsidP="00A1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8224"/>
      <w:docPartObj>
        <w:docPartGallery w:val="Page Numbers (Top of Page)"/>
        <w:docPartUnique/>
      </w:docPartObj>
    </w:sdtPr>
    <w:sdtContent>
      <w:p w:rsidR="008F1E23" w:rsidRDefault="00167327">
        <w:pPr>
          <w:pStyle w:val="a5"/>
          <w:jc w:val="center"/>
        </w:pPr>
        <w:r>
          <w:fldChar w:fldCharType="begin"/>
        </w:r>
        <w:r w:rsidR="00167641">
          <w:instrText xml:space="preserve"> PAGE   \* MERGEFORMAT </w:instrText>
        </w:r>
        <w:r>
          <w:fldChar w:fldCharType="separate"/>
        </w:r>
        <w:r w:rsidR="00B35A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F1E23" w:rsidRDefault="008F1E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5BAA"/>
    <w:multiLevelType w:val="hybridMultilevel"/>
    <w:tmpl w:val="96EA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6264C"/>
    <w:multiLevelType w:val="hybridMultilevel"/>
    <w:tmpl w:val="EBE8B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01266"/>
    <w:multiLevelType w:val="hybridMultilevel"/>
    <w:tmpl w:val="F7F625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4FB9"/>
    <w:rsid w:val="00010F46"/>
    <w:rsid w:val="0001796C"/>
    <w:rsid w:val="0003158C"/>
    <w:rsid w:val="00044009"/>
    <w:rsid w:val="000574D1"/>
    <w:rsid w:val="00064BCA"/>
    <w:rsid w:val="00064D02"/>
    <w:rsid w:val="000671D9"/>
    <w:rsid w:val="0007285D"/>
    <w:rsid w:val="00083F6A"/>
    <w:rsid w:val="000908BD"/>
    <w:rsid w:val="0009158A"/>
    <w:rsid w:val="000962F1"/>
    <w:rsid w:val="000A1164"/>
    <w:rsid w:val="000C6015"/>
    <w:rsid w:val="000C622D"/>
    <w:rsid w:val="000D413D"/>
    <w:rsid w:val="000F242B"/>
    <w:rsid w:val="000F3D80"/>
    <w:rsid w:val="000F3FB5"/>
    <w:rsid w:val="001036A5"/>
    <w:rsid w:val="0011062B"/>
    <w:rsid w:val="00110F63"/>
    <w:rsid w:val="00114CAF"/>
    <w:rsid w:val="001233AC"/>
    <w:rsid w:val="001327C9"/>
    <w:rsid w:val="00137ECD"/>
    <w:rsid w:val="00140DF8"/>
    <w:rsid w:val="0014611A"/>
    <w:rsid w:val="00161CC3"/>
    <w:rsid w:val="001622CC"/>
    <w:rsid w:val="00166E1D"/>
    <w:rsid w:val="00167327"/>
    <w:rsid w:val="00167641"/>
    <w:rsid w:val="0017611D"/>
    <w:rsid w:val="00177F07"/>
    <w:rsid w:val="001802C7"/>
    <w:rsid w:val="0018349F"/>
    <w:rsid w:val="001A07AF"/>
    <w:rsid w:val="001B377C"/>
    <w:rsid w:val="001E13F7"/>
    <w:rsid w:val="001F11E8"/>
    <w:rsid w:val="00212002"/>
    <w:rsid w:val="002215B0"/>
    <w:rsid w:val="00230B35"/>
    <w:rsid w:val="00261439"/>
    <w:rsid w:val="00264FB9"/>
    <w:rsid w:val="002670C4"/>
    <w:rsid w:val="0026785F"/>
    <w:rsid w:val="00271531"/>
    <w:rsid w:val="00280139"/>
    <w:rsid w:val="002B57BE"/>
    <w:rsid w:val="002D1FA0"/>
    <w:rsid w:val="002D4B75"/>
    <w:rsid w:val="002F3DCD"/>
    <w:rsid w:val="00316F4F"/>
    <w:rsid w:val="00335480"/>
    <w:rsid w:val="00337556"/>
    <w:rsid w:val="00340ED0"/>
    <w:rsid w:val="003637F6"/>
    <w:rsid w:val="003755FF"/>
    <w:rsid w:val="00382290"/>
    <w:rsid w:val="003860B5"/>
    <w:rsid w:val="003C137B"/>
    <w:rsid w:val="003C3EDA"/>
    <w:rsid w:val="003D4966"/>
    <w:rsid w:val="00421AAA"/>
    <w:rsid w:val="00423F65"/>
    <w:rsid w:val="00431F9D"/>
    <w:rsid w:val="004329F4"/>
    <w:rsid w:val="00442E8C"/>
    <w:rsid w:val="004549B3"/>
    <w:rsid w:val="00477E26"/>
    <w:rsid w:val="004C3F94"/>
    <w:rsid w:val="004E0367"/>
    <w:rsid w:val="00501D76"/>
    <w:rsid w:val="005059DC"/>
    <w:rsid w:val="00514D94"/>
    <w:rsid w:val="0052438E"/>
    <w:rsid w:val="005374E7"/>
    <w:rsid w:val="0054109B"/>
    <w:rsid w:val="00546884"/>
    <w:rsid w:val="00554C79"/>
    <w:rsid w:val="00567F94"/>
    <w:rsid w:val="005903EE"/>
    <w:rsid w:val="005A3A59"/>
    <w:rsid w:val="005A7A08"/>
    <w:rsid w:val="005C6577"/>
    <w:rsid w:val="00624B60"/>
    <w:rsid w:val="00637782"/>
    <w:rsid w:val="0064368D"/>
    <w:rsid w:val="00652272"/>
    <w:rsid w:val="00655129"/>
    <w:rsid w:val="00673456"/>
    <w:rsid w:val="00693126"/>
    <w:rsid w:val="006A0FFA"/>
    <w:rsid w:val="006A6FE8"/>
    <w:rsid w:val="006B0A1A"/>
    <w:rsid w:val="006B4137"/>
    <w:rsid w:val="006C1BF3"/>
    <w:rsid w:val="006C2370"/>
    <w:rsid w:val="006C2CA8"/>
    <w:rsid w:val="006C5ABF"/>
    <w:rsid w:val="006D5428"/>
    <w:rsid w:val="006D6765"/>
    <w:rsid w:val="006E100B"/>
    <w:rsid w:val="006E7AE0"/>
    <w:rsid w:val="00703BB7"/>
    <w:rsid w:val="007059B0"/>
    <w:rsid w:val="0074317D"/>
    <w:rsid w:val="0076197C"/>
    <w:rsid w:val="00773FEB"/>
    <w:rsid w:val="00777A8E"/>
    <w:rsid w:val="0079118B"/>
    <w:rsid w:val="00796D9E"/>
    <w:rsid w:val="007B031B"/>
    <w:rsid w:val="007B2FE0"/>
    <w:rsid w:val="007C1B22"/>
    <w:rsid w:val="007D21A0"/>
    <w:rsid w:val="007F3AB0"/>
    <w:rsid w:val="00802FC7"/>
    <w:rsid w:val="00806A56"/>
    <w:rsid w:val="00810B21"/>
    <w:rsid w:val="008446C0"/>
    <w:rsid w:val="00857521"/>
    <w:rsid w:val="00881AD5"/>
    <w:rsid w:val="00886EEC"/>
    <w:rsid w:val="008B7471"/>
    <w:rsid w:val="008D2D8B"/>
    <w:rsid w:val="008D52AB"/>
    <w:rsid w:val="008D7C57"/>
    <w:rsid w:val="008E08E6"/>
    <w:rsid w:val="008E09BA"/>
    <w:rsid w:val="008F1E23"/>
    <w:rsid w:val="00901B9D"/>
    <w:rsid w:val="00905A44"/>
    <w:rsid w:val="009109AD"/>
    <w:rsid w:val="009142E8"/>
    <w:rsid w:val="00930327"/>
    <w:rsid w:val="00935D37"/>
    <w:rsid w:val="00945061"/>
    <w:rsid w:val="009506B3"/>
    <w:rsid w:val="00950CC5"/>
    <w:rsid w:val="00961E8B"/>
    <w:rsid w:val="009659F1"/>
    <w:rsid w:val="009703DC"/>
    <w:rsid w:val="00975EF1"/>
    <w:rsid w:val="00981CA1"/>
    <w:rsid w:val="0098650E"/>
    <w:rsid w:val="0099733D"/>
    <w:rsid w:val="009A5144"/>
    <w:rsid w:val="009C7E03"/>
    <w:rsid w:val="009D023C"/>
    <w:rsid w:val="00A006DF"/>
    <w:rsid w:val="00A030CF"/>
    <w:rsid w:val="00A11585"/>
    <w:rsid w:val="00A15EC5"/>
    <w:rsid w:val="00A22AB4"/>
    <w:rsid w:val="00A35F1D"/>
    <w:rsid w:val="00A36380"/>
    <w:rsid w:val="00A51F6F"/>
    <w:rsid w:val="00A52EA8"/>
    <w:rsid w:val="00A5624A"/>
    <w:rsid w:val="00A656EF"/>
    <w:rsid w:val="00A73209"/>
    <w:rsid w:val="00A91FC0"/>
    <w:rsid w:val="00A92CCD"/>
    <w:rsid w:val="00A93A6B"/>
    <w:rsid w:val="00AB02D0"/>
    <w:rsid w:val="00AB5F9C"/>
    <w:rsid w:val="00AC549E"/>
    <w:rsid w:val="00AD74EC"/>
    <w:rsid w:val="00AE78E8"/>
    <w:rsid w:val="00B3114A"/>
    <w:rsid w:val="00B35A5A"/>
    <w:rsid w:val="00B368CF"/>
    <w:rsid w:val="00B63309"/>
    <w:rsid w:val="00B66171"/>
    <w:rsid w:val="00B923E0"/>
    <w:rsid w:val="00BA27CD"/>
    <w:rsid w:val="00BB6DE8"/>
    <w:rsid w:val="00BC1B65"/>
    <w:rsid w:val="00BC2EBF"/>
    <w:rsid w:val="00BC4DB1"/>
    <w:rsid w:val="00BC53CF"/>
    <w:rsid w:val="00C02FAB"/>
    <w:rsid w:val="00C06EA8"/>
    <w:rsid w:val="00C242AC"/>
    <w:rsid w:val="00C263D0"/>
    <w:rsid w:val="00C3140D"/>
    <w:rsid w:val="00C64B9D"/>
    <w:rsid w:val="00C758BC"/>
    <w:rsid w:val="00C82356"/>
    <w:rsid w:val="00C83269"/>
    <w:rsid w:val="00C929B5"/>
    <w:rsid w:val="00C95445"/>
    <w:rsid w:val="00C97002"/>
    <w:rsid w:val="00CA35A1"/>
    <w:rsid w:val="00CB1103"/>
    <w:rsid w:val="00CB1DBD"/>
    <w:rsid w:val="00CB3CF9"/>
    <w:rsid w:val="00CB6B82"/>
    <w:rsid w:val="00CE6DD6"/>
    <w:rsid w:val="00CF216B"/>
    <w:rsid w:val="00D009DD"/>
    <w:rsid w:val="00D54D2B"/>
    <w:rsid w:val="00D60080"/>
    <w:rsid w:val="00D74EDC"/>
    <w:rsid w:val="00D77FCA"/>
    <w:rsid w:val="00D81C88"/>
    <w:rsid w:val="00D867E9"/>
    <w:rsid w:val="00D90AFA"/>
    <w:rsid w:val="00D91F32"/>
    <w:rsid w:val="00D93E53"/>
    <w:rsid w:val="00DA043C"/>
    <w:rsid w:val="00DA5D85"/>
    <w:rsid w:val="00DA6D16"/>
    <w:rsid w:val="00DC27C7"/>
    <w:rsid w:val="00DD22CB"/>
    <w:rsid w:val="00DD4952"/>
    <w:rsid w:val="00DD7F9B"/>
    <w:rsid w:val="00DE1FFD"/>
    <w:rsid w:val="00DF0B48"/>
    <w:rsid w:val="00DF6162"/>
    <w:rsid w:val="00E23B89"/>
    <w:rsid w:val="00E4225A"/>
    <w:rsid w:val="00E51722"/>
    <w:rsid w:val="00E527EC"/>
    <w:rsid w:val="00E52A49"/>
    <w:rsid w:val="00E544E5"/>
    <w:rsid w:val="00E70D90"/>
    <w:rsid w:val="00E70DC3"/>
    <w:rsid w:val="00E7325D"/>
    <w:rsid w:val="00E84BFE"/>
    <w:rsid w:val="00E973D9"/>
    <w:rsid w:val="00EA15B3"/>
    <w:rsid w:val="00EA4E13"/>
    <w:rsid w:val="00EB4742"/>
    <w:rsid w:val="00ED6EEE"/>
    <w:rsid w:val="00EE2FF7"/>
    <w:rsid w:val="00EE497C"/>
    <w:rsid w:val="00F05A40"/>
    <w:rsid w:val="00F104A5"/>
    <w:rsid w:val="00F237F1"/>
    <w:rsid w:val="00F310C1"/>
    <w:rsid w:val="00F3277E"/>
    <w:rsid w:val="00F3584C"/>
    <w:rsid w:val="00F43E5D"/>
    <w:rsid w:val="00F45EF0"/>
    <w:rsid w:val="00F52499"/>
    <w:rsid w:val="00F55A85"/>
    <w:rsid w:val="00F648EF"/>
    <w:rsid w:val="00F9254E"/>
    <w:rsid w:val="00FA1377"/>
    <w:rsid w:val="00FA618F"/>
    <w:rsid w:val="00FB4472"/>
    <w:rsid w:val="00FC7CEF"/>
    <w:rsid w:val="00FE50E6"/>
    <w:rsid w:val="00FF5697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F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EC5"/>
  </w:style>
  <w:style w:type="paragraph" w:styleId="a7">
    <w:name w:val="footer"/>
    <w:basedOn w:val="a"/>
    <w:link w:val="a8"/>
    <w:uiPriority w:val="99"/>
    <w:semiHidden/>
    <w:unhideWhenUsed/>
    <w:rsid w:val="00A1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5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8239C-A68C-48B4-97B9-27C2DCA6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1216</Words>
  <Characters>8152</Characters>
  <Application>Microsoft Office Word</Application>
  <DocSecurity>0</DocSecurity>
  <Lines>538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Pantilee</dc:creator>
  <cp:keywords/>
  <dc:description/>
  <cp:lastModifiedBy>user2</cp:lastModifiedBy>
  <cp:revision>2</cp:revision>
  <cp:lastPrinted>2023-09-04T06:40:00Z</cp:lastPrinted>
  <dcterms:created xsi:type="dcterms:W3CDTF">2023-08-09T11:44:00Z</dcterms:created>
  <dcterms:modified xsi:type="dcterms:W3CDTF">2023-09-04T06:41:00Z</dcterms:modified>
</cp:coreProperties>
</file>