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62" w:rsidRDefault="00E14562" w:rsidP="00BB434A">
      <w:pPr>
        <w:autoSpaceDE w:val="0"/>
        <w:autoSpaceDN w:val="0"/>
        <w:adjustRightInd w:val="0"/>
        <w:spacing w:after="0" w:line="256" w:lineRule="auto"/>
        <w:jc w:val="both"/>
        <w:rPr>
          <w:rFonts w:ascii="Tahoma" w:eastAsia="Calibri" w:hAnsi="Tahoma" w:cs="Tahoma"/>
          <w:sz w:val="20"/>
        </w:rPr>
      </w:pPr>
    </w:p>
    <w:p w:rsidR="00BB434A" w:rsidRPr="00FE09CB" w:rsidRDefault="00BB434A" w:rsidP="00BB434A">
      <w:pPr>
        <w:autoSpaceDE w:val="0"/>
        <w:autoSpaceDN w:val="0"/>
        <w:adjustRightInd w:val="0"/>
        <w:spacing w:after="0" w:line="256" w:lineRule="auto"/>
        <w:jc w:val="both"/>
        <w:rPr>
          <w:rFonts w:ascii="Tahoma" w:eastAsia="Calibri" w:hAnsi="Tahoma" w:cs="Tahoma"/>
          <w:sz w:val="20"/>
        </w:rPr>
      </w:pPr>
      <w:r w:rsidRPr="00FE09CB">
        <w:rPr>
          <w:rFonts w:ascii="Tahoma" w:eastAsia="Calibri" w:hAnsi="Tahoma" w:cs="Tahoma"/>
          <w:sz w:val="20"/>
        </w:rPr>
        <w:t>АО «Райффайзенбанк»</w:t>
      </w:r>
    </w:p>
    <w:p w:rsidR="00BB434A" w:rsidRPr="002B7292" w:rsidRDefault="00B9407B" w:rsidP="00BB434A">
      <w:pPr>
        <w:autoSpaceDE w:val="0"/>
        <w:autoSpaceDN w:val="0"/>
        <w:adjustRightInd w:val="0"/>
        <w:spacing w:after="0" w:line="256" w:lineRule="auto"/>
        <w:jc w:val="both"/>
        <w:rPr>
          <w:rFonts w:ascii="Tahoma" w:eastAsia="Calibri" w:hAnsi="Tahoma" w:cs="Tahoma"/>
          <w:sz w:val="20"/>
        </w:rPr>
      </w:pPr>
      <w:proofErr w:type="gramStart"/>
      <w:r>
        <w:rPr>
          <w:rFonts w:ascii="Tahoma" w:eastAsia="Calibri" w:hAnsi="Tahoma" w:cs="Tahoma"/>
          <w:sz w:val="20"/>
          <w:lang w:val="en-US"/>
        </w:rPr>
        <w:t>5</w:t>
      </w:r>
      <w:proofErr w:type="gramEnd"/>
      <w:r w:rsidR="0084057C" w:rsidRPr="00692FBB">
        <w:rPr>
          <w:rFonts w:ascii="Tahoma" w:eastAsia="Calibri" w:hAnsi="Tahoma" w:cs="Tahoma"/>
          <w:sz w:val="20"/>
        </w:rPr>
        <w:t xml:space="preserve"> </w:t>
      </w:r>
      <w:r w:rsidR="00426B41">
        <w:rPr>
          <w:rFonts w:ascii="Tahoma" w:eastAsia="Calibri" w:hAnsi="Tahoma" w:cs="Tahoma"/>
          <w:sz w:val="20"/>
        </w:rPr>
        <w:t>окт</w:t>
      </w:r>
      <w:r w:rsidR="008F0C0B">
        <w:rPr>
          <w:rFonts w:ascii="Tahoma" w:eastAsia="Calibri" w:hAnsi="Tahoma" w:cs="Tahoma"/>
          <w:sz w:val="20"/>
        </w:rPr>
        <w:t>ября</w:t>
      </w:r>
      <w:r w:rsidR="002B7292">
        <w:rPr>
          <w:rFonts w:ascii="Tahoma" w:eastAsia="Calibri" w:hAnsi="Tahoma" w:cs="Tahoma"/>
          <w:sz w:val="20"/>
        </w:rPr>
        <w:t xml:space="preserve"> 20</w:t>
      </w:r>
      <w:r w:rsidR="002B7292" w:rsidRPr="002B7292">
        <w:rPr>
          <w:rFonts w:ascii="Tahoma" w:eastAsia="Calibri" w:hAnsi="Tahoma" w:cs="Tahoma"/>
          <w:sz w:val="20"/>
        </w:rPr>
        <w:t>20</w:t>
      </w:r>
    </w:p>
    <w:p w:rsidR="00BB434A" w:rsidRDefault="00BB434A"/>
    <w:p w:rsidR="002B7292" w:rsidRDefault="002B7292" w:rsidP="002B7292">
      <w:pPr>
        <w:jc w:val="center"/>
        <w:rPr>
          <w:rFonts w:ascii="Tahoma" w:hAnsi="Tahoma" w:cs="Tahoma"/>
          <w:b/>
          <w:sz w:val="20"/>
        </w:rPr>
      </w:pPr>
      <w:r w:rsidRPr="002B7292">
        <w:rPr>
          <w:rFonts w:ascii="Tahoma" w:hAnsi="Tahoma" w:cs="Tahoma"/>
          <w:b/>
          <w:sz w:val="20"/>
        </w:rPr>
        <w:t xml:space="preserve">Райффайзенбанк </w:t>
      </w:r>
      <w:r w:rsidR="00DF1B76">
        <w:rPr>
          <w:rFonts w:ascii="Tahoma" w:hAnsi="Tahoma" w:cs="Tahoma"/>
          <w:b/>
          <w:sz w:val="20"/>
        </w:rPr>
        <w:t>принимает</w:t>
      </w:r>
      <w:r w:rsidR="00E27C8F">
        <w:rPr>
          <w:rFonts w:ascii="Tahoma" w:hAnsi="Tahoma" w:cs="Tahoma"/>
          <w:b/>
          <w:sz w:val="20"/>
        </w:rPr>
        <w:t xml:space="preserve"> заяв</w:t>
      </w:r>
      <w:r w:rsidRPr="002B7292">
        <w:rPr>
          <w:rFonts w:ascii="Tahoma" w:hAnsi="Tahoma" w:cs="Tahoma"/>
          <w:b/>
          <w:sz w:val="20"/>
        </w:rPr>
        <w:t>к</w:t>
      </w:r>
      <w:r w:rsidR="00E27C8F">
        <w:rPr>
          <w:rFonts w:ascii="Tahoma" w:hAnsi="Tahoma" w:cs="Tahoma"/>
          <w:b/>
          <w:sz w:val="20"/>
        </w:rPr>
        <w:t>и</w:t>
      </w:r>
      <w:r w:rsidRPr="002B7292">
        <w:rPr>
          <w:rFonts w:ascii="Tahoma" w:hAnsi="Tahoma" w:cs="Tahoma"/>
          <w:b/>
          <w:sz w:val="20"/>
        </w:rPr>
        <w:t xml:space="preserve"> на конкурс просветительских проектов «Серебряный возраст»</w:t>
      </w:r>
    </w:p>
    <w:p w:rsidR="00342613" w:rsidRPr="000B59FD" w:rsidRDefault="000B59FD" w:rsidP="000B59FD">
      <w:pPr>
        <w:spacing w:line="240" w:lineRule="auto"/>
        <w:jc w:val="both"/>
        <w:rPr>
          <w:rFonts w:ascii="Tahoma" w:hAnsi="Tahoma" w:cs="Tahoma"/>
          <w:color w:val="1F497D"/>
        </w:rPr>
      </w:pPr>
      <w:r w:rsidRPr="000B59FD">
        <w:rPr>
          <w:rFonts w:ascii="Tahoma" w:hAnsi="Tahoma" w:cs="Tahoma"/>
          <w:sz w:val="20"/>
          <w:szCs w:val="20"/>
        </w:rPr>
        <w:t>Райффайзенбанк и благотворительный фонд «Хорошие истории» объявляют о восьмом открытом конкурсе социально-значимых просветительских проектов «Серебряный возраст». К участию приглашаются инициативы местного сообщества, направленные на социализацию и профессиональную адаптацию представителей старшего поколения, снижение рисков насилия и мошенничества в отношении пожилых людей.</w:t>
      </w:r>
      <w:r w:rsidRPr="000B59FD">
        <w:rPr>
          <w:rFonts w:ascii="Tahoma" w:hAnsi="Tahoma" w:cs="Tahoma"/>
          <w:color w:val="1F497D"/>
        </w:rPr>
        <w:t xml:space="preserve"> </w:t>
      </w:r>
      <w:r w:rsidR="00342613" w:rsidRPr="000B59FD">
        <w:rPr>
          <w:rFonts w:ascii="Tahoma" w:hAnsi="Tahoma" w:cs="Tahoma"/>
          <w:sz w:val="20"/>
          <w:szCs w:val="20"/>
        </w:rPr>
        <w:t>Победители получат финансовую поддержку в размере до 100 тыс. руб. для проектов, которые запланированы к реализации с 1 апреля по 31 октяб</w:t>
      </w:r>
      <w:bookmarkStart w:id="0" w:name="_GoBack"/>
      <w:bookmarkEnd w:id="0"/>
      <w:r w:rsidR="00342613" w:rsidRPr="000B59FD">
        <w:rPr>
          <w:rFonts w:ascii="Tahoma" w:hAnsi="Tahoma" w:cs="Tahoma"/>
          <w:sz w:val="20"/>
          <w:szCs w:val="20"/>
        </w:rPr>
        <w:t>ря 202</w:t>
      </w:r>
      <w:r w:rsidR="00E27C8F" w:rsidRPr="000B59FD">
        <w:rPr>
          <w:rFonts w:ascii="Tahoma" w:hAnsi="Tahoma" w:cs="Tahoma"/>
          <w:sz w:val="20"/>
          <w:szCs w:val="20"/>
        </w:rPr>
        <w:t>1</w:t>
      </w:r>
      <w:r w:rsidR="00342613" w:rsidRPr="000B59FD">
        <w:rPr>
          <w:rFonts w:ascii="Tahoma" w:hAnsi="Tahoma" w:cs="Tahoma"/>
          <w:sz w:val="20"/>
          <w:szCs w:val="20"/>
        </w:rPr>
        <w:t xml:space="preserve"> года. </w:t>
      </w:r>
    </w:p>
    <w:p w:rsidR="00EF4843" w:rsidRDefault="00F53E62" w:rsidP="000B59FD">
      <w:pPr>
        <w:spacing w:line="240" w:lineRule="auto"/>
        <w:jc w:val="both"/>
        <w:rPr>
          <w:rFonts w:ascii="Tahoma" w:hAnsi="Tahoma" w:cs="Tahoma"/>
          <w:sz w:val="20"/>
        </w:rPr>
      </w:pPr>
      <w:r w:rsidRPr="000B59FD">
        <w:rPr>
          <w:rFonts w:ascii="Tahoma" w:hAnsi="Tahoma" w:cs="Tahoma"/>
          <w:sz w:val="20"/>
          <w:szCs w:val="20"/>
        </w:rPr>
        <w:t xml:space="preserve">«Мы рады снова предоставить региональным некоммерческим организациям </w:t>
      </w:r>
      <w:r w:rsidR="005B7A17" w:rsidRPr="000B59FD">
        <w:rPr>
          <w:rFonts w:ascii="Tahoma" w:hAnsi="Tahoma" w:cs="Tahoma"/>
          <w:sz w:val="20"/>
          <w:szCs w:val="20"/>
        </w:rPr>
        <w:t xml:space="preserve">возможности </w:t>
      </w:r>
      <w:r w:rsidRPr="000B59FD">
        <w:rPr>
          <w:rFonts w:ascii="Tahoma" w:hAnsi="Tahoma" w:cs="Tahoma"/>
          <w:sz w:val="20"/>
          <w:szCs w:val="20"/>
        </w:rPr>
        <w:t xml:space="preserve">для развития местных сообществ поддержки пожилых людей. </w:t>
      </w:r>
      <w:proofErr w:type="gramStart"/>
      <w:r w:rsidR="0070230A" w:rsidRPr="000B59FD">
        <w:rPr>
          <w:rFonts w:ascii="Tahoma" w:hAnsi="Tahoma" w:cs="Tahoma"/>
          <w:sz w:val="20"/>
        </w:rPr>
        <w:t>2020 год показал нам, что сегодня</w:t>
      </w:r>
      <w:r w:rsidR="005B7A17" w:rsidRPr="000B59FD">
        <w:rPr>
          <w:rFonts w:ascii="Tahoma" w:hAnsi="Tahoma" w:cs="Tahoma"/>
          <w:sz w:val="20"/>
        </w:rPr>
        <w:t>,</w:t>
      </w:r>
      <w:r w:rsidR="0070230A" w:rsidRPr="000B59FD">
        <w:rPr>
          <w:rFonts w:ascii="Tahoma" w:hAnsi="Tahoma" w:cs="Tahoma"/>
          <w:sz w:val="20"/>
        </w:rPr>
        <w:t xml:space="preserve"> как никогда</w:t>
      </w:r>
      <w:r w:rsidR="005B7A17" w:rsidRPr="000B59FD">
        <w:rPr>
          <w:rFonts w:ascii="Tahoma" w:hAnsi="Tahoma" w:cs="Tahoma"/>
          <w:sz w:val="20"/>
        </w:rPr>
        <w:t>,</w:t>
      </w:r>
      <w:r w:rsidR="0070230A" w:rsidRPr="000B59FD">
        <w:rPr>
          <w:rFonts w:ascii="Tahoma" w:hAnsi="Tahoma" w:cs="Tahoma"/>
          <w:sz w:val="20"/>
        </w:rPr>
        <w:t xml:space="preserve"> старшему поколению нужна помощь и забота</w:t>
      </w:r>
      <w:proofErr w:type="gramEnd"/>
      <w:r w:rsidRPr="000B59FD">
        <w:rPr>
          <w:rFonts w:ascii="Tahoma" w:hAnsi="Tahoma" w:cs="Tahoma"/>
          <w:sz w:val="20"/>
        </w:rPr>
        <w:t xml:space="preserve">, </w:t>
      </w:r>
      <w:r w:rsidRPr="000B59FD">
        <w:rPr>
          <w:rFonts w:ascii="Tahoma" w:hAnsi="Tahoma" w:cs="Tahoma"/>
          <w:sz w:val="20"/>
          <w:szCs w:val="20"/>
        </w:rPr>
        <w:t xml:space="preserve">— сказала Дарья </w:t>
      </w:r>
      <w:proofErr w:type="spellStart"/>
      <w:r w:rsidRPr="000B59FD">
        <w:rPr>
          <w:rFonts w:ascii="Tahoma" w:hAnsi="Tahoma" w:cs="Tahoma"/>
          <w:sz w:val="20"/>
          <w:szCs w:val="20"/>
        </w:rPr>
        <w:t>Здерихина</w:t>
      </w:r>
      <w:proofErr w:type="spellEnd"/>
      <w:r w:rsidRPr="000B59FD">
        <w:rPr>
          <w:rFonts w:ascii="Tahoma" w:hAnsi="Tahoma" w:cs="Tahoma"/>
          <w:sz w:val="20"/>
          <w:szCs w:val="20"/>
        </w:rPr>
        <w:t>, старший вице-президент, руководитель группы внутренних коммуникаций и КСО Райффайзенбанка. —</w:t>
      </w:r>
      <w:r w:rsidRPr="000B59FD">
        <w:rPr>
          <w:rFonts w:ascii="Tahoma" w:hAnsi="Tahoma" w:cs="Tahoma"/>
          <w:sz w:val="20"/>
        </w:rPr>
        <w:t xml:space="preserve"> В этом году у конкурса обновился </w:t>
      </w:r>
      <w:hyperlink r:id="rId7" w:history="1">
        <w:r w:rsidRPr="000B59FD">
          <w:rPr>
            <w:rStyle w:val="a8"/>
            <w:rFonts w:ascii="Tahoma" w:hAnsi="Tahoma" w:cs="Tahoma"/>
            <w:sz w:val="20"/>
          </w:rPr>
          <w:t>сайт</w:t>
        </w:r>
      </w:hyperlink>
      <w:r w:rsidRPr="000B59FD">
        <w:rPr>
          <w:rFonts w:ascii="Tahoma" w:hAnsi="Tahoma" w:cs="Tahoma"/>
          <w:sz w:val="20"/>
        </w:rPr>
        <w:t xml:space="preserve"> </w:t>
      </w:r>
      <w:r w:rsidRPr="000B59FD">
        <w:rPr>
          <w:rFonts w:ascii="Tahoma" w:hAnsi="Tahoma" w:cs="Tahoma"/>
          <w:sz w:val="20"/>
          <w:szCs w:val="20"/>
        </w:rPr>
        <w:t>—</w:t>
      </w:r>
      <w:r w:rsidRPr="000B59FD">
        <w:rPr>
          <w:rFonts w:ascii="Tahoma" w:hAnsi="Tahoma" w:cs="Tahoma"/>
          <w:sz w:val="20"/>
        </w:rPr>
        <w:t xml:space="preserve"> теперь там можно не только узнать о других социальных проектах и заявить на конкурс свой, но и отслеживать его статус».</w:t>
      </w:r>
      <w:r w:rsidR="00EF4843" w:rsidRPr="000B59FD">
        <w:rPr>
          <w:rFonts w:ascii="Tahoma" w:hAnsi="Tahoma" w:cs="Tahoma"/>
          <w:sz w:val="20"/>
        </w:rPr>
        <w:t xml:space="preserve"> </w:t>
      </w:r>
    </w:p>
    <w:p w:rsidR="00E96060" w:rsidRPr="0079338F" w:rsidRDefault="00E96060" w:rsidP="00E9606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«</w:t>
      </w:r>
      <w:r w:rsidRPr="00775F0E">
        <w:rPr>
          <w:rFonts w:ascii="Tahoma" w:hAnsi="Tahoma" w:cs="Tahoma"/>
          <w:sz w:val="20"/>
        </w:rPr>
        <w:t>Очень важно, что в сложных условиях пандемии конкурс продолжает жить и поддерживать иниц</w:t>
      </w:r>
      <w:r>
        <w:rPr>
          <w:rFonts w:ascii="Tahoma" w:hAnsi="Tahoma" w:cs="Tahoma"/>
          <w:sz w:val="20"/>
        </w:rPr>
        <w:t xml:space="preserve">иативы людей и организаций. За </w:t>
      </w:r>
      <w:r w:rsidRPr="00775F0E">
        <w:rPr>
          <w:rFonts w:ascii="Tahoma" w:hAnsi="Tahoma" w:cs="Tahoma"/>
          <w:sz w:val="20"/>
        </w:rPr>
        <w:t>эти годы мы вместе с Райффайзенбанком помогли реализовать идеи множества проектов, которые создают возможности для активной жизни старших. НКО, инициативные группы создают уникальные практики, технологии, которые</w:t>
      </w:r>
      <w:r w:rsidR="0079338F" w:rsidRPr="0079338F">
        <w:rPr>
          <w:rFonts w:ascii="Tahoma" w:hAnsi="Tahoma" w:cs="Tahoma"/>
          <w:sz w:val="20"/>
        </w:rPr>
        <w:t>,</w:t>
      </w:r>
      <w:r w:rsidRPr="00775F0E">
        <w:rPr>
          <w:rFonts w:ascii="Tahoma" w:hAnsi="Tahoma" w:cs="Tahoma"/>
          <w:sz w:val="20"/>
        </w:rPr>
        <w:t xml:space="preserve"> «прорастая» на разных территориях, вовлекают еще больше людей и организаций. Можно с уверенностью сказать, что благотворительная программа Райффайзенбанка влияет на изменение качества жизни старшего поколения в России</w:t>
      </w:r>
      <w:r w:rsidR="0079338F" w:rsidRPr="0079338F">
        <w:rPr>
          <w:rFonts w:ascii="Tahoma" w:hAnsi="Tahoma" w:cs="Tahoma"/>
          <w:sz w:val="20"/>
        </w:rPr>
        <w:t>,</w:t>
      </w:r>
      <w:r w:rsidRPr="00775F0E">
        <w:rPr>
          <w:rFonts w:ascii="Tahoma" w:hAnsi="Tahoma" w:cs="Tahoma"/>
          <w:sz w:val="20"/>
        </w:rPr>
        <w:t xml:space="preserve"> и это отличный пример для друг</w:t>
      </w:r>
      <w:r>
        <w:rPr>
          <w:rFonts w:ascii="Tahoma" w:hAnsi="Tahoma" w:cs="Tahoma"/>
          <w:sz w:val="20"/>
        </w:rPr>
        <w:t>их</w:t>
      </w:r>
      <w:r w:rsidR="0079338F">
        <w:rPr>
          <w:rFonts w:ascii="Tahoma" w:hAnsi="Tahoma" w:cs="Tahoma"/>
          <w:sz w:val="20"/>
        </w:rPr>
        <w:t xml:space="preserve"> коммерческих организаций,</w:t>
      </w:r>
      <w:r w:rsidRPr="00775F0E">
        <w:rPr>
          <w:rFonts w:ascii="Tahoma" w:hAnsi="Tahoma" w:cs="Tahoma"/>
          <w:sz w:val="20"/>
        </w:rPr>
        <w:t xml:space="preserve"> потенциальных партнеров этой в</w:t>
      </w:r>
      <w:r>
        <w:rPr>
          <w:rFonts w:ascii="Tahoma" w:hAnsi="Tahoma" w:cs="Tahoma"/>
          <w:sz w:val="20"/>
        </w:rPr>
        <w:t>ажной для каждого человека темы»,</w:t>
      </w:r>
      <w:r w:rsidR="0079338F" w:rsidRPr="0079338F">
        <w:rPr>
          <w:rFonts w:ascii="Tahoma" w:hAnsi="Tahoma" w:cs="Tahoma"/>
          <w:sz w:val="20"/>
        </w:rPr>
        <w:t xml:space="preserve"> </w:t>
      </w:r>
      <w:r w:rsidR="0079338F" w:rsidRPr="000B59FD">
        <w:rPr>
          <w:rFonts w:ascii="Tahoma" w:hAnsi="Tahoma" w:cs="Tahoma"/>
          <w:sz w:val="20"/>
          <w:szCs w:val="20"/>
        </w:rPr>
        <w:t>—</w:t>
      </w:r>
      <w:r>
        <w:rPr>
          <w:rFonts w:ascii="Tahoma" w:hAnsi="Tahoma" w:cs="Tahoma"/>
          <w:sz w:val="20"/>
        </w:rPr>
        <w:t xml:space="preserve"> говорит Татьяна Акимова, исполнительный директор БФ «Хорошие истории».</w:t>
      </w:r>
      <w:r w:rsidR="0079338F" w:rsidRPr="0079338F">
        <w:rPr>
          <w:rFonts w:ascii="Tahoma" w:hAnsi="Tahoma" w:cs="Tahoma"/>
          <w:sz w:val="20"/>
        </w:rPr>
        <w:t xml:space="preserve"> </w:t>
      </w:r>
    </w:p>
    <w:p w:rsidR="00E03AF6" w:rsidRPr="000B59FD" w:rsidRDefault="006D18D1" w:rsidP="000B59FD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B59FD">
        <w:rPr>
          <w:rFonts w:ascii="Tahoma" w:hAnsi="Tahoma" w:cs="Tahoma"/>
          <w:sz w:val="20"/>
          <w:szCs w:val="20"/>
        </w:rPr>
        <w:t>Райффайзенбанк проводит конкурс просветительских проектов</w:t>
      </w:r>
      <w:r w:rsidR="00941DA2" w:rsidRPr="000B59FD">
        <w:rPr>
          <w:rFonts w:ascii="Tahoma" w:hAnsi="Tahoma" w:cs="Tahoma"/>
          <w:sz w:val="20"/>
          <w:szCs w:val="20"/>
        </w:rPr>
        <w:t xml:space="preserve"> </w:t>
      </w:r>
      <w:r w:rsidR="00342613" w:rsidRPr="000B59FD">
        <w:rPr>
          <w:rFonts w:ascii="Tahoma" w:hAnsi="Tahoma" w:cs="Tahoma"/>
          <w:sz w:val="20"/>
          <w:szCs w:val="20"/>
        </w:rPr>
        <w:t>«Серебряный возраст»</w:t>
      </w:r>
      <w:r w:rsidRPr="000B59FD">
        <w:rPr>
          <w:rFonts w:ascii="Tahoma" w:hAnsi="Tahoma" w:cs="Tahoma"/>
          <w:sz w:val="20"/>
          <w:szCs w:val="20"/>
        </w:rPr>
        <w:t xml:space="preserve"> с 2013 года</w:t>
      </w:r>
      <w:r w:rsidR="00342613" w:rsidRPr="000B59FD">
        <w:rPr>
          <w:rFonts w:ascii="Tahoma" w:hAnsi="Tahoma" w:cs="Tahoma"/>
          <w:sz w:val="20"/>
          <w:szCs w:val="20"/>
        </w:rPr>
        <w:t>.</w:t>
      </w:r>
      <w:r w:rsidRPr="000B59FD">
        <w:rPr>
          <w:rFonts w:ascii="Tahoma" w:hAnsi="Tahoma" w:cs="Tahoma"/>
          <w:sz w:val="20"/>
          <w:szCs w:val="20"/>
        </w:rPr>
        <w:t xml:space="preserve"> За это время экспертное жюри рассмотрело 6</w:t>
      </w:r>
      <w:r w:rsidR="00943B04" w:rsidRPr="000B59FD">
        <w:rPr>
          <w:rFonts w:ascii="Tahoma" w:hAnsi="Tahoma" w:cs="Tahoma"/>
          <w:sz w:val="20"/>
          <w:szCs w:val="20"/>
        </w:rPr>
        <w:t>44</w:t>
      </w:r>
      <w:r w:rsidRPr="000B59FD">
        <w:rPr>
          <w:rFonts w:ascii="Tahoma" w:hAnsi="Tahoma" w:cs="Tahoma"/>
          <w:sz w:val="20"/>
          <w:szCs w:val="20"/>
        </w:rPr>
        <w:t xml:space="preserve"> заявки, из которых </w:t>
      </w:r>
      <w:r w:rsidR="00943B04" w:rsidRPr="000B59FD">
        <w:rPr>
          <w:rFonts w:ascii="Tahoma" w:hAnsi="Tahoma" w:cs="Tahoma"/>
          <w:sz w:val="20"/>
          <w:szCs w:val="20"/>
        </w:rPr>
        <w:t>229</w:t>
      </w:r>
      <w:r w:rsidRPr="000B59FD">
        <w:rPr>
          <w:rFonts w:ascii="Tahoma" w:hAnsi="Tahoma" w:cs="Tahoma"/>
          <w:sz w:val="20"/>
          <w:szCs w:val="20"/>
        </w:rPr>
        <w:t xml:space="preserve"> проектов получили поддержку </w:t>
      </w:r>
      <w:r w:rsidR="00FB20AA" w:rsidRPr="000B59FD">
        <w:rPr>
          <w:rFonts w:ascii="Tahoma" w:hAnsi="Tahoma" w:cs="Tahoma"/>
          <w:sz w:val="20"/>
          <w:szCs w:val="20"/>
        </w:rPr>
        <w:t>на общую сумму</w:t>
      </w:r>
      <w:r w:rsidRPr="000B59FD">
        <w:rPr>
          <w:rFonts w:ascii="Tahoma" w:hAnsi="Tahoma" w:cs="Tahoma"/>
          <w:sz w:val="20"/>
          <w:szCs w:val="20"/>
        </w:rPr>
        <w:t xml:space="preserve"> </w:t>
      </w:r>
      <w:r w:rsidR="00943B04" w:rsidRPr="000B59FD">
        <w:rPr>
          <w:rFonts w:ascii="Tahoma" w:hAnsi="Tahoma" w:cs="Tahoma"/>
          <w:sz w:val="20"/>
          <w:szCs w:val="20"/>
        </w:rPr>
        <w:t>22</w:t>
      </w:r>
      <w:r w:rsidRPr="000B59FD">
        <w:rPr>
          <w:rFonts w:ascii="Tahoma" w:hAnsi="Tahoma" w:cs="Tahoma"/>
          <w:sz w:val="20"/>
          <w:szCs w:val="20"/>
        </w:rPr>
        <w:t xml:space="preserve"> млн руб. </w:t>
      </w:r>
      <w:r w:rsidR="00342613" w:rsidRPr="000B59FD">
        <w:rPr>
          <w:rFonts w:ascii="Tahoma" w:hAnsi="Tahoma" w:cs="Tahoma"/>
          <w:sz w:val="20"/>
          <w:szCs w:val="20"/>
        </w:rPr>
        <w:t xml:space="preserve"> </w:t>
      </w:r>
    </w:p>
    <w:p w:rsidR="00EF4843" w:rsidRPr="000B59FD" w:rsidRDefault="00943B04" w:rsidP="000B59FD">
      <w:pPr>
        <w:spacing w:after="200" w:line="240" w:lineRule="auto"/>
        <w:jc w:val="both"/>
        <w:rPr>
          <w:rFonts w:ascii="Tahoma" w:hAnsi="Tahoma" w:cs="Tahoma"/>
          <w:sz w:val="20"/>
          <w:szCs w:val="20"/>
        </w:rPr>
      </w:pPr>
      <w:r w:rsidRPr="000B59FD">
        <w:rPr>
          <w:rFonts w:ascii="Tahoma" w:hAnsi="Tahoma" w:cs="Tahoma"/>
          <w:sz w:val="20"/>
        </w:rPr>
        <w:t xml:space="preserve">Оставить заявку на участие можно на </w:t>
      </w:r>
      <w:hyperlink r:id="rId8" w:history="1">
        <w:r w:rsidRPr="000B59FD">
          <w:rPr>
            <w:rStyle w:val="a8"/>
            <w:rFonts w:ascii="Tahoma" w:hAnsi="Tahoma" w:cs="Tahoma"/>
            <w:sz w:val="20"/>
          </w:rPr>
          <w:t>сайте конкурса</w:t>
        </w:r>
      </w:hyperlink>
      <w:r w:rsidR="00EF4843" w:rsidRPr="000B59FD">
        <w:rPr>
          <w:rFonts w:ascii="Tahoma" w:hAnsi="Tahoma" w:cs="Tahoma"/>
          <w:sz w:val="20"/>
          <w:szCs w:val="20"/>
        </w:rPr>
        <w:t xml:space="preserve"> с 1 октября по 17 декабря 2020 года.</w:t>
      </w:r>
    </w:p>
    <w:p w:rsidR="0070230A" w:rsidRPr="00970C79" w:rsidRDefault="0070230A" w:rsidP="0070230A">
      <w:pPr>
        <w:spacing w:line="240" w:lineRule="auto"/>
        <w:jc w:val="both"/>
        <w:rPr>
          <w:rFonts w:ascii="Tahoma" w:hAnsi="Tahoma" w:cs="Tahoma"/>
          <w:color w:val="808080"/>
          <w:sz w:val="16"/>
          <w:szCs w:val="16"/>
        </w:rPr>
      </w:pPr>
      <w:r w:rsidRPr="00970C79">
        <w:rPr>
          <w:rFonts w:ascii="Tahoma" w:hAnsi="Tahoma" w:cs="Tahoma"/>
          <w:color w:val="808080"/>
          <w:sz w:val="16"/>
          <w:szCs w:val="16"/>
          <w:u w:val="single"/>
        </w:rPr>
        <w:t>Райффайзенбанк</w:t>
      </w:r>
      <w:r w:rsidRPr="00970C79">
        <w:rPr>
          <w:rFonts w:ascii="Tahoma" w:hAnsi="Tahoma" w:cs="Tahoma"/>
          <w:color w:val="808080"/>
          <w:sz w:val="16"/>
          <w:szCs w:val="16"/>
        </w:rPr>
        <w:t xml:space="preserve"> является дочерней структурой </w:t>
      </w:r>
      <w:proofErr w:type="spellStart"/>
      <w:r w:rsidRPr="00970C79">
        <w:rPr>
          <w:rFonts w:ascii="Tahoma" w:hAnsi="Tahoma" w:cs="Tahoma"/>
          <w:color w:val="808080"/>
          <w:sz w:val="16"/>
          <w:szCs w:val="16"/>
        </w:rPr>
        <w:t>Райффайзен</w:t>
      </w:r>
      <w:proofErr w:type="spellEnd"/>
      <w:r w:rsidRPr="00970C79">
        <w:rPr>
          <w:rFonts w:ascii="Tahoma" w:hAnsi="Tahoma" w:cs="Tahoma"/>
          <w:color w:val="808080"/>
          <w:sz w:val="16"/>
          <w:szCs w:val="16"/>
        </w:rPr>
        <w:t xml:space="preserve"> Банк </w:t>
      </w:r>
      <w:proofErr w:type="spellStart"/>
      <w:r w:rsidRPr="00970C79">
        <w:rPr>
          <w:rFonts w:ascii="Tahoma" w:hAnsi="Tahoma" w:cs="Tahoma"/>
          <w:color w:val="808080"/>
          <w:sz w:val="16"/>
          <w:szCs w:val="16"/>
        </w:rPr>
        <w:t>Интернациональ</w:t>
      </w:r>
      <w:proofErr w:type="spellEnd"/>
      <w:r w:rsidRPr="00970C79">
        <w:rPr>
          <w:rFonts w:ascii="Tahoma" w:hAnsi="Tahoma" w:cs="Tahoma"/>
          <w:color w:val="808080"/>
          <w:sz w:val="16"/>
          <w:szCs w:val="16"/>
        </w:rPr>
        <w:t xml:space="preserve"> АГ. Райффайзенбанк – один из самых надежных российских банков, который создает финансовые решения для частных и корпоративных клиентов, резидентов и нерезидентов Российской Федерации. Согласно данным «Интерфакс-ЦЭА», Райффайзенбанк занимает 12-е место по размеру активов по итогам 1 полугодия 2020 года, 7-е по объему средств частных лиц и 10-е по объему кредитов для частных лиц. По данным журнала </w:t>
      </w:r>
      <w:r w:rsidRPr="00970C79">
        <w:rPr>
          <w:rFonts w:ascii="Tahoma" w:hAnsi="Tahoma" w:cs="Tahoma"/>
          <w:color w:val="808080"/>
          <w:sz w:val="16"/>
          <w:szCs w:val="16"/>
          <w:lang w:val="en-US"/>
        </w:rPr>
        <w:t>Forbes</w:t>
      </w:r>
      <w:r w:rsidRPr="00970C79">
        <w:rPr>
          <w:rFonts w:ascii="Tahoma" w:hAnsi="Tahoma" w:cs="Tahoma"/>
          <w:color w:val="808080"/>
          <w:sz w:val="16"/>
          <w:szCs w:val="16"/>
        </w:rPr>
        <w:t xml:space="preserve">, Райффайзенбанк признан самым надежным и лучшим банком в России в 2020 году. </w:t>
      </w:r>
    </w:p>
    <w:p w:rsidR="00B60F30" w:rsidRPr="0070230A" w:rsidRDefault="0070230A" w:rsidP="007C7608">
      <w:pPr>
        <w:spacing w:after="0" w:line="240" w:lineRule="auto"/>
        <w:jc w:val="both"/>
        <w:rPr>
          <w:rFonts w:ascii="Tahoma" w:hAnsi="Tahoma" w:cs="Tahoma"/>
          <w:b/>
          <w:color w:val="7F7F7F" w:themeColor="text1" w:themeTint="80"/>
          <w:sz w:val="16"/>
          <w:szCs w:val="16"/>
        </w:rPr>
      </w:pPr>
      <w:proofErr w:type="spellStart"/>
      <w:r w:rsidRPr="00970C79">
        <w:rPr>
          <w:rFonts w:ascii="Tahoma" w:hAnsi="Tahoma" w:cs="Tahoma"/>
          <w:color w:val="808080"/>
          <w:sz w:val="16"/>
          <w:szCs w:val="16"/>
          <w:u w:val="single"/>
        </w:rPr>
        <w:t>Райффайзен</w:t>
      </w:r>
      <w:proofErr w:type="spellEnd"/>
      <w:r w:rsidRPr="00970C79">
        <w:rPr>
          <w:rFonts w:ascii="Tahoma" w:hAnsi="Tahoma" w:cs="Tahoma"/>
          <w:color w:val="808080"/>
          <w:sz w:val="16"/>
          <w:szCs w:val="16"/>
          <w:u w:val="single"/>
        </w:rPr>
        <w:t xml:space="preserve"> Банк </w:t>
      </w:r>
      <w:proofErr w:type="spellStart"/>
      <w:r w:rsidRPr="00970C79">
        <w:rPr>
          <w:rFonts w:ascii="Tahoma" w:hAnsi="Tahoma" w:cs="Tahoma"/>
          <w:color w:val="808080"/>
          <w:sz w:val="16"/>
          <w:szCs w:val="16"/>
          <w:u w:val="single"/>
        </w:rPr>
        <w:t>Интернациональ</w:t>
      </w:r>
      <w:proofErr w:type="spellEnd"/>
      <w:r w:rsidRPr="00970C79">
        <w:rPr>
          <w:rFonts w:ascii="Tahoma" w:hAnsi="Tahoma" w:cs="Tahoma"/>
          <w:color w:val="808080"/>
          <w:sz w:val="16"/>
          <w:szCs w:val="16"/>
          <w:u w:val="single"/>
        </w:rPr>
        <w:t xml:space="preserve"> АГ</w:t>
      </w:r>
      <w:r w:rsidRPr="00970C79">
        <w:rPr>
          <w:rFonts w:ascii="Tahoma" w:hAnsi="Tahoma" w:cs="Tahoma"/>
          <w:color w:val="808080"/>
          <w:sz w:val="16"/>
          <w:szCs w:val="16"/>
        </w:rPr>
        <w:t xml:space="preserve"> является ведущим корпоративным и инвестиционным банком на финансовых рынках Австрии и в странах Центральной и Восточной Европы. В Центральной и Восточной Европе </w:t>
      </w:r>
      <w:proofErr w:type="spellStart"/>
      <w:r w:rsidRPr="00970C79">
        <w:rPr>
          <w:rFonts w:ascii="Tahoma" w:hAnsi="Tahoma" w:cs="Tahoma"/>
          <w:color w:val="808080"/>
          <w:sz w:val="16"/>
          <w:szCs w:val="16"/>
        </w:rPr>
        <w:t>Райффайзен</w:t>
      </w:r>
      <w:proofErr w:type="spellEnd"/>
      <w:r w:rsidRPr="00970C79">
        <w:rPr>
          <w:rFonts w:ascii="Tahoma" w:hAnsi="Tahoma" w:cs="Tahoma"/>
          <w:color w:val="808080"/>
          <w:sz w:val="16"/>
          <w:szCs w:val="16"/>
        </w:rPr>
        <w:t xml:space="preserve"> Банк </w:t>
      </w:r>
      <w:proofErr w:type="spellStart"/>
      <w:r w:rsidRPr="00970C79">
        <w:rPr>
          <w:rFonts w:ascii="Tahoma" w:hAnsi="Tahoma" w:cs="Tahoma"/>
          <w:color w:val="808080"/>
          <w:sz w:val="16"/>
          <w:szCs w:val="16"/>
        </w:rPr>
        <w:t>Интернациональ</w:t>
      </w:r>
      <w:proofErr w:type="spellEnd"/>
      <w:r w:rsidRPr="00970C79">
        <w:rPr>
          <w:rFonts w:ascii="Tahoma" w:hAnsi="Tahoma" w:cs="Tahoma"/>
          <w:color w:val="808080"/>
          <w:sz w:val="16"/>
          <w:szCs w:val="16"/>
        </w:rPr>
        <w:t xml:space="preserve"> представлен на 13 рынках и предоставляет широкий спектр финансовых услуг, включая лизинг, управление активами и сопровождение сделок по слиянию и поглощению. Более чем 46 000 сотрудников обслуживают 16,7 млн клиентов более чем в 2 000 подразделениях, основная часть которых расположена в странах Центральной и Восточной Европы. Акции </w:t>
      </w:r>
      <w:proofErr w:type="spellStart"/>
      <w:r w:rsidRPr="00970C79">
        <w:rPr>
          <w:rFonts w:ascii="Tahoma" w:hAnsi="Tahoma" w:cs="Tahoma"/>
          <w:color w:val="808080"/>
          <w:sz w:val="16"/>
          <w:szCs w:val="16"/>
        </w:rPr>
        <w:t>Райффайзен</w:t>
      </w:r>
      <w:proofErr w:type="spellEnd"/>
      <w:r w:rsidRPr="00970C79">
        <w:rPr>
          <w:rFonts w:ascii="Tahoma" w:hAnsi="Tahoma" w:cs="Tahoma"/>
          <w:color w:val="808080"/>
          <w:sz w:val="16"/>
          <w:szCs w:val="16"/>
        </w:rPr>
        <w:t xml:space="preserve"> Банк </w:t>
      </w:r>
      <w:proofErr w:type="spellStart"/>
      <w:r w:rsidRPr="00970C79">
        <w:rPr>
          <w:rFonts w:ascii="Tahoma" w:hAnsi="Tahoma" w:cs="Tahoma"/>
          <w:color w:val="808080"/>
          <w:sz w:val="16"/>
          <w:szCs w:val="16"/>
        </w:rPr>
        <w:t>Интернациональ</w:t>
      </w:r>
      <w:proofErr w:type="spellEnd"/>
      <w:r w:rsidRPr="00970C79">
        <w:rPr>
          <w:rFonts w:ascii="Tahoma" w:hAnsi="Tahoma" w:cs="Tahoma"/>
          <w:color w:val="808080"/>
          <w:sz w:val="16"/>
          <w:szCs w:val="16"/>
        </w:rPr>
        <w:t xml:space="preserve"> зарегистрированы на Венской фондовой бирже.</w:t>
      </w:r>
      <w:r w:rsidRPr="00970C79">
        <w:rPr>
          <w:rFonts w:ascii="Tahoma" w:hAnsi="Tahoma" w:cs="Tahoma"/>
          <w:b/>
          <w:color w:val="7F7F7F" w:themeColor="text1" w:themeTint="80"/>
          <w:sz w:val="16"/>
          <w:szCs w:val="16"/>
        </w:rPr>
        <w:t xml:space="preserve"> </w:t>
      </w:r>
    </w:p>
    <w:sectPr w:rsidR="00B60F30" w:rsidRPr="0070230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B9C" w:rsidRDefault="00503B9C" w:rsidP="00BB434A">
      <w:pPr>
        <w:spacing w:after="0" w:line="240" w:lineRule="auto"/>
      </w:pPr>
      <w:r>
        <w:separator/>
      </w:r>
    </w:p>
  </w:endnote>
  <w:endnote w:type="continuationSeparator" w:id="0">
    <w:p w:rsidR="00503B9C" w:rsidRDefault="00503B9C" w:rsidP="00BB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B9C" w:rsidRDefault="00503B9C" w:rsidP="00BB434A">
      <w:pPr>
        <w:spacing w:after="0" w:line="240" w:lineRule="auto"/>
      </w:pPr>
      <w:r>
        <w:separator/>
      </w:r>
    </w:p>
  </w:footnote>
  <w:footnote w:type="continuationSeparator" w:id="0">
    <w:p w:rsidR="00503B9C" w:rsidRDefault="00503B9C" w:rsidP="00BB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4A" w:rsidRDefault="00BB434A" w:rsidP="00BB434A">
    <w:pPr>
      <w:pStyle w:val="a3"/>
      <w:jc w:val="right"/>
    </w:pPr>
    <w:r>
      <w:rPr>
        <w:noProof/>
        <w:lang w:eastAsia="ru-RU"/>
      </w:rPr>
      <w:drawing>
        <wp:inline distT="0" distB="0" distL="0" distR="0" wp14:anchorId="0C767466" wp14:editId="375C20FB">
          <wp:extent cx="1823085" cy="48133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F3EC5"/>
    <w:multiLevelType w:val="hybridMultilevel"/>
    <w:tmpl w:val="7B8E9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61"/>
    <w:rsid w:val="00017E42"/>
    <w:rsid w:val="0002788E"/>
    <w:rsid w:val="000B59FD"/>
    <w:rsid w:val="001044C5"/>
    <w:rsid w:val="001379C5"/>
    <w:rsid w:val="001477D4"/>
    <w:rsid w:val="001A477A"/>
    <w:rsid w:val="0020784E"/>
    <w:rsid w:val="00224A4E"/>
    <w:rsid w:val="0027196F"/>
    <w:rsid w:val="00280FAF"/>
    <w:rsid w:val="002B7292"/>
    <w:rsid w:val="002D50F6"/>
    <w:rsid w:val="002F48DF"/>
    <w:rsid w:val="00342613"/>
    <w:rsid w:val="0034646F"/>
    <w:rsid w:val="003A6F61"/>
    <w:rsid w:val="003C20F9"/>
    <w:rsid w:val="0040664A"/>
    <w:rsid w:val="00426B41"/>
    <w:rsid w:val="004A504A"/>
    <w:rsid w:val="004D7AC0"/>
    <w:rsid w:val="00503B9C"/>
    <w:rsid w:val="00540EFA"/>
    <w:rsid w:val="005B7A17"/>
    <w:rsid w:val="005E7EA3"/>
    <w:rsid w:val="006101FD"/>
    <w:rsid w:val="0064052A"/>
    <w:rsid w:val="006734B5"/>
    <w:rsid w:val="00685DCC"/>
    <w:rsid w:val="00692FBB"/>
    <w:rsid w:val="006B1330"/>
    <w:rsid w:val="006D18D1"/>
    <w:rsid w:val="006E734B"/>
    <w:rsid w:val="0070230A"/>
    <w:rsid w:val="0079338F"/>
    <w:rsid w:val="007C7608"/>
    <w:rsid w:val="00807432"/>
    <w:rsid w:val="0084057C"/>
    <w:rsid w:val="008D3327"/>
    <w:rsid w:val="008F0C0B"/>
    <w:rsid w:val="00941DA2"/>
    <w:rsid w:val="00943B04"/>
    <w:rsid w:val="00A2115C"/>
    <w:rsid w:val="00A83E2A"/>
    <w:rsid w:val="00AC4AF9"/>
    <w:rsid w:val="00B324CF"/>
    <w:rsid w:val="00B60F30"/>
    <w:rsid w:val="00B9407B"/>
    <w:rsid w:val="00BB434A"/>
    <w:rsid w:val="00BE10AE"/>
    <w:rsid w:val="00C272AE"/>
    <w:rsid w:val="00C9273F"/>
    <w:rsid w:val="00CC2ED9"/>
    <w:rsid w:val="00D41068"/>
    <w:rsid w:val="00D852DF"/>
    <w:rsid w:val="00DE0973"/>
    <w:rsid w:val="00DF1B76"/>
    <w:rsid w:val="00E03AF6"/>
    <w:rsid w:val="00E03FF9"/>
    <w:rsid w:val="00E14562"/>
    <w:rsid w:val="00E27C8F"/>
    <w:rsid w:val="00E57854"/>
    <w:rsid w:val="00E6451D"/>
    <w:rsid w:val="00E96060"/>
    <w:rsid w:val="00EA6460"/>
    <w:rsid w:val="00EF0E2A"/>
    <w:rsid w:val="00EF4843"/>
    <w:rsid w:val="00F2041E"/>
    <w:rsid w:val="00F53E62"/>
    <w:rsid w:val="00F808E4"/>
    <w:rsid w:val="00F84D2B"/>
    <w:rsid w:val="00FA1A8F"/>
    <w:rsid w:val="00FA581C"/>
    <w:rsid w:val="00FB20AA"/>
    <w:rsid w:val="00F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C7DA7"/>
  <w15:chartTrackingRefBased/>
  <w15:docId w15:val="{645BE1BE-280D-45C3-B3FC-5349CEA5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5">
    <w:name w:val="List Table 1 Light Accent 5"/>
    <w:basedOn w:val="a1"/>
    <w:uiPriority w:val="46"/>
    <w:rsid w:val="00BB43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3">
    <w:name w:val="header"/>
    <w:basedOn w:val="a"/>
    <w:link w:val="a4"/>
    <w:uiPriority w:val="99"/>
    <w:unhideWhenUsed/>
    <w:rsid w:val="00BB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34A"/>
  </w:style>
  <w:style w:type="paragraph" w:styleId="a5">
    <w:name w:val="footer"/>
    <w:basedOn w:val="a"/>
    <w:link w:val="a6"/>
    <w:uiPriority w:val="99"/>
    <w:unhideWhenUsed/>
    <w:rsid w:val="00BB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34A"/>
  </w:style>
  <w:style w:type="paragraph" w:styleId="a7">
    <w:name w:val="Normal (Web)"/>
    <w:basedOn w:val="a"/>
    <w:uiPriority w:val="99"/>
    <w:semiHidden/>
    <w:unhideWhenUsed/>
    <w:rsid w:val="002F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stTable1Light-Accent51">
    <w:name w:val="List Table 1 Light - Accent 51"/>
    <w:basedOn w:val="a1"/>
    <w:next w:val="-15"/>
    <w:uiPriority w:val="46"/>
    <w:rsid w:val="00F808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a8">
    <w:name w:val="Hyperlink"/>
    <w:rsid w:val="006D18D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A6460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7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veragemap.ru/konkurs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lveragemap.ru/konkur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AO Raiffeisenbank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GORSHKOVA Anna</dc:creator>
  <cp:keywords/>
  <dc:description/>
  <cp:lastModifiedBy>BUROVA Darya</cp:lastModifiedBy>
  <cp:revision>8</cp:revision>
  <dcterms:created xsi:type="dcterms:W3CDTF">2020-09-29T16:03:00Z</dcterms:created>
  <dcterms:modified xsi:type="dcterms:W3CDTF">2020-10-05T11:43:00Z</dcterms:modified>
</cp:coreProperties>
</file>