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0_816582540"/>
      <w:r>
        <w:rPr>
          <w:b/>
          <w:bCs/>
          <w:sz w:val="32"/>
          <w:szCs w:val="32"/>
        </w:rPr>
        <w:t>«Искусство созидать и помогать»</w:t>
      </w:r>
      <w:bookmarkEnd w:id="0"/>
      <w:r>
        <w:rPr>
          <w:b/>
          <w:bCs/>
          <w:sz w:val="32"/>
          <w:szCs w:val="32"/>
        </w:rPr>
        <w:t>: конкурс для НКО, реализующих проекты в сфере культуры, искусства, сохранения традиций</w:t>
      </w:r>
      <w:r>
        <w:rPr/>
        <w:br/>
        <w:br/>
        <w:t>Какие возникают ассоциации, когда речь заходит о культуре? Музеи, театры, кино, галереи…</w:t>
        <w:br/>
        <w:br/>
        <w:t xml:space="preserve">А это еще и сотни </w:t>
      </w:r>
      <w:r>
        <w:rPr/>
        <w:t>некоммерческих организаций</w:t>
      </w:r>
      <w:r>
        <w:rPr/>
        <w:t xml:space="preserve"> по всей стране, которые воплощают в жизнь уникальные проекты - создают с детьми мультфильмы по мотивам народных сказок; возрождают древние ремесла; открывают музеи в деревнях и селах; с помощью виртуальных технологий сохраняют исчезающие языки.</w:t>
        <w:br/>
        <w:br/>
        <w:t>Очень приятно и радостно, когда проводятся такие удивительные мероприятия, как например, фестивали, которые переносят гостей в далекое прошлое и помогают вспомнить нашу историю или дают возможность проявить себя в современных видах искусства и даже говорят о добровольчестве языком кино.</w:t>
        <w:br/>
        <w:br/>
        <w:t>Творческие лаборатории, театральные студии, инклюзивные мастерские - все эти и многие другие инициативы помогают творить без границ талантливым мастерам.</w:t>
        <w:br/>
        <w:br/>
        <w:t>Не перечислить всего, что делают некоммерческие организации, их неутомимые лидеры, сотрудники и волонтеры в сфере культуры, искусства, сохранения наших традиций!</w:t>
        <w:br/>
        <w:br/>
        <w:t xml:space="preserve">Чтобы о важных и добрых делах могло узнать </w:t>
      </w:r>
      <w:r>
        <w:rPr/>
        <w:t>как можно</w:t>
      </w:r>
      <w:r>
        <w:rPr/>
        <w:t xml:space="preserve"> больше людей, в 2019 году появилась редакция портала "Открытые НКО", которая, при поддержке Фонда Президентских Грантов, объединяет НКО и СМИ по всей стране.</w:t>
        <w:br/>
        <w:br/>
        <w:t xml:space="preserve">Дорогие коллеги, приглашаем </w:t>
      </w:r>
      <w:r>
        <w:rPr/>
        <w:t>В</w:t>
      </w:r>
      <w:r>
        <w:rPr/>
        <w:t>ас принять участие в нашем новом конкурсе среди некоммерческих организаций на лучший проект в сфере культуры «Искусство созидать и помогать». Его «Открытые НКО» проводят при поддержке Издательского Дома «Комсомольская правда».</w:t>
        <w:br/>
        <w:br/>
        <w:t>Присылайте рассказы о своих проектах и акциях, которые помогают сохранять наше культурное наследие и не забывать прошлое, поддерживают талантливых ребят, в том числе из самых далеких уголков страны, дают возможность проявить себя людям с ограниченными возможностями.</w:t>
        <w:br/>
        <w:br/>
        <w:t>Команда редакторов портала «Открытых НКО» поможет сделать тексты более качественным, подобрать лучшие фотографии. Ваши истории на протяжении всего конкурсного периода будут появляться в новостной ленте и в соцсетях проекта.</w:t>
        <w:br/>
        <w:br/>
        <w:t xml:space="preserve">А по итогам конкурса три материала о самых ярких инициативах будут опубликованы на сайте крупнейшего СМИ в России «Комсомольская правда» - </w:t>
      </w:r>
      <w:hyperlink r:id="rId2">
        <w:r>
          <w:rPr>
            <w:rStyle w:val="Style14"/>
          </w:rPr>
          <w:t>kp.ru</w:t>
        </w:r>
      </w:hyperlink>
      <w:r>
        <w:rPr/>
        <w:t xml:space="preserve"> , а также на страницах издания.</w:t>
        <w:br/>
        <w:br/>
        <w:t>Кто может стать участником конкурса:</w:t>
        <w:br/>
        <w:br/>
        <w:t xml:space="preserve">• некоммерческие организации, </w:t>
      </w:r>
      <w:r>
        <w:rPr/>
        <w:t xml:space="preserve">благотворительные </w:t>
      </w:r>
      <w:r>
        <w:rPr/>
        <w:t>фонды, волонтерские движения.</w:t>
        <w:br/>
        <w:br/>
        <w:t>В какой форме принимаются материалы:</w:t>
        <w:br/>
        <w:br/>
        <w:t>• интервью, статьи и репортажи о реализованных проектах с описанием проведенных мероприятий, акций, их результатах, рассказы о своем личном опыте.</w:t>
        <w:br/>
        <w:br/>
        <w:t>Какие материалы НЕ подойдут:</w:t>
        <w:br/>
        <w:br/>
        <w:t>• пресс и пост-релизы, аудиофайлы, тексты, которые уже были опубликованы в СМИ.</w:t>
        <w:br/>
        <w:br/>
        <w:t>Формат подачи материалов:</w:t>
        <w:br/>
        <w:br/>
        <w:t>• в теме письма укажите: «Искусство созидать и помогать» и название Вашей организации;</w:t>
        <w:br/>
        <w:br/>
        <w:t>• текст в формате Word объемом 3000 - 5000 знаков (убедительная просьба указывать в тексте также название организации и город);</w:t>
        <w:br/>
        <w:br/>
        <w:t>• фото горизонтальные 3-5 штук;</w:t>
        <w:br/>
        <w:br/>
        <w:t>• также вы можете дополнить свой материал видео - для этого пришлите ссылку на видеоролик, размещенный на вашем ютуб-канале, странице в социальной сети или на другой платформе.</w:t>
        <w:br/>
        <w:br/>
        <w:t>✓ Материалы от НКО принимаются с 1 апреля по 4 мая (включительно) 2021 года. Итоги будут подведены 15 мая.</w:t>
        <w:br/>
        <w:br/>
        <w:t xml:space="preserve">✓ Отправляйте свои тексты одновременно на два адреса: </w:t>
      </w:r>
      <w:hyperlink r:id="rId3">
        <w:r>
          <w:rPr>
            <w:rStyle w:val="Style14"/>
          </w:rPr>
          <w:t>pr@dobro.live</w:t>
        </w:r>
      </w:hyperlink>
      <w:r>
        <w:rPr/>
        <w:t xml:space="preserve"> и </w:t>
      </w:r>
      <w:hyperlink r:id="rId4">
        <w:r>
          <w:rPr>
            <w:rStyle w:val="Style14"/>
          </w:rPr>
          <w:t>all@dobro.live</w:t>
        </w:r>
      </w:hyperlink>
      <w:r>
        <w:rPr/>
        <w:br/>
        <w:br/>
        <w:t xml:space="preserve">Присоединяйтесь! </w:t>
      </w:r>
      <w:r>
        <w:rPr/>
        <w:t>Давайте вместе расскажем всей стране о Ваших удивительных проектах!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utf=1&amp;to=http%3A%2F%2Fkp.ru" TargetMode="External"/><Relationship Id="rId3" Type="http://schemas.openxmlformats.org/officeDocument/2006/relationships/hyperlink" Target="mailto:pr@dobro.live" TargetMode="External"/><Relationship Id="rId4" Type="http://schemas.openxmlformats.org/officeDocument/2006/relationships/hyperlink" Target="mailto:all@dobro.live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LibreOffice/5.1.6.2$Linux_X86_64 LibreOffice_project/10m0$Build-2</Application>
  <Pages>2</Pages>
  <Words>466</Words>
  <Characters>2906</Characters>
  <CharactersWithSpaces>3395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2021-04-03T15:11:03Z</dcterms:created>
  <dc:creator/>
  <dc:description/>
  <dc:language>ru-RU</dc:language>
  <cp:lastModifiedBy/>
  <dcterms:modified xsi:type="dcterms:W3CDTF">2021-04-03T17:07:45Z</dcterms:modified>
  <cp:revision>4</cp:revision>
  <dc:subject/>
  <dc:title/>
</cp:coreProperties>
</file>