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02" w:rsidRDefault="006A7602" w:rsidP="006A7602">
      <w:pPr>
        <w:pStyle w:val="a5"/>
        <w:spacing w:before="1"/>
        <w:ind w:left="0"/>
        <w:jc w:val="right"/>
      </w:pPr>
      <w:r>
        <w:t>УТВЕРЖДЕНО</w:t>
      </w:r>
    </w:p>
    <w:p w:rsidR="006A7602" w:rsidRDefault="006A7602" w:rsidP="006A7602">
      <w:pPr>
        <w:pStyle w:val="a5"/>
        <w:spacing w:before="1"/>
        <w:ind w:left="0"/>
        <w:jc w:val="right"/>
      </w:pPr>
      <w:r>
        <w:t>Приказом</w:t>
      </w:r>
    </w:p>
    <w:p w:rsidR="006A7602" w:rsidRDefault="006A7602" w:rsidP="006A7602">
      <w:pPr>
        <w:pStyle w:val="a5"/>
        <w:spacing w:before="1"/>
        <w:ind w:left="0"/>
        <w:jc w:val="right"/>
      </w:pPr>
      <w:r>
        <w:t xml:space="preserve">директора МОУ ДО ДЮСШ </w:t>
      </w:r>
    </w:p>
    <w:p w:rsidR="006A7602" w:rsidRDefault="006A7602" w:rsidP="006A7602">
      <w:pPr>
        <w:pStyle w:val="a5"/>
        <w:spacing w:before="1"/>
        <w:ind w:left="0"/>
        <w:jc w:val="right"/>
      </w:pPr>
      <w:r>
        <w:t>Прионежского муниципального района</w:t>
      </w:r>
    </w:p>
    <w:p w:rsidR="006A7602" w:rsidRDefault="006A7602" w:rsidP="006A7602">
      <w:pPr>
        <w:pStyle w:val="a5"/>
        <w:spacing w:before="1"/>
        <w:ind w:left="0"/>
        <w:jc w:val="right"/>
      </w:pPr>
      <w:r>
        <w:t>№ 15 от «29» июля 2022 г.</w:t>
      </w:r>
    </w:p>
    <w:p w:rsidR="00183F8E" w:rsidRDefault="00183F8E" w:rsidP="00154411">
      <w:pPr>
        <w:spacing w:before="4"/>
        <w:ind w:firstLine="709"/>
        <w:jc w:val="center"/>
        <w:rPr>
          <w:sz w:val="24"/>
          <w:szCs w:val="24"/>
          <w:lang w:val="ru-RU"/>
        </w:rPr>
      </w:pPr>
    </w:p>
    <w:p w:rsidR="006A7602" w:rsidRDefault="006A7602" w:rsidP="00154411">
      <w:pPr>
        <w:spacing w:before="4"/>
        <w:ind w:firstLine="709"/>
        <w:jc w:val="center"/>
        <w:rPr>
          <w:sz w:val="24"/>
          <w:szCs w:val="24"/>
          <w:lang w:val="ru-RU"/>
        </w:rPr>
      </w:pPr>
    </w:p>
    <w:p w:rsidR="006A7602" w:rsidRPr="004A221A" w:rsidRDefault="006A7602" w:rsidP="00154411">
      <w:pPr>
        <w:spacing w:before="4"/>
        <w:ind w:firstLine="709"/>
        <w:jc w:val="center"/>
        <w:rPr>
          <w:sz w:val="28"/>
          <w:szCs w:val="24"/>
          <w:lang w:val="ru-RU"/>
        </w:rPr>
      </w:pPr>
    </w:p>
    <w:p w:rsidR="006A7602" w:rsidRPr="004A221A" w:rsidRDefault="00183F8E" w:rsidP="00154411">
      <w:pPr>
        <w:spacing w:before="4"/>
        <w:jc w:val="center"/>
        <w:rPr>
          <w:b/>
          <w:sz w:val="28"/>
          <w:szCs w:val="24"/>
          <w:lang w:val="ru-RU"/>
        </w:rPr>
      </w:pPr>
      <w:r w:rsidRPr="004A221A">
        <w:rPr>
          <w:b/>
          <w:sz w:val="28"/>
          <w:szCs w:val="24"/>
          <w:lang w:val="ru-RU"/>
        </w:rPr>
        <w:t>Порядок организации работы телефона «горячей линии»</w:t>
      </w:r>
    </w:p>
    <w:p w:rsidR="00154411" w:rsidRPr="004A221A" w:rsidRDefault="00183F8E" w:rsidP="00154411">
      <w:pPr>
        <w:spacing w:before="4"/>
        <w:jc w:val="center"/>
        <w:rPr>
          <w:b/>
          <w:sz w:val="28"/>
          <w:szCs w:val="24"/>
          <w:lang w:val="ru-RU"/>
        </w:rPr>
      </w:pPr>
      <w:r w:rsidRPr="004A221A">
        <w:rPr>
          <w:b/>
          <w:sz w:val="28"/>
          <w:szCs w:val="24"/>
          <w:lang w:val="ru-RU"/>
        </w:rPr>
        <w:t xml:space="preserve"> МОУ ДО ДЮСШ Прионежского муниципального района</w:t>
      </w:r>
      <w:r w:rsidR="00154411" w:rsidRPr="004A221A">
        <w:rPr>
          <w:b/>
          <w:sz w:val="28"/>
          <w:szCs w:val="24"/>
          <w:lang w:val="ru-RU"/>
        </w:rPr>
        <w:t xml:space="preserve"> </w:t>
      </w:r>
    </w:p>
    <w:p w:rsidR="00154411" w:rsidRPr="004A221A" w:rsidRDefault="00154411" w:rsidP="00154411">
      <w:pPr>
        <w:spacing w:before="4"/>
        <w:jc w:val="center"/>
        <w:rPr>
          <w:b/>
          <w:sz w:val="28"/>
          <w:szCs w:val="24"/>
          <w:lang w:val="ru-RU"/>
        </w:rPr>
      </w:pPr>
      <w:r w:rsidRPr="004A221A">
        <w:rPr>
          <w:b/>
          <w:sz w:val="28"/>
          <w:szCs w:val="24"/>
          <w:lang w:val="ru-RU"/>
        </w:rPr>
        <w:t>д</w:t>
      </w:r>
      <w:r w:rsidR="00183F8E" w:rsidRPr="004A221A">
        <w:rPr>
          <w:b/>
          <w:sz w:val="28"/>
          <w:szCs w:val="24"/>
          <w:lang w:val="ru-RU"/>
        </w:rPr>
        <w:t xml:space="preserve">ля приема сообщений граждан и юридических лиц </w:t>
      </w:r>
    </w:p>
    <w:p w:rsidR="00183F8E" w:rsidRPr="004A221A" w:rsidRDefault="00183F8E" w:rsidP="00154411">
      <w:pPr>
        <w:spacing w:before="4"/>
        <w:jc w:val="center"/>
        <w:rPr>
          <w:b/>
          <w:sz w:val="28"/>
          <w:szCs w:val="24"/>
          <w:lang w:val="ru-RU"/>
        </w:rPr>
      </w:pPr>
      <w:r w:rsidRPr="004A221A">
        <w:rPr>
          <w:b/>
          <w:sz w:val="28"/>
          <w:szCs w:val="24"/>
          <w:lang w:val="ru-RU"/>
        </w:rPr>
        <w:t>по фактам к</w:t>
      </w:r>
      <w:r w:rsidR="00154411" w:rsidRPr="004A221A">
        <w:rPr>
          <w:b/>
          <w:sz w:val="28"/>
          <w:szCs w:val="24"/>
          <w:lang w:val="ru-RU"/>
        </w:rPr>
        <w:t xml:space="preserve">оррупции в учреждении </w:t>
      </w:r>
    </w:p>
    <w:p w:rsidR="00183F8E" w:rsidRPr="00154411" w:rsidRDefault="00183F8E" w:rsidP="00154411">
      <w:pPr>
        <w:spacing w:before="4"/>
        <w:ind w:firstLine="709"/>
        <w:rPr>
          <w:sz w:val="24"/>
          <w:szCs w:val="24"/>
          <w:lang w:val="ru-RU"/>
        </w:rPr>
      </w:pPr>
    </w:p>
    <w:p w:rsidR="00183F8E" w:rsidRPr="00154411" w:rsidRDefault="00183F8E" w:rsidP="00154411">
      <w:pPr>
        <w:pStyle w:val="a3"/>
        <w:numPr>
          <w:ilvl w:val="0"/>
          <w:numId w:val="1"/>
        </w:numPr>
        <w:spacing w:before="4"/>
        <w:ind w:left="0" w:firstLine="709"/>
        <w:jc w:val="center"/>
        <w:rPr>
          <w:b/>
          <w:sz w:val="24"/>
          <w:szCs w:val="24"/>
          <w:lang w:val="ru-RU"/>
        </w:rPr>
      </w:pPr>
      <w:r w:rsidRPr="00154411">
        <w:rPr>
          <w:b/>
          <w:sz w:val="24"/>
          <w:szCs w:val="24"/>
          <w:lang w:val="ru-RU"/>
        </w:rPr>
        <w:t>Общие положения</w:t>
      </w:r>
    </w:p>
    <w:p w:rsidR="00154411" w:rsidRPr="00154411" w:rsidRDefault="00154411" w:rsidP="00154411">
      <w:pPr>
        <w:spacing w:before="4"/>
        <w:rPr>
          <w:sz w:val="24"/>
          <w:szCs w:val="24"/>
          <w:lang w:val="ru-RU"/>
        </w:rPr>
      </w:pPr>
    </w:p>
    <w:p w:rsidR="00183F8E" w:rsidRPr="00154411" w:rsidRDefault="00183F8E" w:rsidP="00154411">
      <w:pPr>
        <w:pStyle w:val="a3"/>
        <w:numPr>
          <w:ilvl w:val="1"/>
          <w:numId w:val="1"/>
        </w:numPr>
        <w:spacing w:before="4"/>
        <w:ind w:left="0" w:firstLine="709"/>
        <w:jc w:val="both"/>
        <w:rPr>
          <w:sz w:val="24"/>
          <w:szCs w:val="24"/>
          <w:lang w:val="ru-RU"/>
        </w:rPr>
      </w:pPr>
      <w:r w:rsidRPr="00154411">
        <w:rPr>
          <w:sz w:val="24"/>
          <w:szCs w:val="24"/>
          <w:lang w:val="ru-RU"/>
        </w:rPr>
        <w:t xml:space="preserve">Настоящий Порядок разработан </w:t>
      </w:r>
      <w:r w:rsidR="002001D4" w:rsidRPr="00154411">
        <w:rPr>
          <w:sz w:val="24"/>
          <w:szCs w:val="24"/>
          <w:lang w:val="ru-RU"/>
        </w:rPr>
        <w:t>в соответствии с Федеральными законами Российской Федерации от 25 декабря 2008 года № 273-ФЗ «О противодействии коррупции», 02.05.2006 № 59-ФЗ «О порядке рассмотрения обращений граждан Российской Федерации».</w:t>
      </w:r>
    </w:p>
    <w:p w:rsidR="002001D4" w:rsidRPr="00154411" w:rsidRDefault="002001D4" w:rsidP="00154411">
      <w:pPr>
        <w:pStyle w:val="a3"/>
        <w:spacing w:before="4"/>
        <w:ind w:firstLine="709"/>
        <w:jc w:val="both"/>
        <w:rPr>
          <w:sz w:val="24"/>
          <w:szCs w:val="24"/>
          <w:lang w:val="ru-RU"/>
        </w:rPr>
      </w:pPr>
      <w:r w:rsidRPr="00154411">
        <w:rPr>
          <w:sz w:val="24"/>
          <w:szCs w:val="24"/>
          <w:lang w:val="ru-RU"/>
        </w:rPr>
        <w:t xml:space="preserve">Порядок определяет организацию работы телефона «горячей линии» для приема сообщений </w:t>
      </w:r>
      <w:r w:rsidR="00C24B55" w:rsidRPr="00154411">
        <w:rPr>
          <w:sz w:val="24"/>
          <w:szCs w:val="24"/>
          <w:lang w:val="ru-RU"/>
        </w:rPr>
        <w:t>граждан и юридических лиц по фактам коррупции в МОУ ДО ДЮСШ Прионежского муниципального района.</w:t>
      </w:r>
    </w:p>
    <w:p w:rsidR="00F230FE" w:rsidRPr="00154411" w:rsidRDefault="00F230FE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proofErr w:type="gramStart"/>
      <w:r w:rsidRPr="00154411">
        <w:rPr>
          <w:sz w:val="24"/>
          <w:szCs w:val="24"/>
          <w:lang w:val="ru-RU" w:eastAsia="ru-RU"/>
        </w:rPr>
        <w:t>Телефон «горячей линии» предназначен для обеспечения гражданам и юридическим лицам возможности сообщить о фактах коррупции учреждений,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виде денег, ценности, иного имущества или услуг имущественного характера, иных имущественных прав для себя</w:t>
      </w:r>
      <w:proofErr w:type="gramEnd"/>
      <w:r w:rsidRPr="00154411">
        <w:rPr>
          <w:sz w:val="24"/>
          <w:szCs w:val="24"/>
          <w:lang w:val="ru-RU" w:eastAsia="ru-RU"/>
        </w:rPr>
        <w:t xml:space="preserve"> или третьих лиц либо за </w:t>
      </w:r>
      <w:proofErr w:type="gramStart"/>
      <w:r w:rsidRPr="00154411">
        <w:rPr>
          <w:sz w:val="24"/>
          <w:szCs w:val="24"/>
          <w:lang w:val="ru-RU" w:eastAsia="ru-RU"/>
        </w:rPr>
        <w:t>незаконное</w:t>
      </w:r>
      <w:proofErr w:type="gramEnd"/>
      <w:r w:rsidRPr="00154411">
        <w:rPr>
          <w:sz w:val="24"/>
          <w:szCs w:val="24"/>
          <w:lang w:val="ru-RU" w:eastAsia="ru-RU"/>
        </w:rPr>
        <w:t xml:space="preserve"> предоставления такой выгоды указанным улицу другим физическим лицам.</w:t>
      </w:r>
    </w:p>
    <w:p w:rsidR="00F230FE" w:rsidRPr="00154411" w:rsidRDefault="00F230FE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F230FE" w:rsidRDefault="00F230FE" w:rsidP="00154411">
      <w:pPr>
        <w:pStyle w:val="a3"/>
        <w:widowControl/>
        <w:numPr>
          <w:ilvl w:val="0"/>
          <w:numId w:val="1"/>
        </w:numPr>
        <w:autoSpaceDE/>
        <w:autoSpaceDN/>
        <w:ind w:left="0" w:firstLine="709"/>
        <w:jc w:val="center"/>
        <w:rPr>
          <w:b/>
          <w:sz w:val="24"/>
          <w:szCs w:val="24"/>
          <w:lang w:val="ru-RU" w:eastAsia="ru-RU"/>
        </w:rPr>
      </w:pPr>
      <w:r w:rsidRPr="00154411">
        <w:rPr>
          <w:b/>
          <w:sz w:val="24"/>
          <w:szCs w:val="24"/>
          <w:lang w:val="ru-RU" w:eastAsia="ru-RU"/>
        </w:rPr>
        <w:t>Порядок работы телефона горячей линии.</w:t>
      </w:r>
    </w:p>
    <w:p w:rsidR="00154411" w:rsidRPr="00154411" w:rsidRDefault="00154411" w:rsidP="00154411">
      <w:pPr>
        <w:pStyle w:val="a3"/>
        <w:widowControl/>
        <w:autoSpaceDE/>
        <w:autoSpaceDN/>
        <w:ind w:left="709"/>
        <w:rPr>
          <w:b/>
          <w:sz w:val="24"/>
          <w:szCs w:val="24"/>
          <w:lang w:val="ru-RU" w:eastAsia="ru-RU"/>
        </w:rPr>
      </w:pPr>
    </w:p>
    <w:p w:rsidR="00F230FE" w:rsidRPr="00154411" w:rsidRDefault="00F230FE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Прием, учёт, регистрацию, предварительную обработку и контроль за </w:t>
      </w:r>
      <w:proofErr w:type="gramStart"/>
      <w:r w:rsidRPr="00154411">
        <w:rPr>
          <w:sz w:val="24"/>
          <w:szCs w:val="24"/>
          <w:lang w:val="ru-RU" w:eastAsia="ru-RU"/>
        </w:rPr>
        <w:t>поступающим</w:t>
      </w:r>
      <w:proofErr w:type="gramEnd"/>
      <w:r w:rsidRPr="00154411">
        <w:rPr>
          <w:sz w:val="24"/>
          <w:szCs w:val="24"/>
          <w:lang w:val="ru-RU" w:eastAsia="ru-RU"/>
        </w:rPr>
        <w:t xml:space="preserve"> по телефону «горячей линии» сообщениями осуществляют лицо, ответственное за профилактику коррупционных их правонарушений.</w:t>
      </w:r>
    </w:p>
    <w:p w:rsidR="00F230FE" w:rsidRPr="00154411" w:rsidRDefault="00F230FE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/>
        </w:rPr>
        <w:t xml:space="preserve"> В рабочие время прием сообщений граждан и юридических лиц на телефон «горячей линии» осуществляется лицом, ответственным </w:t>
      </w:r>
      <w:proofErr w:type="gramStart"/>
      <w:r w:rsidRPr="00154411">
        <w:rPr>
          <w:sz w:val="24"/>
          <w:szCs w:val="24"/>
          <w:lang w:val="ru-RU"/>
        </w:rPr>
        <w:t>за</w:t>
      </w:r>
      <w:proofErr w:type="gramEnd"/>
      <w:r w:rsidRPr="00154411">
        <w:rPr>
          <w:sz w:val="24"/>
          <w:szCs w:val="24"/>
          <w:lang w:val="ru-RU"/>
        </w:rPr>
        <w:t xml:space="preserve"> профилактика порционных и иных правонарушений.</w:t>
      </w:r>
    </w:p>
    <w:p w:rsidR="00F230FE" w:rsidRPr="00154411" w:rsidRDefault="00F230FE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</w:t>
      </w:r>
      <w:proofErr w:type="gramStart"/>
      <w:r w:rsidRPr="00154411">
        <w:rPr>
          <w:sz w:val="24"/>
          <w:szCs w:val="24"/>
          <w:lang w:val="ru-RU" w:eastAsia="ru-RU"/>
        </w:rPr>
        <w:t>При поступлении сообщения по факту коррупционных проявлений в учреждении лицо, ответственные за профилактику коррупционным и иных правонарушений, выясняют у позвонивших граждан и представителей юридических лиц информацию персональных данных (фамилия, имя, отчество (при наличии), адрес места жительства, телефон (для физических лиц); наименование и организационно-правовая форма, адрес (местонахождение) юридического лица (фамилия, имя, отчество его представителя), контактный телефон.</w:t>
      </w:r>
      <w:proofErr w:type="gramEnd"/>
    </w:p>
    <w:p w:rsidR="00F230FE" w:rsidRPr="00154411" w:rsidRDefault="00F230FE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proofErr w:type="gramStart"/>
      <w:r w:rsidRPr="00154411">
        <w:rPr>
          <w:sz w:val="24"/>
          <w:szCs w:val="24"/>
          <w:lang w:val="ru-RU" w:eastAsia="ru-RU"/>
        </w:rPr>
        <w:t>Принятые сообщения на телефон горячей линии учреждения, регистрируются в журнале регистрации сообщение по фактам коррупции (далее – журнал (, оформлен по образцу согласно приложению к настоящему порядку.</w:t>
      </w:r>
      <w:proofErr w:type="gramEnd"/>
    </w:p>
    <w:p w:rsidR="00F230FE" w:rsidRPr="00154411" w:rsidRDefault="00F230FE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В журнале указываются:</w:t>
      </w:r>
    </w:p>
    <w:p w:rsidR="00F230FE" w:rsidRPr="00154411" w:rsidRDefault="00F230FE" w:rsidP="00154411">
      <w:pPr>
        <w:pStyle w:val="a3"/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>порядковый номер поступившего сообщения;</w:t>
      </w:r>
    </w:p>
    <w:p w:rsidR="00F230FE" w:rsidRPr="00154411" w:rsidRDefault="00F230FE" w:rsidP="00154411">
      <w:pPr>
        <w:pStyle w:val="a3"/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lastRenderedPageBreak/>
        <w:t>дата и время поступления сообщения;</w:t>
      </w:r>
    </w:p>
    <w:p w:rsidR="007174E3" w:rsidRPr="00154411" w:rsidRDefault="007174E3" w:rsidP="00154411">
      <w:pPr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proofErr w:type="gramStart"/>
      <w:r w:rsidRPr="00154411">
        <w:rPr>
          <w:sz w:val="24"/>
          <w:szCs w:val="24"/>
          <w:lang w:val="ru-RU" w:eastAsia="ru-RU"/>
        </w:rPr>
        <w:t xml:space="preserve">фамилия, имя, отчество (при наличии), адрес места жительства, телефон (для физических лиц); наименование и организационно – правовая форма, адрес (местонахождения) юридического лица (фамилия, имя, отчество его представителя), контактный телефон; </w:t>
      </w:r>
      <w:proofErr w:type="gramEnd"/>
    </w:p>
    <w:p w:rsidR="007174E3" w:rsidRPr="00154411" w:rsidRDefault="007174E3" w:rsidP="00154411">
      <w:pPr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>краткое содержание сообщения;</w:t>
      </w:r>
    </w:p>
    <w:p w:rsidR="007174E3" w:rsidRPr="00154411" w:rsidRDefault="007174E3" w:rsidP="00154411">
      <w:pPr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>принятые меры;</w:t>
      </w:r>
    </w:p>
    <w:p w:rsidR="007174E3" w:rsidRPr="00154411" w:rsidRDefault="007174E3" w:rsidP="00154411">
      <w:pPr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>фамилия, имя, отчество лица, ответственного за профилактику коррупционных и иных правонарушений, принявшего сообщение.</w:t>
      </w: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Журнал регистрации сообщений по фактам коррупции должен быть прошнурован и скреплён подписью должностного лица, ответственного за работу по профилактике коррупционных и иных правонарушений. Страницы журнала должны быть пронумерованы.</w:t>
      </w: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Информация о фактах коррупционных проявлений в учреждении, поступившая на телефон «горячей линии», в течение одного рабочего дня докладываться директору учреждения для принятия решения.</w:t>
      </w: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Сообщения, поступившие на телефон «горячей линии» учреждения, рассматриваются в срок, установленный федеральным законом от 2 мая 2006г. № 59 – ФЗ «О порядке рассмотрения обращений граждан Российской Федерации».</w:t>
      </w: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Если в поступившем сообщении содержатся сведения о подготавливаемом, совершаемом или совершенном противоправном деянии, сообщение подлежит незамедлительному перенаправлению в правоохранительные органы.</w:t>
      </w: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>Лицо, ответственное за профилактику коррупционных и иных правонарушений, работающее с информацией о коррупционных проявлениях в учреждении, обязано соблюдать конфиденциальность полученной по телефону «горячей линии» информации.</w:t>
      </w:r>
    </w:p>
    <w:p w:rsidR="007174E3" w:rsidRPr="00154411" w:rsidRDefault="007174E3" w:rsidP="00154411">
      <w:pPr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</w:p>
    <w:p w:rsidR="007174E3" w:rsidRPr="00154411" w:rsidRDefault="007174E3" w:rsidP="00154411">
      <w:pPr>
        <w:pStyle w:val="a3"/>
        <w:widowControl/>
        <w:numPr>
          <w:ilvl w:val="0"/>
          <w:numId w:val="1"/>
        </w:numPr>
        <w:autoSpaceDE/>
        <w:autoSpaceDN/>
        <w:ind w:left="0" w:firstLine="709"/>
        <w:jc w:val="center"/>
        <w:rPr>
          <w:b/>
          <w:sz w:val="24"/>
          <w:szCs w:val="24"/>
          <w:lang w:val="ru-RU" w:eastAsia="ru-RU"/>
        </w:rPr>
      </w:pPr>
      <w:r w:rsidRPr="00154411">
        <w:rPr>
          <w:b/>
          <w:sz w:val="24"/>
          <w:szCs w:val="24"/>
          <w:lang w:val="ru-RU" w:eastAsia="ru-RU"/>
        </w:rPr>
        <w:t>Правила служебного поведения лица, ответственного за профилактику коррупционных и иных правонарушений при ведении телефонного разговора.</w:t>
      </w:r>
    </w:p>
    <w:p w:rsidR="00154411" w:rsidRPr="00154411" w:rsidRDefault="00154411" w:rsidP="00154411">
      <w:pPr>
        <w:pStyle w:val="a3"/>
        <w:widowControl/>
        <w:autoSpaceDE/>
        <w:autoSpaceDN/>
        <w:ind w:left="709"/>
        <w:jc w:val="both"/>
        <w:rPr>
          <w:sz w:val="24"/>
          <w:szCs w:val="24"/>
          <w:lang w:val="ru-RU" w:eastAsia="ru-RU"/>
        </w:rPr>
      </w:pP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При ответе на телефонный звонок лицо, ответственное за профилактику коррупционных и иных правонарушений в учреждении, обязано: </w:t>
      </w:r>
    </w:p>
    <w:p w:rsidR="007174E3" w:rsidRPr="00154411" w:rsidRDefault="007174E3" w:rsidP="00154411">
      <w:pPr>
        <w:pStyle w:val="a3"/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>- сообщить фамилию, имя, отчество, занимаемую должность;</w:t>
      </w:r>
    </w:p>
    <w:p w:rsidR="007174E3" w:rsidRPr="00154411" w:rsidRDefault="007174E3" w:rsidP="00154411">
      <w:pPr>
        <w:pStyle w:val="a3"/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- сообщить </w:t>
      </w:r>
      <w:proofErr w:type="gramStart"/>
      <w:r w:rsidRPr="00154411">
        <w:rPr>
          <w:sz w:val="24"/>
          <w:szCs w:val="24"/>
          <w:lang w:val="ru-RU" w:eastAsia="ru-RU"/>
        </w:rPr>
        <w:t>позвонившему</w:t>
      </w:r>
      <w:proofErr w:type="gramEnd"/>
      <w:r w:rsidRPr="00154411">
        <w:rPr>
          <w:sz w:val="24"/>
          <w:szCs w:val="24"/>
          <w:lang w:val="ru-RU" w:eastAsia="ru-RU"/>
        </w:rPr>
        <w:t xml:space="preserve"> о том, что конфиденциальность переданных им сведений гарантируется. </w:t>
      </w:r>
    </w:p>
    <w:p w:rsidR="007174E3" w:rsidRPr="00154411" w:rsidRDefault="007174E3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Информация излагается в сжатой форме, кратко, чётко, в доброжелательном тоне. Речь должна носить официально-деловой характер. В случае, когда позвонивший настроен агрессивно, допускаетс</w:t>
      </w:r>
      <w:r w:rsidR="00154411">
        <w:rPr>
          <w:sz w:val="24"/>
          <w:szCs w:val="24"/>
          <w:lang w:val="ru-RU" w:eastAsia="ru-RU"/>
        </w:rPr>
        <w:t>я</w:t>
      </w:r>
      <w:r w:rsidRPr="00154411">
        <w:rPr>
          <w:sz w:val="24"/>
          <w:szCs w:val="24"/>
          <w:lang w:val="ru-RU" w:eastAsia="ru-RU"/>
        </w:rPr>
        <w:t xml:space="preserve"> употребление не нормативной лексики, рекомендуется, не вступая в пререкания с заявителем, официальным тоном дать понять, что разговор в подобной форме не допустим, при этом </w:t>
      </w:r>
      <w:r w:rsidR="00F3148F" w:rsidRPr="00154411">
        <w:rPr>
          <w:sz w:val="24"/>
          <w:szCs w:val="24"/>
          <w:lang w:val="ru-RU" w:eastAsia="ru-RU"/>
        </w:rPr>
        <w:t>инициатива стереотипа поведения принадлежит лицу, ответственному за про</w:t>
      </w:r>
      <w:r w:rsidR="00154411" w:rsidRPr="00154411">
        <w:rPr>
          <w:sz w:val="24"/>
          <w:szCs w:val="24"/>
          <w:lang w:val="ru-RU" w:eastAsia="ru-RU"/>
        </w:rPr>
        <w:t xml:space="preserve">филактику коррупционных и иных правонарушений. Рекомендуется категорически избегать конфликтных ситуаций, способных нанести ущерб </w:t>
      </w:r>
      <w:proofErr w:type="gramStart"/>
      <w:r w:rsidR="00154411" w:rsidRPr="00154411">
        <w:rPr>
          <w:sz w:val="24"/>
          <w:szCs w:val="24"/>
          <w:lang w:val="ru-RU" w:eastAsia="ru-RU"/>
        </w:rPr>
        <w:t>репутации</w:t>
      </w:r>
      <w:proofErr w:type="gramEnd"/>
      <w:r w:rsidR="00154411" w:rsidRPr="00154411">
        <w:rPr>
          <w:sz w:val="24"/>
          <w:szCs w:val="24"/>
          <w:lang w:val="ru-RU" w:eastAsia="ru-RU"/>
        </w:rPr>
        <w:t xml:space="preserve"> как учреждению, так и лицу, ответственному за профилактику коррупционных и иных правонарушений, принявшему сообщение.</w:t>
      </w:r>
    </w:p>
    <w:p w:rsidR="00154411" w:rsidRPr="00154411" w:rsidRDefault="00154411" w:rsidP="00154411">
      <w:pPr>
        <w:pStyle w:val="a3"/>
        <w:widowControl/>
        <w:numPr>
          <w:ilvl w:val="1"/>
          <w:numId w:val="1"/>
        </w:numPr>
        <w:autoSpaceDE/>
        <w:autoSpaceDN/>
        <w:ind w:left="0" w:firstLine="709"/>
        <w:jc w:val="both"/>
        <w:rPr>
          <w:sz w:val="24"/>
          <w:szCs w:val="24"/>
          <w:lang w:val="ru-RU" w:eastAsia="ru-RU"/>
        </w:rPr>
      </w:pPr>
      <w:r w:rsidRPr="00154411">
        <w:rPr>
          <w:sz w:val="24"/>
          <w:szCs w:val="24"/>
          <w:lang w:val="ru-RU" w:eastAsia="ru-RU"/>
        </w:rPr>
        <w:t xml:space="preserve"> В конце беседы делается обобщение по предварительной информации. В случае необходимости уточняется, правильно ли воспринята информация, верно ли записаны данные заявителя.</w:t>
      </w:r>
    </w:p>
    <w:p w:rsidR="00154411" w:rsidRPr="00154411" w:rsidRDefault="00154411" w:rsidP="00154411">
      <w:pPr>
        <w:widowControl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</w:p>
    <w:p w:rsidR="00154411" w:rsidRP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P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Default="00154411" w:rsidP="00154411">
      <w:pPr>
        <w:widowControl/>
        <w:autoSpaceDE/>
        <w:autoSpaceDN/>
        <w:ind w:firstLine="709"/>
        <w:jc w:val="right"/>
        <w:rPr>
          <w:sz w:val="20"/>
          <w:szCs w:val="24"/>
          <w:lang w:val="ru-RU" w:eastAsia="ru-RU"/>
        </w:rPr>
      </w:pPr>
      <w:r w:rsidRPr="00154411">
        <w:rPr>
          <w:sz w:val="20"/>
          <w:szCs w:val="24"/>
          <w:lang w:val="ru-RU" w:eastAsia="ru-RU"/>
        </w:rPr>
        <w:t xml:space="preserve">Приложение к Порядку организации работы </w:t>
      </w:r>
    </w:p>
    <w:p w:rsidR="00154411" w:rsidRDefault="00154411" w:rsidP="00154411">
      <w:pPr>
        <w:widowControl/>
        <w:autoSpaceDE/>
        <w:autoSpaceDN/>
        <w:ind w:firstLine="709"/>
        <w:jc w:val="right"/>
        <w:rPr>
          <w:sz w:val="20"/>
          <w:szCs w:val="24"/>
          <w:lang w:val="ru-RU" w:eastAsia="ru-RU"/>
        </w:rPr>
      </w:pPr>
      <w:r w:rsidRPr="00154411">
        <w:rPr>
          <w:sz w:val="20"/>
          <w:szCs w:val="24"/>
          <w:lang w:val="ru-RU" w:eastAsia="ru-RU"/>
        </w:rPr>
        <w:t>телефона «горячей линии» МОУ ДО ДЮСШ</w:t>
      </w:r>
    </w:p>
    <w:p w:rsidR="00154411" w:rsidRPr="00154411" w:rsidRDefault="00154411" w:rsidP="00154411">
      <w:pPr>
        <w:widowControl/>
        <w:autoSpaceDE/>
        <w:autoSpaceDN/>
        <w:ind w:firstLine="709"/>
        <w:jc w:val="right"/>
        <w:rPr>
          <w:sz w:val="20"/>
          <w:szCs w:val="24"/>
          <w:lang w:val="ru-RU" w:eastAsia="ru-RU"/>
        </w:rPr>
      </w:pPr>
      <w:r w:rsidRPr="00154411">
        <w:rPr>
          <w:sz w:val="20"/>
          <w:szCs w:val="24"/>
          <w:lang w:val="ru-RU" w:eastAsia="ru-RU"/>
        </w:rPr>
        <w:t xml:space="preserve"> Прионежского муниципального района</w:t>
      </w:r>
    </w:p>
    <w:p w:rsidR="00154411" w:rsidRP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154411" w:rsidRP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</w:p>
    <w:p w:rsidR="00154411" w:rsidRP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  <w:r w:rsidRPr="00154411">
        <w:rPr>
          <w:b/>
          <w:sz w:val="24"/>
          <w:szCs w:val="24"/>
          <w:lang w:val="ru-RU" w:eastAsia="ru-RU"/>
        </w:rPr>
        <w:t>Журнал</w:t>
      </w:r>
    </w:p>
    <w:p w:rsidR="00154411" w:rsidRP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  <w:r w:rsidRPr="00154411">
        <w:rPr>
          <w:b/>
          <w:sz w:val="24"/>
          <w:szCs w:val="24"/>
          <w:lang w:val="ru-RU" w:eastAsia="ru-RU"/>
        </w:rPr>
        <w:t>регистрации сообщений, поступивших на телефон «горячей линии»</w:t>
      </w:r>
    </w:p>
    <w:p w:rsidR="00154411" w:rsidRP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  <w:r w:rsidRPr="00154411">
        <w:rPr>
          <w:b/>
          <w:sz w:val="24"/>
          <w:szCs w:val="24"/>
          <w:lang w:val="ru-RU" w:eastAsia="ru-RU"/>
        </w:rPr>
        <w:t>МОУ ДО ДЮСШ Прионежского муниципального района</w:t>
      </w:r>
    </w:p>
    <w:p w:rsid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  <w:r w:rsidRPr="00154411">
        <w:rPr>
          <w:b/>
          <w:sz w:val="24"/>
          <w:szCs w:val="24"/>
          <w:lang w:val="ru-RU" w:eastAsia="ru-RU"/>
        </w:rPr>
        <w:t>от граждан и юридических лиц по фактам коррупции</w:t>
      </w:r>
    </w:p>
    <w:p w:rsid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</w:p>
    <w:p w:rsidR="00154411" w:rsidRPr="00154411" w:rsidRDefault="00154411" w:rsidP="00154411">
      <w:pPr>
        <w:widowControl/>
        <w:autoSpaceDE/>
        <w:autoSpaceDN/>
        <w:ind w:firstLine="709"/>
        <w:jc w:val="center"/>
        <w:rPr>
          <w:b/>
          <w:sz w:val="24"/>
          <w:szCs w:val="24"/>
          <w:lang w:val="ru-RU" w:eastAsia="ru-RU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534"/>
        <w:gridCol w:w="1559"/>
        <w:gridCol w:w="2268"/>
        <w:gridCol w:w="1559"/>
        <w:gridCol w:w="1276"/>
        <w:gridCol w:w="2126"/>
      </w:tblGrid>
      <w:tr w:rsidR="00154411" w:rsidRPr="004A221A" w:rsidTr="000C47DF">
        <w:tc>
          <w:tcPr>
            <w:tcW w:w="534" w:type="dxa"/>
          </w:tcPr>
          <w:p w:rsidR="00154411" w:rsidRPr="00154411" w:rsidRDefault="00154411" w:rsidP="000C47DF">
            <w:pPr>
              <w:widowControl/>
              <w:autoSpaceDE/>
              <w:autoSpaceDN/>
              <w:ind w:firstLine="709"/>
              <w:jc w:val="center"/>
              <w:rPr>
                <w:sz w:val="24"/>
                <w:szCs w:val="24"/>
                <w:lang w:val="ru-RU" w:eastAsia="ru-RU"/>
              </w:rPr>
            </w:pPr>
            <w:r w:rsidRPr="00154411">
              <w:rPr>
                <w:sz w:val="24"/>
                <w:szCs w:val="24"/>
                <w:lang w:val="ru-RU" w:eastAsia="ru-RU"/>
              </w:rPr>
              <w:t>№</w:t>
            </w:r>
            <w:r>
              <w:rPr>
                <w:sz w:val="24"/>
                <w:szCs w:val="24"/>
                <w:lang w:val="ru-RU" w:eastAsia="ru-RU"/>
              </w:rPr>
              <w:t>№</w:t>
            </w:r>
            <w:r w:rsidRPr="00154411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154411">
              <w:rPr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 w:rsidRPr="00154411">
              <w:rPr>
                <w:sz w:val="24"/>
                <w:szCs w:val="24"/>
                <w:lang w:val="ru-RU" w:eastAsia="ru-RU"/>
              </w:rPr>
              <w:t>/</w:t>
            </w:r>
            <w:proofErr w:type="spellStart"/>
            <w:r w:rsidRPr="00154411">
              <w:rPr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1559" w:type="dxa"/>
          </w:tcPr>
          <w:p w:rsidR="00154411" w:rsidRPr="00154411" w:rsidRDefault="00154411" w:rsidP="000C47D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54411">
              <w:rPr>
                <w:sz w:val="24"/>
                <w:szCs w:val="24"/>
                <w:lang w:val="ru-RU" w:eastAsia="ru-RU"/>
              </w:rPr>
              <w:t>Дата и время поступления сообщения</w:t>
            </w:r>
          </w:p>
        </w:tc>
        <w:tc>
          <w:tcPr>
            <w:tcW w:w="2268" w:type="dxa"/>
          </w:tcPr>
          <w:p w:rsidR="00154411" w:rsidRPr="00154411" w:rsidRDefault="00154411" w:rsidP="000C47D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154411">
              <w:rPr>
                <w:sz w:val="24"/>
                <w:szCs w:val="24"/>
                <w:lang w:val="ru-RU" w:eastAsia="ru-RU"/>
              </w:rPr>
              <w:t>ФИО, адрес места жительства, телефон (для физических лиц); наименование и организационно-правовая форма, адрес (местонахождение) юридического лица, ФИО его представителя, контактный телефон</w:t>
            </w:r>
            <w:proofErr w:type="gramEnd"/>
          </w:p>
        </w:tc>
        <w:tc>
          <w:tcPr>
            <w:tcW w:w="1559" w:type="dxa"/>
          </w:tcPr>
          <w:p w:rsidR="00154411" w:rsidRPr="00154411" w:rsidRDefault="00154411" w:rsidP="000C47D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54411">
              <w:rPr>
                <w:sz w:val="24"/>
                <w:szCs w:val="24"/>
                <w:lang w:val="ru-RU" w:eastAsia="ru-RU"/>
              </w:rPr>
              <w:t>Краткое содержание сообщения</w:t>
            </w:r>
          </w:p>
        </w:tc>
        <w:tc>
          <w:tcPr>
            <w:tcW w:w="1276" w:type="dxa"/>
          </w:tcPr>
          <w:p w:rsidR="00154411" w:rsidRPr="00154411" w:rsidRDefault="00154411" w:rsidP="000C47D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54411">
              <w:rPr>
                <w:sz w:val="24"/>
                <w:szCs w:val="24"/>
                <w:lang w:val="ru-RU" w:eastAsia="ru-RU"/>
              </w:rPr>
              <w:t>Принятые меры</w:t>
            </w:r>
          </w:p>
        </w:tc>
        <w:tc>
          <w:tcPr>
            <w:tcW w:w="2126" w:type="dxa"/>
          </w:tcPr>
          <w:p w:rsidR="00154411" w:rsidRPr="00154411" w:rsidRDefault="00154411" w:rsidP="000C47D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154411">
              <w:rPr>
                <w:sz w:val="24"/>
                <w:szCs w:val="24"/>
                <w:lang w:val="ru-RU" w:eastAsia="ru-RU"/>
              </w:rPr>
              <w:t>ФИО лица, ответственного за профилактику коррупционных и иных правонарушений, принявшего сообщение</w:t>
            </w:r>
          </w:p>
        </w:tc>
      </w:tr>
      <w:tr w:rsidR="00154411" w:rsidRPr="004A221A" w:rsidTr="000C47DF">
        <w:tc>
          <w:tcPr>
            <w:tcW w:w="534" w:type="dxa"/>
          </w:tcPr>
          <w:p w:rsidR="00154411" w:rsidRPr="00154411" w:rsidRDefault="00154411" w:rsidP="00154411">
            <w:pPr>
              <w:widowControl/>
              <w:autoSpaceDE/>
              <w:autoSpaceDN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54411" w:rsidRPr="00154411" w:rsidRDefault="00154411" w:rsidP="00154411">
            <w:pPr>
              <w:widowControl/>
              <w:autoSpaceDE/>
              <w:autoSpaceDN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</w:tcPr>
          <w:p w:rsidR="00154411" w:rsidRPr="00154411" w:rsidRDefault="00154411" w:rsidP="00154411">
            <w:pPr>
              <w:widowControl/>
              <w:autoSpaceDE/>
              <w:autoSpaceDN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54411" w:rsidRPr="00154411" w:rsidRDefault="00154411" w:rsidP="00154411">
            <w:pPr>
              <w:widowControl/>
              <w:autoSpaceDE/>
              <w:autoSpaceDN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154411" w:rsidRPr="00154411" w:rsidRDefault="00154411" w:rsidP="00154411">
            <w:pPr>
              <w:widowControl/>
              <w:autoSpaceDE/>
              <w:autoSpaceDN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:rsidR="00154411" w:rsidRPr="00154411" w:rsidRDefault="00154411" w:rsidP="00154411">
            <w:pPr>
              <w:widowControl/>
              <w:autoSpaceDE/>
              <w:autoSpaceDN/>
              <w:ind w:firstLine="709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54411" w:rsidRPr="00154411" w:rsidRDefault="00154411" w:rsidP="00154411">
      <w:pPr>
        <w:widowControl/>
        <w:autoSpaceDE/>
        <w:autoSpaceDN/>
        <w:ind w:firstLine="709"/>
        <w:rPr>
          <w:sz w:val="24"/>
          <w:szCs w:val="24"/>
          <w:lang w:val="ru-RU" w:eastAsia="ru-RU"/>
        </w:rPr>
      </w:pPr>
    </w:p>
    <w:p w:rsidR="0026599D" w:rsidRPr="00154411" w:rsidRDefault="0026599D" w:rsidP="00154411">
      <w:pPr>
        <w:spacing w:before="4"/>
        <w:ind w:firstLine="709"/>
        <w:rPr>
          <w:sz w:val="24"/>
          <w:szCs w:val="24"/>
          <w:lang w:val="ru-RU"/>
        </w:rPr>
      </w:pPr>
    </w:p>
    <w:sectPr w:rsidR="0026599D" w:rsidRPr="00154411" w:rsidSect="006A7602">
      <w:pgSz w:w="11970" w:h="1688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D22C0"/>
    <w:multiLevelType w:val="multilevel"/>
    <w:tmpl w:val="147E6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599D"/>
    <w:rsid w:val="000C47DF"/>
    <w:rsid w:val="00154411"/>
    <w:rsid w:val="00183F8E"/>
    <w:rsid w:val="001B7C6D"/>
    <w:rsid w:val="002001D4"/>
    <w:rsid w:val="0026599D"/>
    <w:rsid w:val="00332EB1"/>
    <w:rsid w:val="00387EB0"/>
    <w:rsid w:val="004A221A"/>
    <w:rsid w:val="004E3053"/>
    <w:rsid w:val="006A7602"/>
    <w:rsid w:val="007174E3"/>
    <w:rsid w:val="00892EED"/>
    <w:rsid w:val="00C24B55"/>
    <w:rsid w:val="00F230FE"/>
    <w:rsid w:val="00F3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599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59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26599D"/>
  </w:style>
  <w:style w:type="paragraph" w:customStyle="1" w:styleId="TableParagraph">
    <w:name w:val="Table Paragraph"/>
    <w:basedOn w:val="a"/>
    <w:uiPriority w:val="1"/>
    <w:qFormat/>
    <w:rsid w:val="0026599D"/>
  </w:style>
  <w:style w:type="table" w:styleId="a4">
    <w:name w:val="Table Grid"/>
    <w:basedOn w:val="a1"/>
    <w:uiPriority w:val="59"/>
    <w:rsid w:val="001544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semiHidden/>
    <w:unhideWhenUsed/>
    <w:qFormat/>
    <w:rsid w:val="006A7602"/>
    <w:pPr>
      <w:ind w:left="138"/>
      <w:jc w:val="both"/>
    </w:pPr>
    <w:rPr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6A760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2022-07-29T09:39:00Z</cp:lastPrinted>
  <dcterms:created xsi:type="dcterms:W3CDTF">2022-07-28T08:28:00Z</dcterms:created>
  <dcterms:modified xsi:type="dcterms:W3CDTF">2022-07-29T09:39:00Z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LastSaved">
    <vt:filetime>2022-07-28T00:00:00Z</vt:filetime>
  </property>
</Properties>
</file>