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5B" w:rsidRPr="0094347E" w:rsidRDefault="00FE325B" w:rsidP="000315C0">
      <w:pPr>
        <w:pStyle w:val="NoSpacing"/>
        <w:spacing w:line="240" w:lineRule="exact"/>
        <w:jc w:val="center"/>
        <w:rPr>
          <w:sz w:val="18"/>
          <w:szCs w:val="18"/>
        </w:rPr>
      </w:pPr>
      <w:bookmarkStart w:id="0" w:name="_GoBack"/>
      <w:r w:rsidRPr="0094347E">
        <w:rPr>
          <w:sz w:val="18"/>
          <w:szCs w:val="18"/>
        </w:rPr>
        <w:t>муниципальное бюджетное дошкольное образовательное учреждение</w:t>
      </w:r>
    </w:p>
    <w:p w:rsidR="00FE325B" w:rsidRPr="0094347E" w:rsidRDefault="00FE325B" w:rsidP="000315C0">
      <w:pPr>
        <w:pStyle w:val="NoSpacing"/>
        <w:spacing w:line="240" w:lineRule="exact"/>
        <w:jc w:val="center"/>
        <w:rPr>
          <w:sz w:val="18"/>
          <w:szCs w:val="18"/>
        </w:rPr>
      </w:pPr>
      <w:r w:rsidRPr="0094347E">
        <w:rPr>
          <w:sz w:val="18"/>
          <w:szCs w:val="18"/>
        </w:rPr>
        <w:t>Петрозаводского городского округа «Детский сад комбинированного вида № 7 «Ауринко»</w:t>
      </w:r>
    </w:p>
    <w:bookmarkEnd w:id="0"/>
    <w:p w:rsidR="00FE325B" w:rsidRDefault="00FE325B" w:rsidP="000315C0">
      <w:pPr>
        <w:shd w:val="clear" w:color="auto" w:fill="FFFFFF"/>
        <w:spacing w:after="0" w:line="240" w:lineRule="exact"/>
        <w:outlineLvl w:val="1"/>
        <w:rPr>
          <w:rStyle w:val="c0"/>
          <w:bCs/>
          <w:sz w:val="24"/>
          <w:szCs w:val="24"/>
        </w:rPr>
      </w:pPr>
    </w:p>
    <w:p w:rsidR="00FE325B" w:rsidRPr="0094347E" w:rsidRDefault="00FE325B" w:rsidP="000315C0">
      <w:pPr>
        <w:shd w:val="clear" w:color="auto" w:fill="FFFFFF"/>
        <w:spacing w:after="0" w:line="240" w:lineRule="exact"/>
        <w:jc w:val="right"/>
        <w:outlineLvl w:val="1"/>
        <w:rPr>
          <w:sz w:val="24"/>
          <w:szCs w:val="24"/>
          <w:lang w:eastAsia="ru-RU"/>
        </w:rPr>
      </w:pPr>
    </w:p>
    <w:p w:rsidR="00FE325B" w:rsidRDefault="00FE325B" w:rsidP="000315C0">
      <w:pPr>
        <w:pStyle w:val="NoSpacing"/>
        <w:spacing w:line="240" w:lineRule="atLeast"/>
        <w:jc w:val="center"/>
        <w:rPr>
          <w:b/>
          <w:sz w:val="24"/>
          <w:szCs w:val="24"/>
          <w:lang w:eastAsia="ru-RU"/>
        </w:rPr>
      </w:pPr>
      <w:r w:rsidRPr="000315C0">
        <w:rPr>
          <w:b/>
          <w:sz w:val="24"/>
          <w:szCs w:val="24"/>
          <w:lang w:eastAsia="ru-RU"/>
        </w:rPr>
        <w:t>Проявление детской инициативы в дошкольном возрасте</w:t>
      </w:r>
    </w:p>
    <w:p w:rsidR="00FE325B" w:rsidRPr="000315C0" w:rsidRDefault="00FE325B" w:rsidP="000315C0">
      <w:pPr>
        <w:pStyle w:val="NoSpacing"/>
        <w:spacing w:line="240" w:lineRule="atLeast"/>
        <w:jc w:val="center"/>
        <w:rPr>
          <w:b/>
          <w:sz w:val="24"/>
          <w:szCs w:val="24"/>
          <w:lang w:eastAsia="ru-RU"/>
        </w:rPr>
      </w:pPr>
    </w:p>
    <w:p w:rsidR="00FE325B" w:rsidRDefault="00FE325B" w:rsidP="000315C0">
      <w:pPr>
        <w:pStyle w:val="NoSpacing"/>
        <w:spacing w:line="240" w:lineRule="atLeast"/>
        <w:jc w:val="right"/>
        <w:rPr>
          <w:rStyle w:val="c0"/>
          <w:bCs/>
          <w:sz w:val="24"/>
          <w:szCs w:val="24"/>
        </w:rPr>
      </w:pPr>
      <w:r>
        <w:rPr>
          <w:rStyle w:val="c0"/>
          <w:bCs/>
          <w:sz w:val="24"/>
          <w:szCs w:val="24"/>
        </w:rPr>
        <w:t>воспитатель: Серова Светлана Владимировна</w:t>
      </w:r>
    </w:p>
    <w:p w:rsidR="00FE325B" w:rsidRPr="000315C0" w:rsidRDefault="00FE325B" w:rsidP="000315C0">
      <w:pPr>
        <w:pStyle w:val="NoSpacing"/>
        <w:spacing w:line="240" w:lineRule="atLeast"/>
        <w:jc w:val="right"/>
        <w:rPr>
          <w:b/>
          <w:sz w:val="24"/>
          <w:szCs w:val="24"/>
          <w:lang w:eastAsia="ru-RU"/>
        </w:rPr>
      </w:pPr>
    </w:p>
    <w:p w:rsidR="00FE325B" w:rsidRPr="000315C0" w:rsidRDefault="00FE325B" w:rsidP="000315C0">
      <w:pPr>
        <w:pStyle w:val="NoSpacing"/>
        <w:spacing w:line="240" w:lineRule="atLeast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</w:t>
      </w:r>
      <w:r w:rsidRPr="000315C0">
        <w:rPr>
          <w:b/>
          <w:bCs/>
          <w:sz w:val="24"/>
          <w:szCs w:val="24"/>
          <w:lang w:eastAsia="ru-RU"/>
        </w:rPr>
        <w:t>В раннем возрасте от 1,5 до 3 лет</w:t>
      </w:r>
      <w:r w:rsidRPr="000315C0">
        <w:rPr>
          <w:sz w:val="24"/>
          <w:szCs w:val="24"/>
          <w:lang w:eastAsia="ru-RU"/>
        </w:rPr>
        <w:t> приоритетной сферой проявления детской инициативы является самостоятельная исследовательская деятельность с предметами, материалами, веществами; обогащение собственного сенсорного опыта восприятия окружающего мира.</w:t>
      </w:r>
      <w:r>
        <w:rPr>
          <w:sz w:val="24"/>
          <w:szCs w:val="24"/>
          <w:lang w:eastAsia="ru-RU"/>
        </w:rPr>
        <w:t xml:space="preserve"> </w:t>
      </w:r>
      <w:r w:rsidRPr="000315C0">
        <w:rPr>
          <w:sz w:val="24"/>
          <w:szCs w:val="24"/>
          <w:lang w:eastAsia="ru-RU"/>
        </w:rPr>
        <w:t>Для поддержки детской инициативы в данном возрасте </w:t>
      </w:r>
      <w:r w:rsidRPr="000315C0">
        <w:rPr>
          <w:i/>
          <w:iCs/>
          <w:sz w:val="24"/>
          <w:szCs w:val="24"/>
          <w:lang w:eastAsia="ru-RU"/>
        </w:rPr>
        <w:t>взрослым необходимо:</w:t>
      </w:r>
    </w:p>
    <w:p w:rsidR="00FE325B" w:rsidRPr="000315C0" w:rsidRDefault="00FE325B" w:rsidP="000315C0">
      <w:pPr>
        <w:pStyle w:val="NoSpacing"/>
        <w:numPr>
          <w:ilvl w:val="0"/>
          <w:numId w:val="1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предоставлять детям самостоятельность во всём, что не представляет опасности для их жизни и здоровья, помогая им реализовывать собственные замыслы;</w:t>
      </w:r>
    </w:p>
    <w:p w:rsidR="00FE325B" w:rsidRPr="000315C0" w:rsidRDefault="00FE325B" w:rsidP="000315C0">
      <w:pPr>
        <w:pStyle w:val="NoSpacing"/>
        <w:numPr>
          <w:ilvl w:val="0"/>
          <w:numId w:val="1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отмечать и приветствовать даже минимальные успехи детей;</w:t>
      </w:r>
    </w:p>
    <w:p w:rsidR="00FE325B" w:rsidRDefault="00FE325B" w:rsidP="000315C0">
      <w:pPr>
        <w:pStyle w:val="NoSpacing"/>
        <w:numPr>
          <w:ilvl w:val="0"/>
          <w:numId w:val="1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не критиковать результаты деятельности ребёнка и его самого как личность;</w:t>
      </w:r>
    </w:p>
    <w:p w:rsidR="00FE325B" w:rsidRDefault="00FE325B" w:rsidP="000315C0">
      <w:pPr>
        <w:pStyle w:val="NoSpacing"/>
        <w:numPr>
          <w:ilvl w:val="0"/>
          <w:numId w:val="1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формировать у детей привычку самостоятельно находить для себя интересные занятия;</w:t>
      </w:r>
    </w:p>
    <w:p w:rsidR="00FE325B" w:rsidRDefault="00FE325B" w:rsidP="000315C0">
      <w:pPr>
        <w:pStyle w:val="NoSpacing"/>
        <w:numPr>
          <w:ilvl w:val="0"/>
          <w:numId w:val="1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приучать свободно пользоваться игрушками и пособиями;</w:t>
      </w:r>
    </w:p>
    <w:p w:rsidR="00FE325B" w:rsidRDefault="00FE325B" w:rsidP="000315C0">
      <w:pPr>
        <w:pStyle w:val="NoSpacing"/>
        <w:numPr>
          <w:ilvl w:val="0"/>
          <w:numId w:val="1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знакомить детей с группой, другими помещениями и сотрудниками детского сада, территорией прогулочных участков с целью повышения самостоятельности;</w:t>
      </w:r>
    </w:p>
    <w:p w:rsidR="00FE325B" w:rsidRPr="000315C0" w:rsidRDefault="00FE325B" w:rsidP="000315C0">
      <w:pPr>
        <w:pStyle w:val="NoSpacing"/>
        <w:numPr>
          <w:ilvl w:val="0"/>
          <w:numId w:val="1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побуждать детей к разнообразным действиям с предметами, направленным на ознакомление с их качествами и свойствами (вкладывание и вынимание, разбирание на части, открывание и закрывание, подбор по форме и размеру);</w:t>
      </w:r>
    </w:p>
    <w:p w:rsidR="00FE325B" w:rsidRPr="000315C0" w:rsidRDefault="00FE325B" w:rsidP="000315C0">
      <w:pPr>
        <w:pStyle w:val="NoSpacing"/>
        <w:numPr>
          <w:ilvl w:val="0"/>
          <w:numId w:val="1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поддерживать интерес ребёнка к тому, что он рассматривает и наблюдает в разные режимные моменты;</w:t>
      </w:r>
    </w:p>
    <w:p w:rsidR="00FE325B" w:rsidRPr="000315C0" w:rsidRDefault="00FE325B" w:rsidP="000315C0">
      <w:pPr>
        <w:pStyle w:val="NoSpacing"/>
        <w:numPr>
          <w:ilvl w:val="0"/>
          <w:numId w:val="1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устанавливать простые и понятные детям нормы жизни группы, чётко исполнять их и следить за их выполнением всеми детьми;</w:t>
      </w:r>
    </w:p>
    <w:p w:rsidR="00FE325B" w:rsidRPr="000315C0" w:rsidRDefault="00FE325B" w:rsidP="000315C0">
      <w:pPr>
        <w:pStyle w:val="NoSpacing"/>
        <w:numPr>
          <w:ilvl w:val="0"/>
          <w:numId w:val="1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взрослым эмоционально положительно настраиваться на день работы; переживать его как дар; радоваться совместности проживания этого дня с детьми. Избегать ситуаций спешки, поторапливания детей;</w:t>
      </w:r>
    </w:p>
    <w:p w:rsidR="00FE325B" w:rsidRPr="000315C0" w:rsidRDefault="00FE325B" w:rsidP="009A35EC">
      <w:pPr>
        <w:pStyle w:val="NoSpacing"/>
        <w:numPr>
          <w:ilvl w:val="0"/>
          <w:numId w:val="1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содержать в открытом доступе изобразительные материалы; поощрять занятия изобразительной деятельностью, выражать одобрение любому результату труда ребёнка.</w:t>
      </w:r>
    </w:p>
    <w:p w:rsidR="00FE325B" w:rsidRPr="000315C0" w:rsidRDefault="00FE325B" w:rsidP="000315C0">
      <w:pPr>
        <w:pStyle w:val="NoSpacing"/>
        <w:spacing w:line="240" w:lineRule="atLeast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</w:t>
      </w:r>
      <w:r w:rsidRPr="000315C0">
        <w:rPr>
          <w:sz w:val="24"/>
          <w:szCs w:val="24"/>
          <w:lang w:eastAsia="ru-RU"/>
        </w:rPr>
        <w:t>В младшем дошкольном возрасте начинает активно проявляться потребность в познавательном общении со взрослыми, о чем свидетельствуют многочисленные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качеств предметов. Следует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 Младшие дошкольники — это в первую очередь деятели, а не наблюдатели. 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 (имитации, подражание образам животных, танцевальные импровизации и т. п.).</w:t>
      </w:r>
    </w:p>
    <w:p w:rsidR="00FE325B" w:rsidRPr="000315C0" w:rsidRDefault="00FE325B" w:rsidP="000315C0">
      <w:pPr>
        <w:pStyle w:val="NoSpacing"/>
        <w:spacing w:line="240" w:lineRule="atLeas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0315C0">
        <w:rPr>
          <w:sz w:val="24"/>
          <w:szCs w:val="24"/>
          <w:lang w:eastAsia="ru-RU"/>
        </w:rPr>
        <w:t xml:space="preserve">Приоритетной сферой проявления детской инициативы </w:t>
      </w:r>
      <w:r w:rsidRPr="000315C0">
        <w:rPr>
          <w:b/>
          <w:bCs/>
          <w:sz w:val="24"/>
          <w:szCs w:val="24"/>
          <w:lang w:eastAsia="ru-RU"/>
        </w:rPr>
        <w:t>ребенка 3-4 лет</w:t>
      </w:r>
      <w:r w:rsidRPr="000315C0">
        <w:rPr>
          <w:sz w:val="24"/>
          <w:szCs w:val="24"/>
          <w:lang w:eastAsia="ru-RU"/>
        </w:rPr>
        <w:t> является игровая и продуктивная деятельность. Для поддержки детской инициативы в данном возрасте </w:t>
      </w:r>
      <w:r w:rsidRPr="000315C0">
        <w:rPr>
          <w:i/>
          <w:iCs/>
          <w:sz w:val="24"/>
          <w:szCs w:val="24"/>
          <w:lang w:eastAsia="ru-RU"/>
        </w:rPr>
        <w:t>взрослым необходимо:</w:t>
      </w:r>
    </w:p>
    <w:p w:rsidR="00FE325B" w:rsidRPr="000315C0" w:rsidRDefault="00FE325B" w:rsidP="000315C0">
      <w:pPr>
        <w:pStyle w:val="NoSpacing"/>
        <w:numPr>
          <w:ilvl w:val="0"/>
          <w:numId w:val="2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создавать условия для реализации собственных планов и замыслов каждого ребенка;</w:t>
      </w:r>
    </w:p>
    <w:p w:rsidR="00FE325B" w:rsidRPr="000315C0" w:rsidRDefault="00FE325B" w:rsidP="000315C0">
      <w:pPr>
        <w:pStyle w:val="NoSpacing"/>
        <w:numPr>
          <w:ilvl w:val="0"/>
          <w:numId w:val="2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рассказывать детям о реальных, а также возможных в будущем достижениях;</w:t>
      </w:r>
    </w:p>
    <w:p w:rsidR="00FE325B" w:rsidRPr="000315C0" w:rsidRDefault="00FE325B" w:rsidP="009A35EC">
      <w:pPr>
        <w:pStyle w:val="NoSpacing"/>
        <w:numPr>
          <w:ilvl w:val="0"/>
          <w:numId w:val="2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отмечать и публично поддерживать любые успехи детей;</w:t>
      </w:r>
      <w:r>
        <w:rPr>
          <w:sz w:val="24"/>
          <w:szCs w:val="24"/>
          <w:lang w:eastAsia="ru-RU"/>
        </w:rPr>
        <w:t xml:space="preserve"> </w:t>
      </w:r>
      <w:r w:rsidRPr="000315C0">
        <w:rPr>
          <w:sz w:val="24"/>
          <w:szCs w:val="24"/>
          <w:lang w:eastAsia="ru-RU"/>
        </w:rPr>
        <w:t>всемерно поощрять самостоятельность детей и расширять её сферу;</w:t>
      </w:r>
    </w:p>
    <w:p w:rsidR="00FE325B" w:rsidRPr="000315C0" w:rsidRDefault="00FE325B" w:rsidP="000315C0">
      <w:pPr>
        <w:pStyle w:val="NoSpacing"/>
        <w:numPr>
          <w:ilvl w:val="0"/>
          <w:numId w:val="2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помогать ребенку найти способ реализации собственных поставленных целей;</w:t>
      </w:r>
    </w:p>
    <w:p w:rsidR="00FE325B" w:rsidRPr="000315C0" w:rsidRDefault="00FE325B" w:rsidP="000315C0">
      <w:pPr>
        <w:pStyle w:val="NoSpacing"/>
        <w:numPr>
          <w:ilvl w:val="0"/>
          <w:numId w:val="2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способствовать стремлению научиться делать что-то и поддерживать радостное ощущение возрастающей умелости;</w:t>
      </w:r>
    </w:p>
    <w:p w:rsidR="00FE325B" w:rsidRPr="000315C0" w:rsidRDefault="00FE325B" w:rsidP="000315C0">
      <w:pPr>
        <w:pStyle w:val="NoSpacing"/>
        <w:numPr>
          <w:ilvl w:val="0"/>
          <w:numId w:val="2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в ходе занятий и в повседневной жизни терпимо относится к затруднениям ребенка, позволять действовать ему в своем темпе;</w:t>
      </w:r>
    </w:p>
    <w:p w:rsidR="00FE325B" w:rsidRPr="000315C0" w:rsidRDefault="00FE325B" w:rsidP="000315C0">
      <w:pPr>
        <w:pStyle w:val="NoSpacing"/>
        <w:numPr>
          <w:ilvl w:val="0"/>
          <w:numId w:val="2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персонажи;</w:t>
      </w:r>
    </w:p>
    <w:p w:rsidR="00FE325B" w:rsidRPr="000315C0" w:rsidRDefault="00FE325B" w:rsidP="000315C0">
      <w:pPr>
        <w:pStyle w:val="NoSpacing"/>
        <w:numPr>
          <w:ilvl w:val="0"/>
          <w:numId w:val="2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FE325B" w:rsidRPr="000315C0" w:rsidRDefault="00FE325B" w:rsidP="000315C0">
      <w:pPr>
        <w:pStyle w:val="NoSpacing"/>
        <w:numPr>
          <w:ilvl w:val="0"/>
          <w:numId w:val="2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уважать и ценить каждого ребенка независимо от его достижений, достоинств и недостатков;</w:t>
      </w:r>
    </w:p>
    <w:p w:rsidR="00FE325B" w:rsidRPr="000315C0" w:rsidRDefault="00FE325B" w:rsidP="000315C0">
      <w:pPr>
        <w:pStyle w:val="NoSpacing"/>
        <w:numPr>
          <w:ilvl w:val="0"/>
          <w:numId w:val="2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</w:p>
    <w:p w:rsidR="00FE325B" w:rsidRPr="000315C0" w:rsidRDefault="00FE325B" w:rsidP="000315C0">
      <w:pPr>
        <w:pStyle w:val="NoSpacing"/>
        <w:numPr>
          <w:ilvl w:val="0"/>
          <w:numId w:val="2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предоставлять детям возможность для реализации замыслов в творческой игровой и продуктивной деятельности.</w:t>
      </w:r>
    </w:p>
    <w:p w:rsidR="00FE325B" w:rsidRPr="000315C0" w:rsidRDefault="00FE325B" w:rsidP="000315C0">
      <w:pPr>
        <w:pStyle w:val="NoSpacing"/>
        <w:spacing w:line="240" w:lineRule="atLeas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0315C0">
        <w:rPr>
          <w:b/>
          <w:bCs/>
          <w:sz w:val="24"/>
          <w:szCs w:val="24"/>
          <w:lang w:eastAsia="ru-RU"/>
        </w:rPr>
        <w:t>Ребенок</w:t>
      </w:r>
      <w:r w:rsidRPr="000315C0">
        <w:rPr>
          <w:sz w:val="24"/>
          <w:szCs w:val="24"/>
          <w:lang w:eastAsia="ru-RU"/>
        </w:rPr>
        <w:t> </w:t>
      </w:r>
      <w:r w:rsidRPr="000315C0">
        <w:rPr>
          <w:b/>
          <w:bCs/>
          <w:sz w:val="24"/>
          <w:szCs w:val="24"/>
          <w:lang w:eastAsia="ru-RU"/>
        </w:rPr>
        <w:t>пятого года жизни</w:t>
      </w:r>
      <w:r w:rsidRPr="000315C0">
        <w:rPr>
          <w:sz w:val="24"/>
          <w:szCs w:val="24"/>
          <w:lang w:eastAsia="ru-RU"/>
        </w:rPr>
        <w:t> отличается высокой активностью. Это создает новые возможности для развития самостоятельности во всех сферах его жизни. Развитию самостоятельности в познании способствует освоение детьми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 в которых детям необходимо самостоятельно применить освоенные приемы (определить, влажный или сухой песок, годится ли он для постройки; отобрать брусочки такой ширины, чтобы по ним одновременно проезжали 2 или 3 машины и пр.</w:t>
      </w:r>
    </w:p>
    <w:p w:rsidR="00FE325B" w:rsidRPr="000315C0" w:rsidRDefault="00FE325B" w:rsidP="000315C0">
      <w:pPr>
        <w:pStyle w:val="NoSpacing"/>
        <w:spacing w:line="240" w:lineRule="atLeas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</w:t>
      </w:r>
      <w:r w:rsidRPr="000315C0">
        <w:rPr>
          <w:sz w:val="24"/>
          <w:szCs w:val="24"/>
          <w:lang w:eastAsia="ru-RU"/>
        </w:rPr>
        <w:t>В средней группе активно развивается детская самостоятельность. Постепенно совершенствуются умения дошкольников самостоятельно действовать по собственному замыслу. Сначала эти замыслы не отличаются устойчивостью и легко меняются под влиянием внешних обстоятельств. Поэтому воспитателю необходимо развивать целенаправленность действий, помогать детям устанавливать связь между целью деятельности и ее результатом, учить находить и исправлять ошибки. Помощниками в этом могут стать картинки, фотографии, модели, наглядно, по шагам демонстрирующие детям очередность выполнения действий от постановки цели к результату. Это может быть последовательность процесса создания постройки, выполнения аппликации, бытового труда и пр.</w:t>
      </w:r>
    </w:p>
    <w:p w:rsidR="00FE325B" w:rsidRPr="000315C0" w:rsidRDefault="00FE325B" w:rsidP="000315C0">
      <w:pPr>
        <w:pStyle w:val="NoSpacing"/>
        <w:spacing w:line="240" w:lineRule="atLeas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  <w:r w:rsidRPr="000315C0">
        <w:rPr>
          <w:sz w:val="24"/>
          <w:szCs w:val="24"/>
          <w:lang w:eastAsia="ru-RU"/>
        </w:rPr>
        <w:t>Приоритетной сферой проявления детской инициативы ребенка 4-5 лет является познавательная деятельность, расширение информационного кругозора, игровая деятельность со сверстниками. Для поддержки детской инициативы в данном возрасте </w:t>
      </w:r>
      <w:r w:rsidRPr="000315C0">
        <w:rPr>
          <w:i/>
          <w:iCs/>
          <w:sz w:val="24"/>
          <w:szCs w:val="24"/>
          <w:lang w:eastAsia="ru-RU"/>
        </w:rPr>
        <w:t>взрослым необходимо:</w:t>
      </w:r>
    </w:p>
    <w:p w:rsidR="00FE325B" w:rsidRPr="000315C0" w:rsidRDefault="00FE325B" w:rsidP="000315C0">
      <w:pPr>
        <w:pStyle w:val="NoSpacing"/>
        <w:numPr>
          <w:ilvl w:val="0"/>
          <w:numId w:val="3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способствовать стремлению детей делать собственные умозаключения, относится к их попыткам внимательно, с уважением;</w:t>
      </w:r>
    </w:p>
    <w:p w:rsidR="00FE325B" w:rsidRPr="000315C0" w:rsidRDefault="00FE325B" w:rsidP="000315C0">
      <w:pPr>
        <w:pStyle w:val="NoSpacing"/>
        <w:numPr>
          <w:ilvl w:val="0"/>
          <w:numId w:val="3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обеспечивать для детей возможности осуществления их желания переодеваться и наряжаться, примеривать на себя разные роли. Иметь в группе набор атрибутов и элементов костюмов для переодевания, а также технические средства, обеспечивающие стремление детей петь, двигаться, танцевать под музыку;</w:t>
      </w:r>
    </w:p>
    <w:p w:rsidR="00FE325B" w:rsidRPr="000315C0" w:rsidRDefault="00FE325B" w:rsidP="000315C0">
      <w:pPr>
        <w:pStyle w:val="NoSpacing"/>
        <w:numPr>
          <w:ilvl w:val="0"/>
          <w:numId w:val="3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создавать условия, обеспечивающие детям возможность конструировать из различных материалов себе "дом", укрытие для сюжетных игр;</w:t>
      </w:r>
    </w:p>
    <w:p w:rsidR="00FE325B" w:rsidRPr="000315C0" w:rsidRDefault="00FE325B" w:rsidP="000315C0">
      <w:pPr>
        <w:pStyle w:val="NoSpacing"/>
        <w:numPr>
          <w:ilvl w:val="0"/>
          <w:numId w:val="3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при необходимости осуждать негативный поступок ребенка с глазу на глаз, но не допускать критики его личности, его качеств;</w:t>
      </w:r>
    </w:p>
    <w:p w:rsidR="00FE325B" w:rsidRPr="000315C0" w:rsidRDefault="00FE325B" w:rsidP="000315C0">
      <w:pPr>
        <w:pStyle w:val="NoSpacing"/>
        <w:numPr>
          <w:ilvl w:val="0"/>
          <w:numId w:val="3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не допускать диктата, навязывания в выборе сюжетов игр;</w:t>
      </w:r>
    </w:p>
    <w:p w:rsidR="00FE325B" w:rsidRPr="000315C0" w:rsidRDefault="00FE325B" w:rsidP="000315C0">
      <w:pPr>
        <w:pStyle w:val="NoSpacing"/>
        <w:numPr>
          <w:ilvl w:val="0"/>
          <w:numId w:val="3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обязательно участвовать в играх детей по их приглашению (или при их добровольном согласии) в качестве партнера, равноправного участника, но не руководителя игры. Руководство игрой проводить опосредованно (прием телефона, введения второстепенного героя, объединения двух игр);</w:t>
      </w:r>
    </w:p>
    <w:p w:rsidR="00FE325B" w:rsidRPr="000315C0" w:rsidRDefault="00FE325B" w:rsidP="000315C0">
      <w:pPr>
        <w:pStyle w:val="NoSpacing"/>
        <w:numPr>
          <w:ilvl w:val="0"/>
          <w:numId w:val="3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привлекать детей к украшению группы к различным мероприятиям, обсуждая разные возможности и предложения;</w:t>
      </w:r>
    </w:p>
    <w:p w:rsidR="00FE325B" w:rsidRPr="000315C0" w:rsidRDefault="00FE325B" w:rsidP="009A35EC">
      <w:pPr>
        <w:pStyle w:val="NoSpacing"/>
        <w:numPr>
          <w:ilvl w:val="0"/>
          <w:numId w:val="3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привлекать детей к планированию жизни группы на день, опираться на их желание во время занятий;</w:t>
      </w:r>
      <w:r>
        <w:rPr>
          <w:sz w:val="24"/>
          <w:szCs w:val="24"/>
          <w:lang w:eastAsia="ru-RU"/>
        </w:rPr>
        <w:t xml:space="preserve"> </w:t>
      </w:r>
      <w:r w:rsidRPr="000315C0">
        <w:rPr>
          <w:sz w:val="24"/>
          <w:szCs w:val="24"/>
          <w:lang w:eastAsia="ru-RU"/>
        </w:rPr>
        <w:t>читать и рассказывать детям по их просьбе, включать музыку.</w:t>
      </w:r>
    </w:p>
    <w:p w:rsidR="00FE325B" w:rsidRPr="000315C0" w:rsidRDefault="00FE325B" w:rsidP="000315C0">
      <w:pPr>
        <w:pStyle w:val="NoSpacing"/>
        <w:spacing w:line="240" w:lineRule="atLeas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Pr="000315C0">
        <w:rPr>
          <w:sz w:val="24"/>
          <w:szCs w:val="24"/>
          <w:lang w:eastAsia="ru-RU"/>
        </w:rPr>
        <w:t>Опираясь на характерную для </w:t>
      </w:r>
      <w:r w:rsidRPr="000315C0">
        <w:rPr>
          <w:b/>
          <w:bCs/>
          <w:sz w:val="24"/>
          <w:szCs w:val="24"/>
          <w:lang w:eastAsia="ru-RU"/>
        </w:rPr>
        <w:t xml:space="preserve">старших дошкольников  </w:t>
      </w:r>
      <w:r w:rsidRPr="000315C0">
        <w:rPr>
          <w:sz w:val="24"/>
          <w:szCs w:val="24"/>
          <w:lang w:eastAsia="ru-RU"/>
        </w:rPr>
        <w:t>потребность в самоутверждении и признании со стороны взрослых, воспитатель обеспечивает условия для развития детской самостоятельности, инициативы, творчества. Он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решений.</w:t>
      </w:r>
    </w:p>
    <w:p w:rsidR="00FE325B" w:rsidRPr="000315C0" w:rsidRDefault="00FE325B" w:rsidP="000315C0">
      <w:pPr>
        <w:pStyle w:val="NoSpacing"/>
        <w:spacing w:line="240" w:lineRule="atLeas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0315C0">
        <w:rPr>
          <w:sz w:val="24"/>
          <w:szCs w:val="24"/>
          <w:lang w:eastAsia="ru-RU"/>
        </w:rPr>
        <w:t xml:space="preserve">В группе постоянно появляются предметы, побуждающие дошкольников к проявлению интеллектуальной активности. Это могут быть новые игры и материалы, таинственные письма-схемы, детали каких-то устройств, сломанные игрушки, нуждающиеся в починке, зашифрованные записи, посылки из космоса и т. п. </w:t>
      </w:r>
    </w:p>
    <w:p w:rsidR="00FE325B" w:rsidRPr="000315C0" w:rsidRDefault="00FE325B" w:rsidP="000315C0">
      <w:pPr>
        <w:pStyle w:val="NoSpacing"/>
        <w:spacing w:line="240" w:lineRule="atLeas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0315C0">
        <w:rPr>
          <w:sz w:val="24"/>
          <w:szCs w:val="24"/>
          <w:lang w:eastAsia="ru-RU"/>
        </w:rPr>
        <w:t>Приоритетной сферой проявления детской инициативы ребенка 5-6 лет является внеситуативно–личностное общение с взрослыми и сверстниками, а также информационно познавательная инициатива. Для поддержки детской инициативы в данном возрасте </w:t>
      </w:r>
      <w:r w:rsidRPr="000315C0">
        <w:rPr>
          <w:i/>
          <w:iCs/>
          <w:sz w:val="24"/>
          <w:szCs w:val="24"/>
          <w:lang w:eastAsia="ru-RU"/>
        </w:rPr>
        <w:t>взрослым необходимо: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ребенку;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уважать индивидуальные вкусы и привычки детей;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поощрять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</w:t>
      </w:r>
    </w:p>
    <w:p w:rsidR="00FE325B" w:rsidRPr="000315C0" w:rsidRDefault="00FE325B" w:rsidP="000315C0">
      <w:pPr>
        <w:pStyle w:val="NoSpacing"/>
        <w:tabs>
          <w:tab w:val="left" w:pos="360"/>
        </w:tabs>
        <w:spacing w:line="240" w:lineRule="atLeast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создавать условия для разнообразной самостоятельной творческой деятельности детей;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при необходимости помогать детям в решении проблем организации игры;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привлекать детей к планированию жизни группы на день и на более отдаленную перспективу. Обсуждать совместные проекты;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создавать условия и выделять время для самостоятельной творческой, познавательной деятельности детей по интересам.</w:t>
      </w:r>
    </w:p>
    <w:p w:rsidR="00FE325B" w:rsidRPr="000315C0" w:rsidRDefault="00FE325B" w:rsidP="000315C0">
      <w:pPr>
        <w:pStyle w:val="NoSpacing"/>
        <w:tabs>
          <w:tab w:val="left" w:pos="360"/>
        </w:tabs>
        <w:spacing w:line="240" w:lineRule="atLeast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Приоритетной сферой проявления детской инициативы ребенка </w:t>
      </w:r>
      <w:r w:rsidRPr="000315C0">
        <w:rPr>
          <w:b/>
          <w:bCs/>
          <w:sz w:val="24"/>
          <w:szCs w:val="24"/>
          <w:lang w:eastAsia="ru-RU"/>
        </w:rPr>
        <w:t>6-7 лет</w:t>
      </w:r>
      <w:r w:rsidRPr="000315C0">
        <w:rPr>
          <w:sz w:val="24"/>
          <w:szCs w:val="24"/>
          <w:lang w:eastAsia="ru-RU"/>
        </w:rPr>
        <w:t> является научение, расширение сфер собственной компетентности в различных областях практической предметности, в том числе орудийной деятельности, а также информационная познавательная деятельность. Для поддержки детской инициативы в данном возрасте </w:t>
      </w:r>
      <w:r w:rsidRPr="000315C0">
        <w:rPr>
          <w:i/>
          <w:iCs/>
          <w:sz w:val="24"/>
          <w:szCs w:val="24"/>
          <w:lang w:eastAsia="ru-RU"/>
        </w:rPr>
        <w:t>взрослым необходимо: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деятельности;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создавать ситуации, позволяющие ребенку реализовать свою компетентность, обретая уважение и признание взрослых и сверстников;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обращаться к детям, с просьбой продемонстрировать свои достижения и научить его добиваться таких же результатов сверстников;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поддерживать чувство гордости за свой труд и удовлетворение его результатами;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при необходимости помогать детям решать проблемы при организации игры;</w:t>
      </w:r>
    </w:p>
    <w:p w:rsidR="00FE325B" w:rsidRPr="000315C0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 xml:space="preserve"> проводить планирование жизни группы на день, неделю, месяц с учетом интересов детей, стараться реализовывать их пожелания и предложения;</w:t>
      </w:r>
    </w:p>
    <w:p w:rsidR="00FE325B" w:rsidRDefault="00FE325B" w:rsidP="000315C0">
      <w:pPr>
        <w:pStyle w:val="NoSpacing"/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jc w:val="both"/>
        <w:rPr>
          <w:sz w:val="24"/>
          <w:szCs w:val="24"/>
          <w:lang w:eastAsia="ru-RU"/>
        </w:rPr>
      </w:pPr>
      <w:r w:rsidRPr="000315C0">
        <w:rPr>
          <w:sz w:val="24"/>
          <w:szCs w:val="24"/>
          <w:lang w:eastAsia="ru-RU"/>
        </w:rPr>
        <w:t>презентовать продукты детского творчества другим детям, родителям, педагогам (концерты, выставки и др.)</w:t>
      </w:r>
      <w:r>
        <w:rPr>
          <w:sz w:val="24"/>
          <w:szCs w:val="24"/>
          <w:lang w:eastAsia="ru-RU"/>
        </w:rPr>
        <w:t>.</w:t>
      </w:r>
    </w:p>
    <w:p w:rsidR="00FE325B" w:rsidRPr="000315C0" w:rsidRDefault="00FE325B" w:rsidP="009A35EC">
      <w:pPr>
        <w:pStyle w:val="NoSpacing"/>
        <w:tabs>
          <w:tab w:val="left" w:pos="360"/>
        </w:tabs>
        <w:spacing w:line="240" w:lineRule="atLeast"/>
        <w:jc w:val="both"/>
        <w:rPr>
          <w:sz w:val="24"/>
          <w:szCs w:val="24"/>
          <w:lang w:eastAsia="ru-RU"/>
        </w:rPr>
      </w:pPr>
    </w:p>
    <w:p w:rsidR="00FE325B" w:rsidRPr="000315C0" w:rsidRDefault="00FE325B" w:rsidP="000315C0">
      <w:pPr>
        <w:pStyle w:val="NoSpacing"/>
        <w:spacing w:line="240" w:lineRule="atLeast"/>
        <w:jc w:val="center"/>
        <w:rPr>
          <w:b/>
          <w:sz w:val="24"/>
          <w:szCs w:val="24"/>
        </w:rPr>
      </w:pPr>
      <w:r w:rsidRPr="000315C0">
        <w:rPr>
          <w:b/>
          <w:sz w:val="24"/>
          <w:szCs w:val="24"/>
        </w:rPr>
        <w:t>Творческих успехов!</w:t>
      </w:r>
    </w:p>
    <w:sectPr w:rsidR="00FE325B" w:rsidRPr="000315C0" w:rsidSect="000315C0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D5560"/>
    <w:multiLevelType w:val="hybridMultilevel"/>
    <w:tmpl w:val="F60A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433C"/>
    <w:multiLevelType w:val="hybridMultilevel"/>
    <w:tmpl w:val="37120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D5111"/>
    <w:multiLevelType w:val="hybridMultilevel"/>
    <w:tmpl w:val="72F45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309B7"/>
    <w:multiLevelType w:val="hybridMultilevel"/>
    <w:tmpl w:val="A6105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DA9"/>
    <w:rsid w:val="000315C0"/>
    <w:rsid w:val="00096DA9"/>
    <w:rsid w:val="002F6F34"/>
    <w:rsid w:val="00332E27"/>
    <w:rsid w:val="00335478"/>
    <w:rsid w:val="003A3B12"/>
    <w:rsid w:val="0094347E"/>
    <w:rsid w:val="009A35EC"/>
    <w:rsid w:val="00F37F14"/>
    <w:rsid w:val="00FA186C"/>
    <w:rsid w:val="00FE325B"/>
    <w:rsid w:val="00FF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E27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6D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96DA9"/>
    <w:rPr>
      <w:rFonts w:cs="Times New Roman"/>
      <w:b/>
      <w:bCs/>
    </w:rPr>
  </w:style>
  <w:style w:type="paragraph" w:styleId="NoSpacing">
    <w:name w:val="No Spacing"/>
    <w:link w:val="NoSpacingChar"/>
    <w:uiPriority w:val="99"/>
    <w:qFormat/>
    <w:rsid w:val="003A3B12"/>
    <w:rPr>
      <w:sz w:val="28"/>
      <w:szCs w:val="28"/>
      <w:lang w:eastAsia="en-US"/>
    </w:rPr>
  </w:style>
  <w:style w:type="character" w:customStyle="1" w:styleId="NoSpacingChar">
    <w:name w:val="No Spacing Char"/>
    <w:link w:val="NoSpacing"/>
    <w:uiPriority w:val="99"/>
    <w:locked/>
    <w:rsid w:val="000315C0"/>
    <w:rPr>
      <w:sz w:val="28"/>
      <w:lang w:val="ru-RU" w:eastAsia="en-US"/>
    </w:rPr>
  </w:style>
  <w:style w:type="paragraph" w:customStyle="1" w:styleId="c3">
    <w:name w:val="c3"/>
    <w:basedOn w:val="Normal"/>
    <w:uiPriority w:val="99"/>
    <w:rsid w:val="000315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0315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16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3</Pages>
  <Words>1627</Words>
  <Characters>9278</Characters>
  <Application>Microsoft Office Outlook</Application>
  <DocSecurity>0</DocSecurity>
  <Lines>0</Lines>
  <Paragraphs>0</Paragraphs>
  <ScaleCrop>false</ScaleCrop>
  <Company>Функциональность ограничена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Marina</cp:lastModifiedBy>
  <cp:revision>5</cp:revision>
  <dcterms:created xsi:type="dcterms:W3CDTF">2018-10-16T16:22:00Z</dcterms:created>
  <dcterms:modified xsi:type="dcterms:W3CDTF">2018-11-15T09:59:00Z</dcterms:modified>
</cp:coreProperties>
</file>