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rPr>
          <w:sz w:val="28"/>
          <w:szCs w:val="28"/>
        </w:rPr>
      </w:pPr>
      <w:r>
        <w:rPr>
          <w:rFonts w:ascii="Montserrat" w:hAnsi="Montserrat"/>
          <w:b/>
          <w:bCs/>
          <w:color w:val="1c3467"/>
          <w:sz w:val="28"/>
          <w:szCs w:val="28"/>
          <w:shd w:val="clear" w:color="auto" w:fill="ffffff"/>
        </w:rPr>
        <w:t>Министерством просвещения Российской Федерации утверждены обновленные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соответственно):</w:t>
      </w:r>
      <w:r>
        <w:rPr>
          <w:rFonts w:ascii="Montserrat" w:hAnsi="Montserrat"/>
          <w:color w:val="1c3467"/>
          <w:sz w:val="28"/>
          <w:szCs w:val="28"/>
        </w:rPr>
        <w:br w:type="textWrapping"/>
      </w:r>
      <w:r>
        <w:rPr>
          <w:rFonts w:ascii="Montserrat" w:hAnsi="Montserrat"/>
          <w:color w:val="1c3467"/>
          <w:sz w:val="28"/>
          <w:szCs w:val="28"/>
        </w:rPr>
        <w:br w:type="textWrapping"/>
      </w:r>
      <w:r>
        <w:rPr>
          <w:rFonts w:ascii="Montserrat" w:hAnsi="Montserrat"/>
          <w:color w:val="1c3467"/>
          <w:sz w:val="28"/>
          <w:szCs w:val="28"/>
          <w:shd w:val="clear" w:color="auto" w:fill="ffffff"/>
        </w:rPr>
        <w:t>• Приказ Министерства просвещения Российской Федерации от 31.05.2021 № 286 «Об утверждении федерального образовательного стандарта начального общего образования»;</w:t>
      </w:r>
      <w:r>
        <w:rPr>
          <w:rFonts w:ascii="Montserrat" w:hAnsi="Montserrat"/>
          <w:color w:val="1c3467"/>
          <w:sz w:val="28"/>
          <w:szCs w:val="28"/>
        </w:rPr>
        <w:br w:type="textWrapping"/>
      </w:r>
      <w:r>
        <w:rPr>
          <w:rFonts w:ascii="Montserrat" w:hAnsi="Montserrat"/>
          <w:color w:val="1c3467"/>
          <w:sz w:val="28"/>
          <w:szCs w:val="28"/>
          <w:shd w:val="clear" w:color="auto" w:fill="ffffff"/>
        </w:rPr>
        <w:t>• Приказ Министерства просвещения Российской Федерации от 31.05.2021 № 287 «Об утверждении федерального образовательного стандарта основного общего образования». Обновлённая редакция ФГОС сохраняет и фиксирует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возможностей как образовательных организаций, так и их учащихся.</w:t>
      </w:r>
      <w:r>
        <w:rPr>
          <w:rFonts w:ascii="Montserrat" w:hAnsi="Montserrat"/>
          <w:color w:val="1c3467"/>
          <w:sz w:val="28"/>
          <w:szCs w:val="28"/>
        </w:rPr>
        <w:br w:type="textWrapping"/>
      </w:r>
      <w:r>
        <w:rPr>
          <w:rFonts w:ascii="Montserrat" w:hAnsi="Montserrat"/>
          <w:color w:val="1c3467"/>
          <w:sz w:val="28"/>
          <w:szCs w:val="28"/>
        </w:rPr>
        <w:br w:type="textWrapping"/>
      </w:r>
      <w:r>
        <w:rPr>
          <w:rFonts w:ascii="Montserrat" w:hAnsi="Montserrat"/>
          <w:color w:val="1c3467"/>
          <w:sz w:val="28"/>
          <w:szCs w:val="28"/>
          <w:shd w:val="clear" w:color="auto" w:fill="ffffff"/>
        </w:rPr>
        <w:t xml:space="preserve"> С 1 сентября 2022 года начнут действовать ФГОС в каждой общеобразовательной организации,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обновленным ФГОС с согласия их родителей (законных представителей).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7A4FAD"/>
    <w:rsid w:val="006164E6"/>
    <w:rsid w:val="007A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proz-katya</cp:lastModifiedBy>
</cp:coreProperties>
</file>